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BA2C5" w14:textId="77777777" w:rsidR="002F33EF" w:rsidRDefault="00000000">
      <w:pPr>
        <w:pStyle w:val="BodyText"/>
        <w:spacing w:before="108"/>
        <w:ind w:left="6013"/>
      </w:pPr>
      <w:r>
        <w:rPr>
          <w:w w:val="90"/>
        </w:rPr>
        <w:t>Universal</w:t>
      </w:r>
      <w:r>
        <w:rPr>
          <w:spacing w:val="16"/>
        </w:rPr>
        <w:t xml:space="preserve"> </w:t>
      </w:r>
      <w:r>
        <w:rPr>
          <w:w w:val="90"/>
        </w:rPr>
        <w:t>Design</w:t>
      </w:r>
      <w:r>
        <w:rPr>
          <w:spacing w:val="19"/>
        </w:rPr>
        <w:t xml:space="preserve"> </w:t>
      </w:r>
      <w:r>
        <w:rPr>
          <w:w w:val="90"/>
        </w:rPr>
        <w:t>for</w:t>
      </w:r>
      <w:r>
        <w:rPr>
          <w:spacing w:val="17"/>
        </w:rPr>
        <w:t xml:space="preserve"> </w:t>
      </w:r>
      <w:r>
        <w:rPr>
          <w:w w:val="90"/>
        </w:rPr>
        <w:t>Learning</w:t>
      </w:r>
      <w:r>
        <w:rPr>
          <w:spacing w:val="18"/>
        </w:rPr>
        <w:t xml:space="preserve"> </w:t>
      </w:r>
      <w:r>
        <w:rPr>
          <w:spacing w:val="-5"/>
          <w:w w:val="90"/>
        </w:rPr>
        <w:t>CEM</w:t>
      </w:r>
    </w:p>
    <w:p w14:paraId="4EF0653D" w14:textId="77777777" w:rsidR="002F33EF" w:rsidRDefault="002F33EF">
      <w:pPr>
        <w:pStyle w:val="BodyText"/>
      </w:pPr>
    </w:p>
    <w:p w14:paraId="7768B0CB" w14:textId="77777777" w:rsidR="002F33EF" w:rsidRDefault="002F33EF">
      <w:pPr>
        <w:pStyle w:val="BodyText"/>
      </w:pPr>
    </w:p>
    <w:p w14:paraId="06536192" w14:textId="77777777" w:rsidR="002F33EF" w:rsidRDefault="002F33EF">
      <w:pPr>
        <w:pStyle w:val="BodyText"/>
      </w:pPr>
    </w:p>
    <w:p w14:paraId="47D2E166" w14:textId="77777777" w:rsidR="002F33EF" w:rsidRDefault="002F33EF">
      <w:pPr>
        <w:pStyle w:val="BodyText"/>
        <w:spacing w:before="61"/>
      </w:pPr>
    </w:p>
    <w:p w14:paraId="001DEB36" w14:textId="77777777" w:rsidR="002F33EF" w:rsidRDefault="00000000">
      <w:pPr>
        <w:pStyle w:val="Heading1"/>
        <w:ind w:right="1"/>
      </w:pPr>
      <w:r>
        <w:rPr>
          <w:w w:val="85"/>
        </w:rPr>
        <w:t>Examples</w:t>
      </w:r>
      <w:r>
        <w:rPr>
          <w:spacing w:val="-7"/>
        </w:rPr>
        <w:t xml:space="preserve"> </w:t>
      </w:r>
      <w:r>
        <w:rPr>
          <w:w w:val="85"/>
        </w:rPr>
        <w:t>and</w:t>
      </w:r>
      <w:r>
        <w:rPr>
          <w:spacing w:val="-7"/>
        </w:rPr>
        <w:t xml:space="preserve"> </w:t>
      </w:r>
      <w:proofErr w:type="gramStart"/>
      <w:r>
        <w:rPr>
          <w:w w:val="85"/>
        </w:rPr>
        <w:t>Non-</w:t>
      </w:r>
      <w:r>
        <w:rPr>
          <w:spacing w:val="-2"/>
          <w:w w:val="85"/>
        </w:rPr>
        <w:t>Examples</w:t>
      </w:r>
      <w:proofErr w:type="gramEnd"/>
    </w:p>
    <w:p w14:paraId="16D53256" w14:textId="77777777" w:rsidR="002F33EF" w:rsidRDefault="00000000">
      <w:pPr>
        <w:spacing w:before="273"/>
        <w:ind w:left="355"/>
        <w:jc w:val="center"/>
        <w:rPr>
          <w:b/>
          <w:sz w:val="28"/>
        </w:rPr>
      </w:pPr>
      <w:r>
        <w:rPr>
          <w:b/>
          <w:w w:val="85"/>
          <w:sz w:val="28"/>
        </w:rPr>
        <w:t>of</w:t>
      </w:r>
      <w:r>
        <w:rPr>
          <w:b/>
          <w:spacing w:val="-4"/>
          <w:sz w:val="28"/>
        </w:rPr>
        <w:t xml:space="preserve"> </w:t>
      </w:r>
      <w:r>
        <w:rPr>
          <w:b/>
          <w:w w:val="85"/>
          <w:sz w:val="28"/>
        </w:rPr>
        <w:t>the</w:t>
      </w:r>
      <w:r>
        <w:rPr>
          <w:b/>
          <w:spacing w:val="-4"/>
          <w:sz w:val="28"/>
        </w:rPr>
        <w:t xml:space="preserve"> </w:t>
      </w:r>
      <w:r>
        <w:rPr>
          <w:b/>
          <w:w w:val="85"/>
          <w:sz w:val="28"/>
        </w:rPr>
        <w:t>Universal</w:t>
      </w:r>
      <w:r>
        <w:rPr>
          <w:b/>
          <w:spacing w:val="-5"/>
          <w:sz w:val="28"/>
        </w:rPr>
        <w:t xml:space="preserve"> </w:t>
      </w:r>
      <w:r>
        <w:rPr>
          <w:b/>
          <w:w w:val="85"/>
          <w:sz w:val="28"/>
        </w:rPr>
        <w:t>Design</w:t>
      </w:r>
      <w:r>
        <w:rPr>
          <w:b/>
          <w:spacing w:val="-4"/>
          <w:sz w:val="28"/>
        </w:rPr>
        <w:t xml:space="preserve"> </w:t>
      </w:r>
      <w:r>
        <w:rPr>
          <w:b/>
          <w:w w:val="85"/>
          <w:sz w:val="28"/>
        </w:rPr>
        <w:t>for</w:t>
      </w:r>
      <w:r>
        <w:rPr>
          <w:b/>
          <w:spacing w:val="-5"/>
          <w:sz w:val="28"/>
        </w:rPr>
        <w:t xml:space="preserve"> </w:t>
      </w:r>
      <w:r>
        <w:rPr>
          <w:b/>
          <w:w w:val="85"/>
          <w:sz w:val="28"/>
        </w:rPr>
        <w:t>Learning</w:t>
      </w:r>
      <w:r>
        <w:rPr>
          <w:b/>
          <w:spacing w:val="-3"/>
          <w:sz w:val="28"/>
        </w:rPr>
        <w:t xml:space="preserve"> </w:t>
      </w:r>
      <w:r>
        <w:rPr>
          <w:b/>
          <w:w w:val="85"/>
          <w:sz w:val="28"/>
        </w:rPr>
        <w:t>Framework</w:t>
      </w:r>
      <w:r>
        <w:rPr>
          <w:b/>
          <w:spacing w:val="-4"/>
          <w:sz w:val="28"/>
        </w:rPr>
        <w:t xml:space="preserve"> </w:t>
      </w:r>
      <w:r>
        <w:rPr>
          <w:b/>
          <w:w w:val="85"/>
          <w:sz w:val="28"/>
        </w:rPr>
        <w:t>in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w w:val="85"/>
          <w:sz w:val="28"/>
        </w:rPr>
        <w:t>Practice</w:t>
      </w:r>
    </w:p>
    <w:p w14:paraId="0BF8DE2B" w14:textId="77777777" w:rsidR="002F33EF" w:rsidRDefault="00000000">
      <w:pPr>
        <w:pStyle w:val="BodyText"/>
        <w:spacing w:before="291" w:line="307" w:lineRule="auto"/>
        <w:ind w:left="357"/>
      </w:pPr>
      <w:r>
        <w:rPr>
          <w:spacing w:val="-4"/>
        </w:rPr>
        <w:t>Below</w:t>
      </w:r>
      <w:r>
        <w:rPr>
          <w:spacing w:val="-9"/>
        </w:rPr>
        <w:t xml:space="preserve"> </w:t>
      </w:r>
      <w:r>
        <w:rPr>
          <w:spacing w:val="-4"/>
        </w:rPr>
        <w:t>are</w:t>
      </w:r>
      <w:r>
        <w:rPr>
          <w:spacing w:val="-9"/>
        </w:rPr>
        <w:t xml:space="preserve"> </w:t>
      </w:r>
      <w:r>
        <w:rPr>
          <w:spacing w:val="-4"/>
        </w:rPr>
        <w:t>examples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some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ways</w:t>
      </w:r>
      <w:r>
        <w:rPr>
          <w:spacing w:val="-10"/>
        </w:rPr>
        <w:t xml:space="preserve"> </w:t>
      </w:r>
      <w:r>
        <w:rPr>
          <w:spacing w:val="-4"/>
        </w:rPr>
        <w:t>teachers</w:t>
      </w:r>
      <w:r>
        <w:rPr>
          <w:spacing w:val="-10"/>
        </w:rPr>
        <w:t xml:space="preserve"> </w:t>
      </w:r>
      <w:r>
        <w:rPr>
          <w:spacing w:val="-4"/>
        </w:rPr>
        <w:t>plan</w:t>
      </w:r>
      <w:r>
        <w:rPr>
          <w:spacing w:val="-9"/>
        </w:rPr>
        <w:t xml:space="preserve"> </w:t>
      </w:r>
      <w:r>
        <w:rPr>
          <w:spacing w:val="-4"/>
        </w:rPr>
        <w:t>lessons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>use</w:t>
      </w:r>
      <w:r>
        <w:rPr>
          <w:spacing w:val="-9"/>
        </w:rPr>
        <w:t xml:space="preserve"> </w:t>
      </w:r>
      <w:r>
        <w:rPr>
          <w:spacing w:val="-4"/>
        </w:rPr>
        <w:t>in</w:t>
      </w:r>
      <w:r>
        <w:rPr>
          <w:spacing w:val="-9"/>
        </w:rPr>
        <w:t xml:space="preserve"> </w:t>
      </w:r>
      <w:r>
        <w:rPr>
          <w:spacing w:val="-4"/>
        </w:rPr>
        <w:t>their</w:t>
      </w:r>
      <w:r>
        <w:rPr>
          <w:spacing w:val="-10"/>
        </w:rPr>
        <w:t xml:space="preserve"> </w:t>
      </w:r>
      <w:r>
        <w:rPr>
          <w:spacing w:val="-4"/>
        </w:rPr>
        <w:t>classroom.</w:t>
      </w:r>
      <w:r>
        <w:rPr>
          <w:spacing w:val="-10"/>
        </w:rPr>
        <w:t xml:space="preserve"> </w:t>
      </w:r>
      <w:r>
        <w:rPr>
          <w:spacing w:val="-4"/>
        </w:rPr>
        <w:t>Some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 xml:space="preserve">them </w:t>
      </w:r>
      <w:r>
        <w:rPr>
          <w:spacing w:val="-2"/>
        </w:rPr>
        <w:t>represent</w:t>
      </w:r>
      <w:r>
        <w:rPr>
          <w:spacing w:val="-8"/>
        </w:rPr>
        <w:t xml:space="preserve"> </w:t>
      </w:r>
      <w:r>
        <w:rPr>
          <w:spacing w:val="-2"/>
        </w:rPr>
        <w:t>ways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thinking</w:t>
      </w:r>
      <w:r>
        <w:rPr>
          <w:spacing w:val="-8"/>
        </w:rPr>
        <w:t xml:space="preserve"> </w:t>
      </w:r>
      <w:r>
        <w:rPr>
          <w:spacing w:val="-2"/>
        </w:rPr>
        <w:t>that</w:t>
      </w:r>
      <w:r>
        <w:rPr>
          <w:spacing w:val="-8"/>
        </w:rPr>
        <w:t xml:space="preserve"> </w:t>
      </w:r>
      <w:r>
        <w:rPr>
          <w:spacing w:val="-2"/>
        </w:rPr>
        <w:t>are</w:t>
      </w:r>
      <w:r>
        <w:rPr>
          <w:spacing w:val="-7"/>
        </w:rPr>
        <w:t xml:space="preserve"> </w:t>
      </w:r>
      <w:r>
        <w:rPr>
          <w:i/>
          <w:spacing w:val="-2"/>
        </w:rPr>
        <w:t>always</w:t>
      </w:r>
      <w:r>
        <w:rPr>
          <w:i/>
          <w:spacing w:val="-7"/>
        </w:rPr>
        <w:t xml:space="preserve"> </w:t>
      </w:r>
      <w:r>
        <w:rPr>
          <w:spacing w:val="-2"/>
        </w:rPr>
        <w:t>aligned</w:t>
      </w:r>
      <w:r>
        <w:rPr>
          <w:spacing w:val="-7"/>
        </w:rPr>
        <w:t xml:space="preserve"> </w:t>
      </w:r>
      <w:r>
        <w:rPr>
          <w:spacing w:val="-2"/>
        </w:rPr>
        <w:t>with</w:t>
      </w:r>
      <w:r>
        <w:rPr>
          <w:spacing w:val="-7"/>
        </w:rPr>
        <w:t xml:space="preserve"> </w:t>
      </w:r>
      <w:r>
        <w:rPr>
          <w:spacing w:val="-2"/>
        </w:rPr>
        <w:t>UDL</w:t>
      </w:r>
      <w:r>
        <w:rPr>
          <w:spacing w:val="-7"/>
        </w:rPr>
        <w:t xml:space="preserve"> </w:t>
      </w:r>
      <w:r>
        <w:rPr>
          <w:spacing w:val="-2"/>
        </w:rPr>
        <w:t>principles,</w:t>
      </w:r>
      <w:r>
        <w:rPr>
          <w:spacing w:val="-8"/>
        </w:rPr>
        <w:t xml:space="preserve"> </w:t>
      </w:r>
      <w:r>
        <w:rPr>
          <w:spacing w:val="-2"/>
        </w:rPr>
        <w:t>some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them</w:t>
      </w:r>
      <w:r>
        <w:rPr>
          <w:spacing w:val="-6"/>
        </w:rPr>
        <w:t xml:space="preserve"> </w:t>
      </w:r>
      <w:r>
        <w:rPr>
          <w:spacing w:val="-2"/>
        </w:rPr>
        <w:t>are</w:t>
      </w:r>
      <w:r>
        <w:rPr>
          <w:spacing w:val="-7"/>
        </w:rPr>
        <w:t xml:space="preserve"> </w:t>
      </w:r>
      <w:r>
        <w:rPr>
          <w:spacing w:val="-2"/>
        </w:rPr>
        <w:t>examples</w:t>
      </w:r>
      <w:r>
        <w:rPr>
          <w:spacing w:val="-7"/>
        </w:rPr>
        <w:t xml:space="preserve"> </w:t>
      </w:r>
      <w:r>
        <w:rPr>
          <w:spacing w:val="-2"/>
        </w:rPr>
        <w:t>of planning</w:t>
      </w:r>
      <w:r>
        <w:rPr>
          <w:spacing w:val="-7"/>
        </w:rPr>
        <w:t xml:space="preserve"> </w:t>
      </w:r>
      <w:r>
        <w:rPr>
          <w:spacing w:val="-2"/>
        </w:rPr>
        <w:t>that</w:t>
      </w:r>
      <w:r>
        <w:rPr>
          <w:spacing w:val="-8"/>
        </w:rPr>
        <w:t xml:space="preserve"> </w:t>
      </w:r>
      <w:r>
        <w:rPr>
          <w:spacing w:val="-2"/>
        </w:rPr>
        <w:t>may</w:t>
      </w:r>
      <w:r>
        <w:rPr>
          <w:spacing w:val="-8"/>
        </w:rPr>
        <w:t xml:space="preserve"> </w:t>
      </w:r>
      <w:r>
        <w:rPr>
          <w:i/>
          <w:spacing w:val="-2"/>
        </w:rPr>
        <w:t>sometimes</w:t>
      </w:r>
      <w:r>
        <w:rPr>
          <w:i/>
          <w:spacing w:val="-7"/>
        </w:rPr>
        <w:t xml:space="preserve"> </w:t>
      </w:r>
      <w:r>
        <w:rPr>
          <w:spacing w:val="-2"/>
        </w:rPr>
        <w:t>be</w:t>
      </w:r>
      <w:r>
        <w:rPr>
          <w:spacing w:val="-7"/>
        </w:rPr>
        <w:t xml:space="preserve"> </w:t>
      </w:r>
      <w:r>
        <w:rPr>
          <w:spacing w:val="-2"/>
        </w:rPr>
        <w:t>present</w:t>
      </w:r>
      <w:r>
        <w:rPr>
          <w:spacing w:val="-8"/>
        </w:rPr>
        <w:t xml:space="preserve"> </w:t>
      </w:r>
      <w:r>
        <w:rPr>
          <w:spacing w:val="-2"/>
        </w:rPr>
        <w:t>in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lesson</w:t>
      </w:r>
      <w:r>
        <w:rPr>
          <w:spacing w:val="-7"/>
        </w:rPr>
        <w:t xml:space="preserve"> </w:t>
      </w:r>
      <w:r>
        <w:rPr>
          <w:spacing w:val="-2"/>
        </w:rPr>
        <w:t>that</w:t>
      </w:r>
      <w:r>
        <w:rPr>
          <w:spacing w:val="-8"/>
        </w:rPr>
        <w:t xml:space="preserve"> </w:t>
      </w:r>
      <w:r>
        <w:rPr>
          <w:spacing w:val="-2"/>
        </w:rPr>
        <w:t>is</w:t>
      </w:r>
      <w:r>
        <w:rPr>
          <w:spacing w:val="-8"/>
        </w:rPr>
        <w:t xml:space="preserve"> </w:t>
      </w:r>
      <w:r>
        <w:rPr>
          <w:spacing w:val="-2"/>
        </w:rPr>
        <w:t>aligned</w:t>
      </w:r>
      <w:r>
        <w:rPr>
          <w:spacing w:val="-7"/>
        </w:rPr>
        <w:t xml:space="preserve"> </w:t>
      </w:r>
      <w:r>
        <w:rPr>
          <w:spacing w:val="-2"/>
        </w:rPr>
        <w:t>with</w:t>
      </w:r>
      <w:r>
        <w:rPr>
          <w:spacing w:val="-7"/>
        </w:rPr>
        <w:t xml:space="preserve"> </w:t>
      </w:r>
      <w:r>
        <w:rPr>
          <w:spacing w:val="-2"/>
        </w:rPr>
        <w:t>UDL</w:t>
      </w:r>
      <w:r>
        <w:rPr>
          <w:spacing w:val="-8"/>
        </w:rPr>
        <w:t xml:space="preserve"> </w:t>
      </w:r>
      <w:r>
        <w:rPr>
          <w:spacing w:val="-2"/>
        </w:rPr>
        <w:t>principles,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some</w:t>
      </w:r>
      <w:r>
        <w:rPr>
          <w:spacing w:val="-7"/>
        </w:rPr>
        <w:t xml:space="preserve"> </w:t>
      </w:r>
      <w:r>
        <w:rPr>
          <w:spacing w:val="-2"/>
        </w:rPr>
        <w:t xml:space="preserve">are </w:t>
      </w:r>
      <w:r>
        <w:rPr>
          <w:i/>
        </w:rPr>
        <w:t>never</w:t>
      </w:r>
      <w:r>
        <w:rPr>
          <w:i/>
          <w:spacing w:val="-9"/>
        </w:rPr>
        <w:t xml:space="preserve"> </w:t>
      </w:r>
      <w:r>
        <w:t>indicative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UDL</w:t>
      </w:r>
      <w:r>
        <w:rPr>
          <w:spacing w:val="-7"/>
        </w:rPr>
        <w:t xml:space="preserve"> </w:t>
      </w:r>
      <w:r>
        <w:t>lesson.</w:t>
      </w:r>
    </w:p>
    <w:p w14:paraId="656FE00E" w14:textId="77777777" w:rsidR="002F33EF" w:rsidRDefault="00000000">
      <w:pPr>
        <w:pStyle w:val="BodyText"/>
        <w:spacing w:before="22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CB6C0C5" wp14:editId="58E5BCB2">
                <wp:simplePos x="0" y="0"/>
                <wp:positionH relativeFrom="page">
                  <wp:posOffset>1373124</wp:posOffset>
                </wp:positionH>
                <wp:positionV relativeFrom="paragraph">
                  <wp:posOffset>306057</wp:posOffset>
                </wp:positionV>
                <wp:extent cx="4678680" cy="1564005"/>
                <wp:effectExtent l="0" t="0" r="0" b="0"/>
                <wp:wrapTopAndBottom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78680" cy="1564005"/>
                          <a:chOff x="0" y="0"/>
                          <a:chExt cx="4678680" cy="156400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8680" cy="15636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4678680" cy="1564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C317D9" w14:textId="77777777" w:rsidR="002F33EF" w:rsidRDefault="00000000">
                              <w:pPr>
                                <w:spacing w:before="226" w:line="292" w:lineRule="auto"/>
                                <w:ind w:left="143" w:right="244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color w:val="4F81BD"/>
                                  <w:w w:val="90"/>
                                  <w:sz w:val="24"/>
                                </w:rPr>
                                <w:t xml:space="preserve">Cut the planning statements along the dotted lines. Then organize them </w:t>
                              </w:r>
                              <w:r>
                                <w:rPr>
                                  <w:i/>
                                  <w:color w:val="4F81BD"/>
                                  <w:spacing w:val="-6"/>
                                  <w:sz w:val="24"/>
                                </w:rPr>
                                <w:t>into</w:t>
                              </w:r>
                              <w:r>
                                <w:rPr>
                                  <w:i/>
                                  <w:color w:val="4F81BD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4F81BD"/>
                                  <w:spacing w:val="-6"/>
                                  <w:sz w:val="24"/>
                                </w:rPr>
                                <w:t>three groups.</w:t>
                              </w:r>
                              <w:r>
                                <w:rPr>
                                  <w:i/>
                                  <w:color w:val="4F81BD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4F81BD"/>
                                  <w:spacing w:val="-6"/>
                                  <w:sz w:val="24"/>
                                </w:rPr>
                                <w:t>One</w:t>
                              </w:r>
                              <w:r>
                                <w:rPr>
                                  <w:i/>
                                  <w:color w:val="4F81BD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4F81BD"/>
                                  <w:spacing w:val="-6"/>
                                  <w:sz w:val="24"/>
                                </w:rPr>
                                <w:t>group</w:t>
                              </w:r>
                              <w:r>
                                <w:rPr>
                                  <w:i/>
                                  <w:color w:val="4F81BD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4F81BD"/>
                                  <w:spacing w:val="-6"/>
                                  <w:sz w:val="24"/>
                                </w:rPr>
                                <w:t>should</w:t>
                              </w:r>
                              <w:r>
                                <w:rPr>
                                  <w:i/>
                                  <w:color w:val="4F81BD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4F81BD"/>
                                  <w:spacing w:val="-6"/>
                                  <w:sz w:val="24"/>
                                </w:rPr>
                                <w:t>be the</w:t>
                              </w:r>
                              <w:r>
                                <w:rPr>
                                  <w:i/>
                                  <w:color w:val="4F81BD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4F81BD"/>
                                  <w:spacing w:val="-6"/>
                                  <w:sz w:val="24"/>
                                </w:rPr>
                                <w:t>statements</w:t>
                              </w:r>
                              <w:r>
                                <w:rPr>
                                  <w:i/>
                                  <w:color w:val="4F81BD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4F81BD"/>
                                  <w:spacing w:val="-6"/>
                                  <w:sz w:val="24"/>
                                </w:rPr>
                                <w:t>that</w:t>
                              </w:r>
                              <w:r>
                                <w:rPr>
                                  <w:i/>
                                  <w:color w:val="4F81BD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4F81BD"/>
                                  <w:spacing w:val="-6"/>
                                  <w:sz w:val="24"/>
                                </w:rPr>
                                <w:t>reflect lesson</w:t>
                              </w:r>
                              <w:r>
                                <w:rPr>
                                  <w:i/>
                                  <w:color w:val="4F81BD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4F81BD"/>
                                  <w:spacing w:val="-6"/>
                                  <w:sz w:val="24"/>
                                </w:rPr>
                                <w:t>planning</w:t>
                              </w:r>
                              <w:r>
                                <w:rPr>
                                  <w:i/>
                                  <w:color w:val="4F81BD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4F81BD"/>
                                  <w:spacing w:val="-6"/>
                                  <w:sz w:val="24"/>
                                </w:rPr>
                                <w:t>that</w:t>
                              </w:r>
                              <w:r>
                                <w:rPr>
                                  <w:i/>
                                  <w:color w:val="4F81BD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4F81BD"/>
                                  <w:spacing w:val="-6"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i/>
                                  <w:color w:val="4F81BD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4F81BD"/>
                                  <w:spacing w:val="-6"/>
                                  <w:sz w:val="24"/>
                                </w:rPr>
                                <w:t>always</w:t>
                              </w:r>
                              <w:r>
                                <w:rPr>
                                  <w:i/>
                                  <w:color w:val="4F81BD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4F81BD"/>
                                  <w:spacing w:val="-6"/>
                                  <w:sz w:val="24"/>
                                </w:rPr>
                                <w:t>indicative</w:t>
                              </w:r>
                              <w:r>
                                <w:rPr>
                                  <w:i/>
                                  <w:color w:val="4F81BD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4F81BD"/>
                                  <w:spacing w:val="-6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i/>
                                  <w:color w:val="4F81BD"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4F81BD"/>
                                  <w:spacing w:val="-6"/>
                                  <w:sz w:val="24"/>
                                </w:rPr>
                                <w:t>UDL</w:t>
                              </w:r>
                              <w:r>
                                <w:rPr>
                                  <w:i/>
                                  <w:color w:val="4F81BD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4F81BD"/>
                                  <w:spacing w:val="-6"/>
                                  <w:sz w:val="24"/>
                                </w:rPr>
                                <w:t>principles</w:t>
                              </w:r>
                              <w:r>
                                <w:rPr>
                                  <w:i/>
                                  <w:color w:val="4F81BD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4F81BD"/>
                                  <w:spacing w:val="-6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i/>
                                  <w:color w:val="4F81BD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4F81BD"/>
                                  <w:spacing w:val="-6"/>
                                  <w:sz w:val="24"/>
                                </w:rPr>
                                <w:t>action, another</w:t>
                              </w:r>
                              <w:r>
                                <w:rPr>
                                  <w:i/>
                                  <w:color w:val="4F81BD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4F81BD"/>
                                  <w:spacing w:val="-6"/>
                                  <w:sz w:val="24"/>
                                </w:rPr>
                                <w:t>group</w:t>
                              </w:r>
                              <w:r>
                                <w:rPr>
                                  <w:i/>
                                  <w:color w:val="4F81BD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4F81BD"/>
                                  <w:spacing w:val="-6"/>
                                  <w:sz w:val="24"/>
                                </w:rPr>
                                <w:t>should</w:t>
                              </w:r>
                              <w:r>
                                <w:rPr>
                                  <w:i/>
                                  <w:color w:val="4F81BD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4F81BD"/>
                                  <w:spacing w:val="-6"/>
                                  <w:sz w:val="24"/>
                                </w:rPr>
                                <w:t>be</w:t>
                              </w:r>
                              <w:r>
                                <w:rPr>
                                  <w:i/>
                                  <w:color w:val="4F81BD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4F81BD"/>
                                  <w:spacing w:val="-6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color w:val="4F81BD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4F81BD"/>
                                  <w:spacing w:val="-6"/>
                                  <w:sz w:val="24"/>
                                </w:rPr>
                                <w:t>planning</w:t>
                              </w:r>
                              <w:r>
                                <w:rPr>
                                  <w:i/>
                                  <w:color w:val="4F81BD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4F81BD"/>
                                  <w:spacing w:val="-6"/>
                                  <w:sz w:val="24"/>
                                </w:rPr>
                                <w:t>statements</w:t>
                              </w:r>
                              <w:r>
                                <w:rPr>
                                  <w:i/>
                                  <w:color w:val="4F81BD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4F81BD"/>
                                  <w:spacing w:val="-6"/>
                                  <w:sz w:val="24"/>
                                </w:rPr>
                                <w:t>that</w:t>
                              </w:r>
                              <w:r>
                                <w:rPr>
                                  <w:i/>
                                  <w:color w:val="4F81BD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4F81BD"/>
                                  <w:spacing w:val="-6"/>
                                  <w:sz w:val="24"/>
                                </w:rPr>
                                <w:t>are</w:t>
                              </w:r>
                              <w:r>
                                <w:rPr>
                                  <w:i/>
                                  <w:color w:val="4F81BD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4F81BD"/>
                                  <w:spacing w:val="-6"/>
                                  <w:sz w:val="24"/>
                                </w:rPr>
                                <w:t>sometimes indicative of UDL</w:t>
                              </w:r>
                              <w:r>
                                <w:rPr>
                                  <w:i/>
                                  <w:color w:val="4F81BD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4F81BD"/>
                                  <w:spacing w:val="-6"/>
                                  <w:sz w:val="24"/>
                                </w:rPr>
                                <w:t>principles, and</w:t>
                              </w:r>
                              <w:r>
                                <w:rPr>
                                  <w:i/>
                                  <w:color w:val="4F81BD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4F81BD"/>
                                  <w:spacing w:val="-6"/>
                                  <w:sz w:val="24"/>
                                </w:rPr>
                                <w:t>the third</w:t>
                              </w:r>
                              <w:r>
                                <w:rPr>
                                  <w:i/>
                                  <w:color w:val="4F81BD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4F81BD"/>
                                  <w:spacing w:val="-6"/>
                                  <w:sz w:val="24"/>
                                </w:rPr>
                                <w:t>group</w:t>
                              </w:r>
                              <w:r>
                                <w:rPr>
                                  <w:i/>
                                  <w:color w:val="4F81BD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4F81BD"/>
                                  <w:spacing w:val="-6"/>
                                  <w:sz w:val="24"/>
                                </w:rPr>
                                <w:t>will</w:t>
                              </w:r>
                              <w:r>
                                <w:rPr>
                                  <w:i/>
                                  <w:color w:val="4F81BD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4F81BD"/>
                                  <w:spacing w:val="-6"/>
                                  <w:sz w:val="24"/>
                                </w:rPr>
                                <w:t>be</w:t>
                              </w:r>
                              <w:r>
                                <w:rPr>
                                  <w:i/>
                                  <w:color w:val="4F81BD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4F81BD"/>
                                  <w:spacing w:val="-6"/>
                                  <w:sz w:val="24"/>
                                </w:rPr>
                                <w:t>planning statements that never aligned with UDL principles.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B6C0C5" id="Group 2" o:spid="_x0000_s1026" alt="&quot;&quot;" style="position:absolute;margin-left:108.1pt;margin-top:24.1pt;width:368.4pt;height:123.15pt;z-index:-15728640;mso-wrap-distance-left:0;mso-wrap-distance-right:0;mso-position-horizontal-relative:page" coordsize="46786,1564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46786;height:1563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&#13;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46786;height:156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" filled="f" stroked="f">
                  <v:textbox inset="0,0,0,0">
                    <w:txbxContent>
                      <w:p w14:paraId="24C317D9" w14:textId="77777777" w:rsidR="002F33EF" w:rsidRDefault="00000000">
                        <w:pPr>
                          <w:spacing w:before="226" w:line="292" w:lineRule="auto"/>
                          <w:ind w:left="143" w:right="244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color w:val="4F81BD"/>
                            <w:w w:val="90"/>
                            <w:sz w:val="24"/>
                          </w:rPr>
                          <w:t xml:space="preserve">Cut the planning statements along the dotted lines. Then organize them </w:t>
                        </w:r>
                        <w:r>
                          <w:rPr>
                            <w:i/>
                            <w:color w:val="4F81BD"/>
                            <w:spacing w:val="-6"/>
                            <w:sz w:val="24"/>
                          </w:rPr>
                          <w:t>into</w:t>
                        </w:r>
                        <w:r>
                          <w:rPr>
                            <w:i/>
                            <w:color w:val="4F81BD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4F81BD"/>
                            <w:spacing w:val="-6"/>
                            <w:sz w:val="24"/>
                          </w:rPr>
                          <w:t>three groups.</w:t>
                        </w:r>
                        <w:r>
                          <w:rPr>
                            <w:i/>
                            <w:color w:val="4F81BD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4F81BD"/>
                            <w:spacing w:val="-6"/>
                            <w:sz w:val="24"/>
                          </w:rPr>
                          <w:t>One</w:t>
                        </w:r>
                        <w:r>
                          <w:rPr>
                            <w:i/>
                            <w:color w:val="4F81BD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4F81BD"/>
                            <w:spacing w:val="-6"/>
                            <w:sz w:val="24"/>
                          </w:rPr>
                          <w:t>group</w:t>
                        </w:r>
                        <w:r>
                          <w:rPr>
                            <w:i/>
                            <w:color w:val="4F81BD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4F81BD"/>
                            <w:spacing w:val="-6"/>
                            <w:sz w:val="24"/>
                          </w:rPr>
                          <w:t>should</w:t>
                        </w:r>
                        <w:r>
                          <w:rPr>
                            <w:i/>
                            <w:color w:val="4F81BD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4F81BD"/>
                            <w:spacing w:val="-6"/>
                            <w:sz w:val="24"/>
                          </w:rPr>
                          <w:t>be the</w:t>
                        </w:r>
                        <w:r>
                          <w:rPr>
                            <w:i/>
                            <w:color w:val="4F81BD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4F81BD"/>
                            <w:spacing w:val="-6"/>
                            <w:sz w:val="24"/>
                          </w:rPr>
                          <w:t>statements</w:t>
                        </w:r>
                        <w:r>
                          <w:rPr>
                            <w:i/>
                            <w:color w:val="4F81BD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4F81BD"/>
                            <w:spacing w:val="-6"/>
                            <w:sz w:val="24"/>
                          </w:rPr>
                          <w:t>that</w:t>
                        </w:r>
                        <w:r>
                          <w:rPr>
                            <w:i/>
                            <w:color w:val="4F81BD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4F81BD"/>
                            <w:spacing w:val="-6"/>
                            <w:sz w:val="24"/>
                          </w:rPr>
                          <w:t>reflect lesson</w:t>
                        </w:r>
                        <w:r>
                          <w:rPr>
                            <w:i/>
                            <w:color w:val="4F81BD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4F81BD"/>
                            <w:spacing w:val="-6"/>
                            <w:sz w:val="24"/>
                          </w:rPr>
                          <w:t>planning</w:t>
                        </w:r>
                        <w:r>
                          <w:rPr>
                            <w:i/>
                            <w:color w:val="4F81BD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4F81BD"/>
                            <w:spacing w:val="-6"/>
                            <w:sz w:val="24"/>
                          </w:rPr>
                          <w:t>that</w:t>
                        </w:r>
                        <w:r>
                          <w:rPr>
                            <w:i/>
                            <w:color w:val="4F81BD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4F81BD"/>
                            <w:spacing w:val="-6"/>
                            <w:sz w:val="24"/>
                          </w:rPr>
                          <w:t>is</w:t>
                        </w:r>
                        <w:r>
                          <w:rPr>
                            <w:i/>
                            <w:color w:val="4F81BD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4F81BD"/>
                            <w:spacing w:val="-6"/>
                            <w:sz w:val="24"/>
                          </w:rPr>
                          <w:t>always</w:t>
                        </w:r>
                        <w:r>
                          <w:rPr>
                            <w:i/>
                            <w:color w:val="4F81BD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4F81BD"/>
                            <w:spacing w:val="-6"/>
                            <w:sz w:val="24"/>
                          </w:rPr>
                          <w:t>indicative</w:t>
                        </w:r>
                        <w:r>
                          <w:rPr>
                            <w:i/>
                            <w:color w:val="4F81BD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4F81BD"/>
                            <w:spacing w:val="-6"/>
                            <w:sz w:val="24"/>
                          </w:rPr>
                          <w:t>of</w:t>
                        </w:r>
                        <w:r>
                          <w:rPr>
                            <w:i/>
                            <w:color w:val="4F81BD"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4F81BD"/>
                            <w:spacing w:val="-6"/>
                            <w:sz w:val="24"/>
                          </w:rPr>
                          <w:t>UDL</w:t>
                        </w:r>
                        <w:r>
                          <w:rPr>
                            <w:i/>
                            <w:color w:val="4F81BD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4F81BD"/>
                            <w:spacing w:val="-6"/>
                            <w:sz w:val="24"/>
                          </w:rPr>
                          <w:t>principles</w:t>
                        </w:r>
                        <w:r>
                          <w:rPr>
                            <w:i/>
                            <w:color w:val="4F81BD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4F81BD"/>
                            <w:spacing w:val="-6"/>
                            <w:sz w:val="24"/>
                          </w:rPr>
                          <w:t>in</w:t>
                        </w:r>
                        <w:r>
                          <w:rPr>
                            <w:i/>
                            <w:color w:val="4F81BD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4F81BD"/>
                            <w:spacing w:val="-6"/>
                            <w:sz w:val="24"/>
                          </w:rPr>
                          <w:t>action, another</w:t>
                        </w:r>
                        <w:r>
                          <w:rPr>
                            <w:i/>
                            <w:color w:val="4F81BD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4F81BD"/>
                            <w:spacing w:val="-6"/>
                            <w:sz w:val="24"/>
                          </w:rPr>
                          <w:t>group</w:t>
                        </w:r>
                        <w:r>
                          <w:rPr>
                            <w:i/>
                            <w:color w:val="4F81BD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4F81BD"/>
                            <w:spacing w:val="-6"/>
                            <w:sz w:val="24"/>
                          </w:rPr>
                          <w:t>should</w:t>
                        </w:r>
                        <w:r>
                          <w:rPr>
                            <w:i/>
                            <w:color w:val="4F81BD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4F81BD"/>
                            <w:spacing w:val="-6"/>
                            <w:sz w:val="24"/>
                          </w:rPr>
                          <w:t>be</w:t>
                        </w:r>
                        <w:r>
                          <w:rPr>
                            <w:i/>
                            <w:color w:val="4F81BD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4F81BD"/>
                            <w:spacing w:val="-6"/>
                            <w:sz w:val="24"/>
                          </w:rPr>
                          <w:t>the</w:t>
                        </w:r>
                        <w:r>
                          <w:rPr>
                            <w:i/>
                            <w:color w:val="4F81BD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4F81BD"/>
                            <w:spacing w:val="-6"/>
                            <w:sz w:val="24"/>
                          </w:rPr>
                          <w:t>planning</w:t>
                        </w:r>
                        <w:r>
                          <w:rPr>
                            <w:i/>
                            <w:color w:val="4F81BD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4F81BD"/>
                            <w:spacing w:val="-6"/>
                            <w:sz w:val="24"/>
                          </w:rPr>
                          <w:t>statements</w:t>
                        </w:r>
                        <w:r>
                          <w:rPr>
                            <w:i/>
                            <w:color w:val="4F81BD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4F81BD"/>
                            <w:spacing w:val="-6"/>
                            <w:sz w:val="24"/>
                          </w:rPr>
                          <w:t>that</w:t>
                        </w:r>
                        <w:r>
                          <w:rPr>
                            <w:i/>
                            <w:color w:val="4F81BD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4F81BD"/>
                            <w:spacing w:val="-6"/>
                            <w:sz w:val="24"/>
                          </w:rPr>
                          <w:t>are</w:t>
                        </w:r>
                        <w:r>
                          <w:rPr>
                            <w:i/>
                            <w:color w:val="4F81BD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4F81BD"/>
                            <w:spacing w:val="-6"/>
                            <w:sz w:val="24"/>
                          </w:rPr>
                          <w:t>sometimes indicative of UDL</w:t>
                        </w:r>
                        <w:r>
                          <w:rPr>
                            <w:i/>
                            <w:color w:val="4F81BD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4F81BD"/>
                            <w:spacing w:val="-6"/>
                            <w:sz w:val="24"/>
                          </w:rPr>
                          <w:t>principles, and</w:t>
                        </w:r>
                        <w:r>
                          <w:rPr>
                            <w:i/>
                            <w:color w:val="4F81BD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4F81BD"/>
                            <w:spacing w:val="-6"/>
                            <w:sz w:val="24"/>
                          </w:rPr>
                          <w:t>the third</w:t>
                        </w:r>
                        <w:r>
                          <w:rPr>
                            <w:i/>
                            <w:color w:val="4F81BD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4F81BD"/>
                            <w:spacing w:val="-6"/>
                            <w:sz w:val="24"/>
                          </w:rPr>
                          <w:t>group</w:t>
                        </w:r>
                        <w:r>
                          <w:rPr>
                            <w:i/>
                            <w:color w:val="4F81BD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4F81BD"/>
                            <w:spacing w:val="-6"/>
                            <w:sz w:val="24"/>
                          </w:rPr>
                          <w:t>will</w:t>
                        </w:r>
                        <w:r>
                          <w:rPr>
                            <w:i/>
                            <w:color w:val="4F81BD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4F81BD"/>
                            <w:spacing w:val="-6"/>
                            <w:sz w:val="24"/>
                          </w:rPr>
                          <w:t>be</w:t>
                        </w:r>
                        <w:r>
                          <w:rPr>
                            <w:i/>
                            <w:color w:val="4F81BD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4F81BD"/>
                            <w:spacing w:val="-6"/>
                            <w:sz w:val="24"/>
                          </w:rPr>
                          <w:t>planning statements that never aligned with UDL principles.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FF37394" w14:textId="77777777" w:rsidR="002F33EF" w:rsidRDefault="002F33EF">
      <w:pPr>
        <w:pStyle w:val="BodyText"/>
        <w:rPr>
          <w:sz w:val="20"/>
        </w:rPr>
        <w:sectPr w:rsidR="002F33EF">
          <w:headerReference w:type="default" r:id="rId8"/>
          <w:type w:val="continuous"/>
          <w:pgSz w:w="12240" w:h="15840"/>
          <w:pgMar w:top="1880" w:right="1440" w:bottom="280" w:left="1080" w:header="1025" w:footer="0" w:gutter="0"/>
          <w:pgNumType w:start="1"/>
          <w:cols w:space="720"/>
        </w:sectPr>
      </w:pPr>
    </w:p>
    <w:p w14:paraId="09A5AF70" w14:textId="77777777" w:rsidR="002F33EF" w:rsidRDefault="00000000">
      <w:pPr>
        <w:pStyle w:val="BodyText"/>
        <w:tabs>
          <w:tab w:val="left" w:pos="6013"/>
          <w:tab w:val="left" w:pos="9717"/>
        </w:tabs>
        <w:spacing w:before="108" w:after="52"/>
        <w:ind w:left="357"/>
      </w:pPr>
      <w:r>
        <w:rPr>
          <w:rFonts w:ascii="Times New Roman"/>
          <w:u w:val="dotted"/>
        </w:rPr>
        <w:lastRenderedPageBreak/>
        <w:tab/>
      </w:r>
      <w:r>
        <w:rPr>
          <w:w w:val="90"/>
          <w:u w:val="dotted"/>
        </w:rPr>
        <w:t>Unive</w:t>
      </w:r>
      <w:r>
        <w:rPr>
          <w:w w:val="90"/>
        </w:rPr>
        <w:t>r</w:t>
      </w:r>
      <w:r>
        <w:rPr>
          <w:rFonts w:ascii="Times New Roman"/>
          <w:spacing w:val="-32"/>
          <w:w w:val="90"/>
          <w:u w:val="single"/>
        </w:rPr>
        <w:t xml:space="preserve"> </w:t>
      </w:r>
      <w:r>
        <w:rPr>
          <w:w w:val="90"/>
        </w:rPr>
        <w:t>s</w:t>
      </w:r>
      <w:r>
        <w:rPr>
          <w:spacing w:val="-27"/>
          <w:w w:val="90"/>
          <w:u w:val="dotted"/>
        </w:rPr>
        <w:t xml:space="preserve"> </w:t>
      </w:r>
      <w:r>
        <w:rPr>
          <w:w w:val="90"/>
          <w:u w:val="dotted"/>
        </w:rPr>
        <w:t>al</w:t>
      </w:r>
      <w:r>
        <w:rPr>
          <w:spacing w:val="5"/>
          <w:u w:val="dotted"/>
        </w:rPr>
        <w:t xml:space="preserve"> </w:t>
      </w:r>
      <w:r>
        <w:rPr>
          <w:w w:val="90"/>
          <w:u w:val="dotted"/>
        </w:rPr>
        <w:t>Design</w:t>
      </w:r>
      <w:r>
        <w:rPr>
          <w:spacing w:val="8"/>
          <w:u w:val="dotted"/>
        </w:rPr>
        <w:t xml:space="preserve"> </w:t>
      </w:r>
      <w:r>
        <w:rPr>
          <w:w w:val="90"/>
          <w:u w:val="dotted"/>
        </w:rPr>
        <w:t>for</w:t>
      </w:r>
      <w:r>
        <w:rPr>
          <w:spacing w:val="6"/>
          <w:u w:val="dotted"/>
        </w:rPr>
        <w:t xml:space="preserve"> </w:t>
      </w:r>
      <w:r>
        <w:rPr>
          <w:w w:val="90"/>
          <w:u w:val="dotted"/>
        </w:rPr>
        <w:t>Learning</w:t>
      </w:r>
      <w:r>
        <w:rPr>
          <w:spacing w:val="7"/>
          <w:u w:val="dotted"/>
        </w:rPr>
        <w:t xml:space="preserve"> </w:t>
      </w:r>
      <w:r>
        <w:rPr>
          <w:spacing w:val="-5"/>
          <w:w w:val="90"/>
          <w:u w:val="dotted"/>
        </w:rPr>
        <w:t>CEM</w:t>
      </w:r>
      <w:r>
        <w:rPr>
          <w:u w:val="dotted"/>
        </w:rPr>
        <w:tab/>
      </w:r>
    </w:p>
    <w:tbl>
      <w:tblPr>
        <w:tblW w:w="0" w:type="auto"/>
        <w:tblInd w:w="367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  <w:insideH w:val="dashed" w:sz="4" w:space="0" w:color="000000"/>
          <w:insideV w:val="dash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5"/>
        <w:gridCol w:w="3120"/>
        <w:gridCol w:w="3115"/>
      </w:tblGrid>
      <w:tr w:rsidR="002F33EF" w14:paraId="1A545EBE" w14:textId="77777777">
        <w:trPr>
          <w:trHeight w:val="1435"/>
        </w:trPr>
        <w:tc>
          <w:tcPr>
            <w:tcW w:w="3115" w:type="dxa"/>
            <w:tcBorders>
              <w:top w:val="nil"/>
            </w:tcBorders>
          </w:tcPr>
          <w:p w14:paraId="344817C8" w14:textId="77777777" w:rsidR="002F33EF" w:rsidRDefault="00000000">
            <w:pPr>
              <w:pStyle w:val="TableParagraph"/>
              <w:spacing w:before="269" w:line="254" w:lineRule="auto"/>
              <w:ind w:left="110" w:right="95"/>
              <w:rPr>
                <w:sz w:val="24"/>
              </w:rPr>
            </w:pPr>
            <w:r>
              <w:rPr>
                <w:w w:val="90"/>
                <w:sz w:val="24"/>
              </w:rPr>
              <w:t xml:space="preserve">Thinking about and planning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diversity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learners </w:t>
            </w:r>
            <w:r>
              <w:rPr>
                <w:spacing w:val="-2"/>
                <w:sz w:val="24"/>
              </w:rPr>
              <w:t>proactively</w:t>
            </w:r>
          </w:p>
        </w:tc>
        <w:tc>
          <w:tcPr>
            <w:tcW w:w="3120" w:type="dxa"/>
            <w:tcBorders>
              <w:top w:val="nil"/>
            </w:tcBorders>
          </w:tcPr>
          <w:p w14:paraId="4CC5210F" w14:textId="77777777" w:rsidR="002F33EF" w:rsidRDefault="00000000">
            <w:pPr>
              <w:pStyle w:val="TableParagraph"/>
              <w:spacing w:before="269" w:line="254" w:lineRule="auto"/>
              <w:ind w:left="110" w:right="109"/>
              <w:rPr>
                <w:sz w:val="24"/>
              </w:rPr>
            </w:pPr>
            <w:r>
              <w:rPr>
                <w:sz w:val="24"/>
              </w:rPr>
              <w:t>Planning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stimulating</w:t>
            </w:r>
            <w:r>
              <w:rPr>
                <w:spacing w:val="-1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30 </w:t>
            </w:r>
            <w:r>
              <w:rPr>
                <w:spacing w:val="-6"/>
                <w:sz w:val="24"/>
              </w:rPr>
              <w:t>minute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lecture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over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current </w:t>
            </w:r>
            <w:r>
              <w:rPr>
                <w:spacing w:val="-2"/>
                <w:sz w:val="24"/>
              </w:rPr>
              <w:t>topic</w:t>
            </w:r>
          </w:p>
        </w:tc>
        <w:tc>
          <w:tcPr>
            <w:tcW w:w="3115" w:type="dxa"/>
            <w:tcBorders>
              <w:top w:val="nil"/>
            </w:tcBorders>
          </w:tcPr>
          <w:p w14:paraId="41920847" w14:textId="77777777" w:rsidR="002F33EF" w:rsidRDefault="00000000">
            <w:pPr>
              <w:pStyle w:val="TableParagraph"/>
              <w:spacing w:before="269" w:line="254" w:lineRule="auto"/>
              <w:ind w:left="105" w:right="95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Designing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lessons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which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 xml:space="preserve">use </w:t>
            </w:r>
            <w:r>
              <w:rPr>
                <w:spacing w:val="-2"/>
                <w:sz w:val="24"/>
              </w:rPr>
              <w:t>inquiry</w:t>
            </w:r>
          </w:p>
        </w:tc>
      </w:tr>
      <w:tr w:rsidR="002F33EF" w14:paraId="45DDC6A9" w14:textId="77777777">
        <w:trPr>
          <w:trHeight w:val="2341"/>
        </w:trPr>
        <w:tc>
          <w:tcPr>
            <w:tcW w:w="3115" w:type="dxa"/>
            <w:tcBorders>
              <w:bottom w:val="dashed" w:sz="6" w:space="0" w:color="000000"/>
            </w:tcBorders>
          </w:tcPr>
          <w:p w14:paraId="31C3556C" w14:textId="77777777" w:rsidR="002F33EF" w:rsidRDefault="002F33EF">
            <w:pPr>
              <w:pStyle w:val="TableParagraph"/>
              <w:spacing w:before="21"/>
              <w:rPr>
                <w:sz w:val="24"/>
              </w:rPr>
            </w:pPr>
          </w:p>
          <w:p w14:paraId="2DB0E521" w14:textId="77777777" w:rsidR="002F33EF" w:rsidRDefault="00000000">
            <w:pPr>
              <w:pStyle w:val="TableParagraph"/>
              <w:spacing w:line="254" w:lineRule="auto"/>
              <w:ind w:left="110" w:right="95"/>
              <w:rPr>
                <w:sz w:val="24"/>
              </w:rPr>
            </w:pPr>
            <w:r>
              <w:rPr>
                <w:spacing w:val="-4"/>
                <w:sz w:val="24"/>
              </w:rPr>
              <w:t>Planning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unit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which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allows students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choose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between </w:t>
            </w:r>
            <w:r>
              <w:rPr>
                <w:sz w:val="24"/>
              </w:rPr>
              <w:t xml:space="preserve">a poster presentation, </w:t>
            </w:r>
            <w:r>
              <w:rPr>
                <w:w w:val="90"/>
                <w:sz w:val="24"/>
              </w:rPr>
              <w:t xml:space="preserve">persuasive speech, or written </w:t>
            </w:r>
            <w:r>
              <w:rPr>
                <w:spacing w:val="-2"/>
                <w:sz w:val="24"/>
              </w:rPr>
              <w:t>report</w:t>
            </w:r>
          </w:p>
        </w:tc>
        <w:tc>
          <w:tcPr>
            <w:tcW w:w="3120" w:type="dxa"/>
            <w:tcBorders>
              <w:bottom w:val="dashed" w:sz="6" w:space="0" w:color="000000"/>
            </w:tcBorders>
          </w:tcPr>
          <w:p w14:paraId="7652F51B" w14:textId="77777777" w:rsidR="002F33EF" w:rsidRDefault="002F33EF">
            <w:pPr>
              <w:pStyle w:val="TableParagraph"/>
              <w:spacing w:before="21"/>
              <w:rPr>
                <w:sz w:val="24"/>
              </w:rPr>
            </w:pPr>
          </w:p>
          <w:p w14:paraId="67921002" w14:textId="77777777" w:rsidR="002F33EF" w:rsidRDefault="00000000">
            <w:pPr>
              <w:pStyle w:val="TableParagraph"/>
              <w:spacing w:line="254" w:lineRule="auto"/>
              <w:ind w:left="110" w:right="109"/>
              <w:rPr>
                <w:sz w:val="24"/>
              </w:rPr>
            </w:pPr>
            <w:r>
              <w:rPr>
                <w:spacing w:val="-4"/>
                <w:sz w:val="24"/>
              </w:rPr>
              <w:t>Creating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pathways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that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vary </w:t>
            </w:r>
            <w:r>
              <w:rPr>
                <w:sz w:val="24"/>
              </w:rPr>
              <w:t xml:space="preserve">the ways in which </w:t>
            </w:r>
            <w:r>
              <w:rPr>
                <w:spacing w:val="-8"/>
                <w:sz w:val="24"/>
              </w:rPr>
              <w:t>information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is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represented,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is </w:t>
            </w:r>
            <w:r>
              <w:rPr>
                <w:spacing w:val="-2"/>
                <w:sz w:val="24"/>
              </w:rPr>
              <w:t>engaged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students, </w:t>
            </w:r>
            <w:r>
              <w:rPr>
                <w:sz w:val="24"/>
              </w:rPr>
              <w:t>and/or is evaluated for student learning</w:t>
            </w:r>
          </w:p>
        </w:tc>
        <w:tc>
          <w:tcPr>
            <w:tcW w:w="3115" w:type="dxa"/>
            <w:tcBorders>
              <w:bottom w:val="dashed" w:sz="6" w:space="0" w:color="000000"/>
            </w:tcBorders>
          </w:tcPr>
          <w:p w14:paraId="697CF8A9" w14:textId="77777777" w:rsidR="002F33EF" w:rsidRDefault="002F33EF">
            <w:pPr>
              <w:pStyle w:val="TableParagraph"/>
              <w:spacing w:before="21"/>
              <w:rPr>
                <w:sz w:val="24"/>
              </w:rPr>
            </w:pPr>
          </w:p>
          <w:p w14:paraId="7A5C66B9" w14:textId="77777777" w:rsidR="002F33EF" w:rsidRDefault="00000000">
            <w:pPr>
              <w:pStyle w:val="TableParagraph"/>
              <w:spacing w:line="254" w:lineRule="auto"/>
              <w:ind w:left="105" w:right="95"/>
              <w:rPr>
                <w:sz w:val="24"/>
              </w:rPr>
            </w:pPr>
            <w:r>
              <w:rPr>
                <w:spacing w:val="-4"/>
                <w:sz w:val="24"/>
              </w:rPr>
              <w:t>Planning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assignment </w:t>
            </w:r>
            <w:r>
              <w:rPr>
                <w:spacing w:val="-8"/>
                <w:sz w:val="24"/>
              </w:rPr>
              <w:t>which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requires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all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students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to </w:t>
            </w:r>
            <w:r>
              <w:rPr>
                <w:sz w:val="24"/>
              </w:rPr>
              <w:t>read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Chapter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 preparation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group </w:t>
            </w:r>
            <w:r>
              <w:rPr>
                <w:spacing w:val="-2"/>
                <w:sz w:val="24"/>
              </w:rPr>
              <w:t>discussion</w:t>
            </w:r>
          </w:p>
        </w:tc>
      </w:tr>
      <w:tr w:rsidR="002F33EF" w14:paraId="1AEF3F26" w14:textId="77777777">
        <w:trPr>
          <w:trHeight w:val="1165"/>
        </w:trPr>
        <w:tc>
          <w:tcPr>
            <w:tcW w:w="3115" w:type="dxa"/>
            <w:tcBorders>
              <w:top w:val="dashed" w:sz="6" w:space="0" w:color="000000"/>
            </w:tcBorders>
          </w:tcPr>
          <w:p w14:paraId="681B1A2F" w14:textId="77777777" w:rsidR="002F33EF" w:rsidRDefault="002F33EF">
            <w:pPr>
              <w:pStyle w:val="TableParagraph"/>
              <w:spacing w:before="17"/>
              <w:rPr>
                <w:sz w:val="24"/>
              </w:rPr>
            </w:pPr>
          </w:p>
          <w:p w14:paraId="72C86047" w14:textId="77777777" w:rsidR="002F33EF" w:rsidRDefault="00000000">
            <w:pPr>
              <w:pStyle w:val="TableParagraph"/>
              <w:spacing w:before="0" w:line="254" w:lineRule="auto"/>
              <w:ind w:left="110" w:right="95"/>
              <w:rPr>
                <w:sz w:val="24"/>
              </w:rPr>
            </w:pPr>
            <w:r>
              <w:rPr>
                <w:w w:val="90"/>
                <w:sz w:val="24"/>
              </w:rPr>
              <w:t>Planning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around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one </w:t>
            </w:r>
            <w:r>
              <w:rPr>
                <w:sz w:val="24"/>
              </w:rPr>
              <w:t>resource material</w:t>
            </w:r>
          </w:p>
        </w:tc>
        <w:tc>
          <w:tcPr>
            <w:tcW w:w="3120" w:type="dxa"/>
            <w:tcBorders>
              <w:top w:val="dashed" w:sz="6" w:space="0" w:color="000000"/>
            </w:tcBorders>
          </w:tcPr>
          <w:p w14:paraId="0C227084" w14:textId="77777777" w:rsidR="002F33EF" w:rsidRDefault="002F33EF">
            <w:pPr>
              <w:pStyle w:val="TableParagraph"/>
              <w:spacing w:before="17"/>
              <w:rPr>
                <w:sz w:val="24"/>
              </w:rPr>
            </w:pPr>
          </w:p>
          <w:p w14:paraId="20434103" w14:textId="77777777" w:rsidR="002F33EF" w:rsidRDefault="00000000">
            <w:pPr>
              <w:pStyle w:val="TableParagraph"/>
              <w:spacing w:before="0" w:line="254" w:lineRule="auto"/>
              <w:ind w:left="110" w:right="704"/>
              <w:rPr>
                <w:sz w:val="24"/>
              </w:rPr>
            </w:pPr>
            <w:r>
              <w:rPr>
                <w:spacing w:val="-8"/>
                <w:sz w:val="24"/>
              </w:rPr>
              <w:t>Planning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one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route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a </w:t>
            </w:r>
            <w:r>
              <w:rPr>
                <w:sz w:val="24"/>
              </w:rPr>
              <w:t>learning outcome</w:t>
            </w:r>
          </w:p>
        </w:tc>
        <w:tc>
          <w:tcPr>
            <w:tcW w:w="3115" w:type="dxa"/>
            <w:tcBorders>
              <w:top w:val="dashed" w:sz="6" w:space="0" w:color="000000"/>
            </w:tcBorders>
          </w:tcPr>
          <w:p w14:paraId="4F21C763" w14:textId="77777777" w:rsidR="002F33EF" w:rsidRDefault="002F33EF">
            <w:pPr>
              <w:pStyle w:val="TableParagraph"/>
              <w:spacing w:before="17"/>
              <w:rPr>
                <w:sz w:val="24"/>
              </w:rPr>
            </w:pPr>
          </w:p>
          <w:p w14:paraId="5DEAFCC0" w14:textId="77777777" w:rsidR="002F33EF" w:rsidRDefault="00000000">
            <w:pPr>
              <w:pStyle w:val="TableParagraph"/>
              <w:spacing w:before="0" w:line="254" w:lineRule="auto"/>
              <w:ind w:left="105" w:right="95"/>
              <w:rPr>
                <w:sz w:val="24"/>
              </w:rPr>
            </w:pPr>
            <w:r>
              <w:rPr>
                <w:sz w:val="24"/>
              </w:rPr>
              <w:t>Planning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way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6"/>
                <w:sz w:val="24"/>
              </w:rPr>
              <w:t>presenting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information</w:t>
            </w:r>
          </w:p>
        </w:tc>
      </w:tr>
      <w:tr w:rsidR="002F33EF" w14:paraId="62CA0263" w14:textId="77777777">
        <w:trPr>
          <w:trHeight w:val="2053"/>
        </w:trPr>
        <w:tc>
          <w:tcPr>
            <w:tcW w:w="3115" w:type="dxa"/>
          </w:tcPr>
          <w:p w14:paraId="67564FC5" w14:textId="77777777" w:rsidR="002F33EF" w:rsidRDefault="002F33EF">
            <w:pPr>
              <w:pStyle w:val="TableParagraph"/>
              <w:spacing w:before="21"/>
              <w:rPr>
                <w:sz w:val="24"/>
              </w:rPr>
            </w:pPr>
          </w:p>
          <w:p w14:paraId="753F36E5" w14:textId="77777777" w:rsidR="002F33EF" w:rsidRDefault="00000000">
            <w:pPr>
              <w:pStyle w:val="TableParagraph"/>
              <w:spacing w:line="254" w:lineRule="auto"/>
              <w:ind w:left="110" w:right="95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Designing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lessons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which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 xml:space="preserve">use </w:t>
            </w:r>
            <w:r>
              <w:rPr>
                <w:sz w:val="24"/>
              </w:rPr>
              <w:t>direct instruction</w:t>
            </w:r>
          </w:p>
        </w:tc>
        <w:tc>
          <w:tcPr>
            <w:tcW w:w="3120" w:type="dxa"/>
          </w:tcPr>
          <w:p w14:paraId="1529D279" w14:textId="77777777" w:rsidR="002F33EF" w:rsidRDefault="002F33EF">
            <w:pPr>
              <w:pStyle w:val="TableParagraph"/>
              <w:spacing w:before="21"/>
              <w:rPr>
                <w:sz w:val="24"/>
              </w:rPr>
            </w:pPr>
          </w:p>
          <w:p w14:paraId="007C395D" w14:textId="77777777" w:rsidR="002F33EF" w:rsidRDefault="00000000">
            <w:pPr>
              <w:pStyle w:val="TableParagraph"/>
              <w:spacing w:line="256" w:lineRule="auto"/>
              <w:ind w:left="110" w:right="109"/>
              <w:rPr>
                <w:sz w:val="24"/>
              </w:rPr>
            </w:pPr>
            <w:r>
              <w:rPr>
                <w:spacing w:val="-4"/>
                <w:sz w:val="24"/>
              </w:rPr>
              <w:t>Planning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assignment </w:t>
            </w:r>
            <w:r>
              <w:rPr>
                <w:spacing w:val="-8"/>
                <w:sz w:val="24"/>
              </w:rPr>
              <w:t>which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requires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all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students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to </w:t>
            </w:r>
            <w:r>
              <w:rPr>
                <w:sz w:val="24"/>
              </w:rPr>
              <w:t xml:space="preserve">complete the same </w:t>
            </w:r>
            <w:r>
              <w:rPr>
                <w:spacing w:val="-2"/>
                <w:sz w:val="24"/>
              </w:rPr>
              <w:t>worksheet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chapter questions</w:t>
            </w:r>
          </w:p>
        </w:tc>
        <w:tc>
          <w:tcPr>
            <w:tcW w:w="3115" w:type="dxa"/>
          </w:tcPr>
          <w:p w14:paraId="38B14A40" w14:textId="77777777" w:rsidR="002F33EF" w:rsidRDefault="002F33EF">
            <w:pPr>
              <w:pStyle w:val="TableParagraph"/>
              <w:spacing w:before="21"/>
              <w:rPr>
                <w:sz w:val="24"/>
              </w:rPr>
            </w:pPr>
          </w:p>
          <w:p w14:paraId="047A4C33" w14:textId="77777777" w:rsidR="002F33EF" w:rsidRDefault="00000000">
            <w:pPr>
              <w:pStyle w:val="TableParagraph"/>
              <w:spacing w:line="254" w:lineRule="auto"/>
              <w:ind w:left="105" w:right="95"/>
              <w:rPr>
                <w:sz w:val="24"/>
              </w:rPr>
            </w:pPr>
            <w:r>
              <w:rPr>
                <w:w w:val="90"/>
                <w:sz w:val="24"/>
              </w:rPr>
              <w:t>Designing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cumulative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exam </w:t>
            </w:r>
            <w:r>
              <w:rPr>
                <w:sz w:val="24"/>
              </w:rPr>
              <w:t xml:space="preserve">to determine students’ </w:t>
            </w:r>
            <w:r>
              <w:rPr>
                <w:spacing w:val="-2"/>
                <w:sz w:val="24"/>
              </w:rPr>
              <w:t>grades</w:t>
            </w:r>
          </w:p>
        </w:tc>
      </w:tr>
      <w:tr w:rsidR="002F33EF" w14:paraId="42B0093E" w14:textId="77777777">
        <w:trPr>
          <w:trHeight w:val="2341"/>
        </w:trPr>
        <w:tc>
          <w:tcPr>
            <w:tcW w:w="3115" w:type="dxa"/>
            <w:tcBorders>
              <w:bottom w:val="dashed" w:sz="6" w:space="0" w:color="000000"/>
            </w:tcBorders>
          </w:tcPr>
          <w:p w14:paraId="7ACA8334" w14:textId="77777777" w:rsidR="002F33EF" w:rsidRDefault="002F33EF">
            <w:pPr>
              <w:pStyle w:val="TableParagraph"/>
              <w:spacing w:before="21"/>
              <w:rPr>
                <w:sz w:val="24"/>
              </w:rPr>
            </w:pPr>
          </w:p>
          <w:p w14:paraId="461849AB" w14:textId="77777777" w:rsidR="002F33EF" w:rsidRDefault="00000000">
            <w:pPr>
              <w:pStyle w:val="TableParagraph"/>
              <w:spacing w:line="254" w:lineRule="auto"/>
              <w:ind w:left="110" w:right="197"/>
              <w:rPr>
                <w:sz w:val="24"/>
              </w:rPr>
            </w:pPr>
            <w:r>
              <w:rPr>
                <w:w w:val="90"/>
                <w:sz w:val="24"/>
              </w:rPr>
              <w:t>Using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proactive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approach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designing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instruction </w:t>
            </w:r>
            <w:r>
              <w:rPr>
                <w:spacing w:val="-2"/>
                <w:sz w:val="24"/>
              </w:rPr>
              <w:t>based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varied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learning </w:t>
            </w:r>
            <w:r>
              <w:rPr>
                <w:sz w:val="24"/>
              </w:rPr>
              <w:t>styles,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interests,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and readiness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levels</w:t>
            </w:r>
          </w:p>
        </w:tc>
        <w:tc>
          <w:tcPr>
            <w:tcW w:w="3120" w:type="dxa"/>
            <w:tcBorders>
              <w:bottom w:val="dashed" w:sz="6" w:space="0" w:color="000000"/>
            </w:tcBorders>
          </w:tcPr>
          <w:p w14:paraId="2CCEEEA1" w14:textId="77777777" w:rsidR="002F33EF" w:rsidRDefault="002F33EF">
            <w:pPr>
              <w:pStyle w:val="TableParagraph"/>
              <w:spacing w:before="21"/>
              <w:rPr>
                <w:sz w:val="24"/>
              </w:rPr>
            </w:pPr>
          </w:p>
          <w:p w14:paraId="19A5513C" w14:textId="77777777" w:rsidR="002F33EF" w:rsidRDefault="00000000">
            <w:pPr>
              <w:pStyle w:val="TableParagraph"/>
              <w:spacing w:line="254" w:lineRule="auto"/>
              <w:ind w:left="110" w:right="109"/>
              <w:rPr>
                <w:sz w:val="24"/>
              </w:rPr>
            </w:pPr>
            <w:r>
              <w:rPr>
                <w:spacing w:val="-2"/>
                <w:sz w:val="24"/>
              </w:rPr>
              <w:t>Planning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lesson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which </w:t>
            </w:r>
            <w:r>
              <w:rPr>
                <w:w w:val="90"/>
                <w:sz w:val="24"/>
              </w:rPr>
              <w:t xml:space="preserve">allows students to use library </w:t>
            </w:r>
            <w:r>
              <w:rPr>
                <w:sz w:val="24"/>
              </w:rPr>
              <w:t>materials,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websites, interviews,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class notes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prepare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presentation</w:t>
            </w:r>
          </w:p>
        </w:tc>
        <w:tc>
          <w:tcPr>
            <w:tcW w:w="3115" w:type="dxa"/>
            <w:tcBorders>
              <w:bottom w:val="dashed" w:sz="6" w:space="0" w:color="000000"/>
            </w:tcBorders>
          </w:tcPr>
          <w:p w14:paraId="762A2DDB" w14:textId="77777777" w:rsidR="002F33EF" w:rsidRDefault="002F33EF">
            <w:pPr>
              <w:pStyle w:val="TableParagraph"/>
              <w:spacing w:before="21"/>
              <w:rPr>
                <w:sz w:val="24"/>
              </w:rPr>
            </w:pPr>
          </w:p>
          <w:p w14:paraId="4B2E1A34" w14:textId="77777777" w:rsidR="002F33EF" w:rsidRDefault="00000000">
            <w:pPr>
              <w:pStyle w:val="TableParagraph"/>
              <w:spacing w:line="254" w:lineRule="auto"/>
              <w:ind w:left="105" w:right="95"/>
              <w:rPr>
                <w:sz w:val="24"/>
              </w:rPr>
            </w:pPr>
            <w:r>
              <w:rPr>
                <w:spacing w:val="-2"/>
                <w:sz w:val="24"/>
              </w:rPr>
              <w:t>Planning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lesson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where </w:t>
            </w:r>
            <w:r>
              <w:rPr>
                <w:w w:val="90"/>
                <w:sz w:val="24"/>
              </w:rPr>
              <w:t>students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are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assigned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to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one </w:t>
            </w:r>
            <w:r>
              <w:rPr>
                <w:sz w:val="24"/>
              </w:rPr>
              <w:t xml:space="preserve">of four activities with the same evaluation criteria/rubric applied to </w:t>
            </w:r>
            <w:r>
              <w:rPr>
                <w:spacing w:val="-4"/>
                <w:sz w:val="24"/>
              </w:rPr>
              <w:t>each</w:t>
            </w:r>
          </w:p>
        </w:tc>
      </w:tr>
      <w:tr w:rsidR="002F33EF" w14:paraId="3983E0D4" w14:textId="77777777">
        <w:trPr>
          <w:trHeight w:val="2044"/>
        </w:trPr>
        <w:tc>
          <w:tcPr>
            <w:tcW w:w="3115" w:type="dxa"/>
            <w:tcBorders>
              <w:top w:val="dashed" w:sz="6" w:space="0" w:color="000000"/>
            </w:tcBorders>
          </w:tcPr>
          <w:p w14:paraId="765F6CE2" w14:textId="77777777" w:rsidR="002F33EF" w:rsidRDefault="002F33EF">
            <w:pPr>
              <w:pStyle w:val="TableParagraph"/>
              <w:spacing w:before="17"/>
              <w:rPr>
                <w:sz w:val="24"/>
              </w:rPr>
            </w:pPr>
          </w:p>
          <w:p w14:paraId="45E10061" w14:textId="77777777" w:rsidR="002F33EF" w:rsidRDefault="00000000">
            <w:pPr>
              <w:pStyle w:val="TableParagraph"/>
              <w:spacing w:before="0" w:line="254" w:lineRule="auto"/>
              <w:ind w:left="109" w:right="95"/>
              <w:rPr>
                <w:sz w:val="24"/>
              </w:rPr>
            </w:pPr>
            <w:r>
              <w:rPr>
                <w:w w:val="90"/>
                <w:sz w:val="24"/>
              </w:rPr>
              <w:t>Planning to use one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mode of </w:t>
            </w:r>
            <w:r>
              <w:rPr>
                <w:spacing w:val="-4"/>
                <w:sz w:val="24"/>
              </w:rPr>
              <w:t>assessment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all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learners</w:t>
            </w:r>
          </w:p>
        </w:tc>
        <w:tc>
          <w:tcPr>
            <w:tcW w:w="3120" w:type="dxa"/>
            <w:tcBorders>
              <w:top w:val="dashed" w:sz="6" w:space="0" w:color="000000"/>
            </w:tcBorders>
          </w:tcPr>
          <w:p w14:paraId="63D860D4" w14:textId="77777777" w:rsidR="002F33EF" w:rsidRDefault="002F33EF">
            <w:pPr>
              <w:pStyle w:val="TableParagraph"/>
              <w:spacing w:before="17"/>
              <w:rPr>
                <w:sz w:val="24"/>
              </w:rPr>
            </w:pPr>
          </w:p>
          <w:p w14:paraId="7F078BD0" w14:textId="77777777" w:rsidR="002F33EF" w:rsidRDefault="00000000">
            <w:pPr>
              <w:pStyle w:val="TableParagraph"/>
              <w:spacing w:before="0" w:line="254" w:lineRule="auto"/>
              <w:ind w:left="110" w:right="109"/>
              <w:rPr>
                <w:sz w:val="24"/>
              </w:rPr>
            </w:pPr>
            <w:r>
              <w:rPr>
                <w:spacing w:val="-6"/>
                <w:sz w:val="24"/>
              </w:rPr>
              <w:t>Planning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around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research-based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strategies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that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meet </w:t>
            </w:r>
            <w:r>
              <w:rPr>
                <w:spacing w:val="-4"/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needs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students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with </w:t>
            </w:r>
            <w:r>
              <w:rPr>
                <w:w w:val="90"/>
                <w:sz w:val="24"/>
              </w:rPr>
              <w:t xml:space="preserve">difficulties as well as typical </w:t>
            </w:r>
            <w:r>
              <w:rPr>
                <w:spacing w:val="-2"/>
                <w:sz w:val="24"/>
              </w:rPr>
              <w:t>learners</w:t>
            </w:r>
          </w:p>
        </w:tc>
        <w:tc>
          <w:tcPr>
            <w:tcW w:w="3115" w:type="dxa"/>
            <w:tcBorders>
              <w:top w:val="dashed" w:sz="6" w:space="0" w:color="000000"/>
            </w:tcBorders>
          </w:tcPr>
          <w:p w14:paraId="5F8BB2DB" w14:textId="77777777" w:rsidR="002F33EF" w:rsidRDefault="002F33EF">
            <w:pPr>
              <w:pStyle w:val="TableParagraph"/>
              <w:spacing w:before="17"/>
              <w:rPr>
                <w:sz w:val="24"/>
              </w:rPr>
            </w:pPr>
          </w:p>
          <w:p w14:paraId="0D5964FC" w14:textId="77777777" w:rsidR="002F33EF" w:rsidRDefault="00000000">
            <w:pPr>
              <w:pStyle w:val="TableParagraph"/>
              <w:spacing w:before="0"/>
              <w:ind w:left="105"/>
              <w:rPr>
                <w:sz w:val="24"/>
              </w:rPr>
            </w:pPr>
            <w:r>
              <w:rPr>
                <w:w w:val="90"/>
                <w:sz w:val="24"/>
              </w:rPr>
              <w:t>Providing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choices</w:t>
            </w:r>
          </w:p>
        </w:tc>
      </w:tr>
    </w:tbl>
    <w:p w14:paraId="1354F139" w14:textId="77777777" w:rsidR="007807B1" w:rsidRDefault="007807B1"/>
    <w:sectPr w:rsidR="007807B1">
      <w:pgSz w:w="12240" w:h="15840"/>
      <w:pgMar w:top="1880" w:right="1440" w:bottom="280" w:left="1080" w:header="102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DAB4C" w14:textId="77777777" w:rsidR="007807B1" w:rsidRDefault="007807B1">
      <w:r>
        <w:separator/>
      </w:r>
    </w:p>
  </w:endnote>
  <w:endnote w:type="continuationSeparator" w:id="0">
    <w:p w14:paraId="704BF6B1" w14:textId="77777777" w:rsidR="007807B1" w:rsidRDefault="00780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2A949" w14:textId="77777777" w:rsidR="007807B1" w:rsidRDefault="007807B1">
      <w:r>
        <w:separator/>
      </w:r>
    </w:p>
  </w:footnote>
  <w:footnote w:type="continuationSeparator" w:id="0">
    <w:p w14:paraId="66582DA2" w14:textId="77777777" w:rsidR="007807B1" w:rsidRDefault="00780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AB6FC" w14:textId="77777777" w:rsidR="002F33E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6912" behindDoc="1" locked="0" layoutInCell="1" allowOverlap="1" wp14:anchorId="4AEE48ED" wp14:editId="327099A5">
          <wp:simplePos x="0" y="0"/>
          <wp:positionH relativeFrom="page">
            <wp:posOffset>1040902</wp:posOffset>
          </wp:positionH>
          <wp:positionV relativeFrom="page">
            <wp:posOffset>650827</wp:posOffset>
          </wp:positionV>
          <wp:extent cx="2719039" cy="542764"/>
          <wp:effectExtent l="0" t="0" r="0" b="0"/>
          <wp:wrapNone/>
          <wp:docPr id="1" name="Image 1" descr="CEEDAR Center logo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CEEDAR Center logo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19039" cy="5427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33EF"/>
    <w:rsid w:val="002F33EF"/>
    <w:rsid w:val="007807B1"/>
    <w:rsid w:val="00921D25"/>
    <w:rsid w:val="00CC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5D076"/>
  <w15:docId w15:val="{E6BC4841-70AB-E44D-8AB7-91FC3F5E2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55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UDL Handout #7.1 Examples and Non-Examples of Planning Using UDL.docx</dc:title>
  <cp:lastModifiedBy>Kinder,Micayla R</cp:lastModifiedBy>
  <cp:revision>2</cp:revision>
  <dcterms:created xsi:type="dcterms:W3CDTF">2026-04-07T14:39:00Z</dcterms:created>
  <dcterms:modified xsi:type="dcterms:W3CDTF">2026-04-07T14:40:00Z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2015-10-13T00:00:00Z</vt:filetime>
  </property>
  <property fmtid="{D5CDD505-2E9C-101B-9397-08002B2CF9AE}" pid="3" name="Creator">
    <vt:lpwstr>Word</vt:lpwstr>
  </property>
  <property fmtid="{D5CDD505-2E9C-101B-9397-08002B2CF9AE}" pid="4" name="LastSaved">
    <vt:filetime>2026-04-07T00:00:00Z</vt:filetime>
  </property>
  <property fmtid="{D5CDD505-2E9C-101B-9397-08002B2CF9AE}" pid="5" name="Producer">
    <vt:lpwstr>Mac OS X 10.10 Quartz PDFContext</vt:lpwstr>
  </property>
</Properties>
</file>