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FF86" w14:textId="77777777" w:rsidR="00C32617" w:rsidRDefault="00000000">
      <w:pPr>
        <w:pStyle w:val="Heading1"/>
      </w:pPr>
      <w:r>
        <w:t>IEP Meeting Role-Play Activity: Practice Makes Prepared</w:t>
      </w:r>
    </w:p>
    <w:p w14:paraId="49E1A30D" w14:textId="77777777" w:rsidR="00C32617" w:rsidRDefault="00000000">
      <w:pPr>
        <w:pStyle w:val="Heading2"/>
      </w:pPr>
      <w:r>
        <w:t>Objective:</w:t>
      </w:r>
    </w:p>
    <w:p w14:paraId="70390EB9" w14:textId="77777777" w:rsidR="00C32617" w:rsidRDefault="00000000">
      <w:r>
        <w:t>To provide beginning teachers with a realistic opportunity to practice participating in and facilitating an IEP meeting. Emphasis is placed on collaboration, communication, and understanding the roles of IEP team members.</w:t>
      </w:r>
    </w:p>
    <w:p w14:paraId="57F6C9B7" w14:textId="77777777" w:rsidR="00C32617" w:rsidRDefault="00000000">
      <w:pPr>
        <w:pStyle w:val="Heading2"/>
      </w:pPr>
      <w:r>
        <w:t>Structure of the Activity (30–45 minutes total)</w:t>
      </w:r>
    </w:p>
    <w:p w14:paraId="31A54AB9" w14:textId="77777777" w:rsidR="00C32617" w:rsidRDefault="00000000">
      <w:pPr>
        <w:pStyle w:val="Heading3"/>
      </w:pPr>
      <w:r>
        <w:t>1. Setup (10 minutes)</w:t>
      </w:r>
    </w:p>
    <w:p w14:paraId="2D305B7F" w14:textId="77777777" w:rsidR="00C32617" w:rsidRDefault="00000000">
      <w:r>
        <w:t>- Assign roles to participants</w:t>
      </w:r>
      <w:r>
        <w:br/>
        <w:t>- Distribute the student profile</w:t>
      </w:r>
      <w:r>
        <w:br/>
        <w:t>- Review the observation checklist (e.g., "What Do You Notice?" tool)</w:t>
      </w:r>
    </w:p>
    <w:p w14:paraId="3332EB22" w14:textId="77777777" w:rsidR="00C32617" w:rsidRDefault="00000000">
      <w:pPr>
        <w:pStyle w:val="Heading3"/>
      </w:pPr>
      <w:r>
        <w:t>2. Role-Play (15–20 minutes)</w:t>
      </w:r>
    </w:p>
    <w:p w14:paraId="43734294" w14:textId="3DE3FFE3" w:rsidR="00C32617" w:rsidRDefault="00000000">
      <w:r>
        <w:t>- Conduct a simulated IEP meeting (15 minutes)</w:t>
      </w:r>
      <w:r>
        <w:br/>
        <w:t xml:space="preserve">- One person acts as the facilitator (e.g., </w:t>
      </w:r>
      <w:r w:rsidR="009A41ED">
        <w:t xml:space="preserve">sped teacher, </w:t>
      </w:r>
      <w:r>
        <w:t>LEA rep or case manager)</w:t>
      </w:r>
    </w:p>
    <w:p w14:paraId="37CE0FB1" w14:textId="77777777" w:rsidR="00C32617" w:rsidRDefault="00000000">
      <w:pPr>
        <w:pStyle w:val="Heading3"/>
      </w:pPr>
      <w:r>
        <w:t>3. Debrief and Feedback (10–15 minutes)</w:t>
      </w:r>
    </w:p>
    <w:p w14:paraId="773CD0AA" w14:textId="77777777" w:rsidR="00C32617" w:rsidRDefault="00000000">
      <w:r>
        <w:t>- Reflect on meeting strengths and areas for improvement</w:t>
      </w:r>
      <w:r>
        <w:br/>
        <w:t>- Use the checklist to guide discussion</w:t>
      </w:r>
    </w:p>
    <w:p w14:paraId="731E0204" w14:textId="77777777" w:rsidR="00C32617" w:rsidRDefault="00000000">
      <w:pPr>
        <w:pStyle w:val="Heading2"/>
      </w:pPr>
      <w:r>
        <w:t>Roles (5–7 participants)</w:t>
      </w:r>
    </w:p>
    <w:p w14:paraId="614041D2" w14:textId="77777777" w:rsidR="00C32617" w:rsidRDefault="00000000">
      <w:r>
        <w:t>- General Education Teacher</w:t>
      </w:r>
      <w:r>
        <w:br/>
        <w:t>- Special Education Teacher/Case Manager (Facilitator)</w:t>
      </w:r>
      <w:r>
        <w:br/>
        <w:t>- Parent</w:t>
      </w:r>
      <w:r>
        <w:br/>
        <w:t>- LEA Representative</w:t>
      </w:r>
      <w:r>
        <w:br/>
        <w:t>- School Psychologist or Evaluation Specialist</w:t>
      </w:r>
      <w:r>
        <w:br/>
        <w:t>- (Optional) Student (for transition planning)</w:t>
      </w:r>
      <w:r>
        <w:br/>
        <w:t>- (Optional) Translator or Advocate</w:t>
      </w:r>
    </w:p>
    <w:p w14:paraId="792A048E" w14:textId="77777777" w:rsidR="00C32617" w:rsidRDefault="00000000">
      <w:pPr>
        <w:pStyle w:val="Heading2"/>
      </w:pPr>
      <w:r>
        <w:t>Student Profile: Antonio Ramirez (Grade 4)</w:t>
      </w:r>
    </w:p>
    <w:p w14:paraId="5BFDB1AC" w14:textId="77777777" w:rsidR="00C32617" w:rsidRDefault="00000000">
      <w:r>
        <w:t>- Bilingual student with SLD in reading and written expression</w:t>
      </w:r>
      <w:r>
        <w:br/>
        <w:t>- Outgoing but struggles to stay on task</w:t>
      </w:r>
      <w:r>
        <w:br/>
        <w:t>- Frustrated during independent reading</w:t>
      </w:r>
      <w:r>
        <w:br/>
        <w:t>- Gains in fluency; comprehension still below grade level</w:t>
      </w:r>
      <w:r>
        <w:br/>
        <w:t>- Parents concerned about homework and want better communication</w:t>
      </w:r>
    </w:p>
    <w:p w14:paraId="2E95F784" w14:textId="77777777" w:rsidR="00C32617" w:rsidRDefault="00000000">
      <w:pPr>
        <w:pStyle w:val="Heading2"/>
      </w:pPr>
      <w:r>
        <w:t>Meeting Goals:</w:t>
      </w:r>
    </w:p>
    <w:p w14:paraId="4A45493C" w14:textId="6EDC6D38" w:rsidR="00C32617" w:rsidRDefault="00000000">
      <w:r>
        <w:t>- Review progress monitoring and evaluation results</w:t>
      </w:r>
      <w:r>
        <w:br/>
        <w:t>- Develop appropriate annual goals</w:t>
      </w:r>
      <w:r>
        <w:br/>
        <w:t>- Determine accommodations and services</w:t>
      </w:r>
      <w:r>
        <w:br/>
      </w:r>
      <w:r>
        <w:lastRenderedPageBreak/>
        <w:t>- Build consensus on a reading intervention plan</w:t>
      </w:r>
      <w:r>
        <w:br/>
        <w:t>- Model communication with family</w:t>
      </w:r>
    </w:p>
    <w:p w14:paraId="5F176B2C" w14:textId="77777777" w:rsidR="00C32617" w:rsidRDefault="00000000">
      <w:pPr>
        <w:pStyle w:val="Heading2"/>
      </w:pPr>
      <w:r>
        <w:t>Facilitator Prompts:</w:t>
      </w:r>
    </w:p>
    <w:p w14:paraId="207751CD" w14:textId="77777777" w:rsidR="00C32617" w:rsidRDefault="00000000">
      <w:r>
        <w:t>- “Let’s begin by reviewing today’s agenda.”</w:t>
      </w:r>
      <w:r>
        <w:br/>
        <w:t>- “What would you like us to know, from a parent perspective?”</w:t>
      </w:r>
      <w:r>
        <w:br/>
        <w:t>- “Are we all in agreement on the needs and priorities for this IEP?”</w:t>
      </w:r>
      <w:r>
        <w:br/>
        <w:t>- “Would anyone like clarification on the data shared?”</w:t>
      </w:r>
    </w:p>
    <w:p w14:paraId="1C89DEA5" w14:textId="77777777" w:rsidR="00C32617" w:rsidRDefault="00000000">
      <w:pPr>
        <w:pStyle w:val="Heading2"/>
      </w:pPr>
      <w:r>
        <w:t>Debrief Questions:</w:t>
      </w:r>
    </w:p>
    <w:p w14:paraId="702F2A1E" w14:textId="77777777" w:rsidR="00C32617" w:rsidRDefault="00000000">
      <w:r>
        <w:t>- What did you notice about the tone and structure of the meeting?</w:t>
      </w:r>
      <w:r>
        <w:br/>
        <w:t>- How was the parent’s voice incorporated?</w:t>
      </w:r>
      <w:r>
        <w:br/>
        <w:t>- Were all members engaged in decision-making?</w:t>
      </w:r>
      <w:r>
        <w:br/>
        <w:t>- How was conflict or disagreement handled?</w:t>
      </w:r>
      <w:r>
        <w:br/>
        <w:t>- What would you do differently next time?</w:t>
      </w:r>
    </w:p>
    <w:sectPr w:rsidR="00C326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667004">
    <w:abstractNumId w:val="8"/>
  </w:num>
  <w:num w:numId="2" w16cid:durableId="523713256">
    <w:abstractNumId w:val="6"/>
  </w:num>
  <w:num w:numId="3" w16cid:durableId="1716736328">
    <w:abstractNumId w:val="5"/>
  </w:num>
  <w:num w:numId="4" w16cid:durableId="1054621247">
    <w:abstractNumId w:val="4"/>
  </w:num>
  <w:num w:numId="5" w16cid:durableId="1226528666">
    <w:abstractNumId w:val="7"/>
  </w:num>
  <w:num w:numId="6" w16cid:durableId="568000984">
    <w:abstractNumId w:val="3"/>
  </w:num>
  <w:num w:numId="7" w16cid:durableId="1052576117">
    <w:abstractNumId w:val="2"/>
  </w:num>
  <w:num w:numId="8" w16cid:durableId="1322807894">
    <w:abstractNumId w:val="1"/>
  </w:num>
  <w:num w:numId="9" w16cid:durableId="74626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A41ED"/>
    <w:rsid w:val="00AA1D8D"/>
    <w:rsid w:val="00B47730"/>
    <w:rsid w:val="00C3261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D1FD5"/>
  <w14:defaultImageDpi w14:val="300"/>
  <w15:docId w15:val="{6A066753-A41A-4048-9D7B-FCCFD3EB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Kamman, Meg</cp:lastModifiedBy>
  <cp:revision>2</cp:revision>
  <dcterms:created xsi:type="dcterms:W3CDTF">2025-07-17T20:20:00Z</dcterms:created>
  <dcterms:modified xsi:type="dcterms:W3CDTF">2025-07-17T20:20:00Z</dcterms:modified>
  <cp:category/>
</cp:coreProperties>
</file>