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AB2" w14:textId="2348A287" w:rsidR="00405833" w:rsidRPr="00EC57C4" w:rsidRDefault="00405833" w:rsidP="00FE34D3">
      <w:pPr>
        <w:pStyle w:val="Title"/>
        <w:rPr>
          <w:rFonts w:ascii="Calibri" w:eastAsia="MS Mincho" w:hAnsi="Calibri" w:cs="Calibri"/>
          <w:bCs/>
          <w:szCs w:val="28"/>
        </w:rPr>
      </w:pPr>
      <w:r w:rsidRPr="00EC57C4">
        <w:rPr>
          <w:rFonts w:ascii="Calibri" w:eastAsia="MS Mincho" w:hAnsi="Calibri" w:cs="Calibri"/>
          <w:bCs/>
          <w:szCs w:val="28"/>
        </w:rPr>
        <w:t>Literacy Intervention Block</w:t>
      </w:r>
    </w:p>
    <w:p w14:paraId="6D1605EA" w14:textId="1761A322" w:rsidR="00405833" w:rsidRPr="00614555" w:rsidRDefault="00405833" w:rsidP="00FE34D3">
      <w:pPr>
        <w:pStyle w:val="Title"/>
        <w:rPr>
          <w:rFonts w:ascii="Calibri Light" w:eastAsia="MS Mincho" w:hAnsi="Calibri Light" w:cs="Calibri Light"/>
          <w:sz w:val="24"/>
          <w:szCs w:val="24"/>
        </w:rPr>
      </w:pPr>
    </w:p>
    <w:p w14:paraId="00EDC78A" w14:textId="32918C11" w:rsidR="00405833" w:rsidRPr="00614555" w:rsidRDefault="00405833" w:rsidP="00FE34D3">
      <w:pPr>
        <w:pStyle w:val="Title"/>
        <w:rPr>
          <w:rFonts w:ascii="Calibri Light" w:hAnsi="Calibri Light" w:cs="Calibri Light"/>
          <w:sz w:val="24"/>
          <w:szCs w:val="24"/>
        </w:rPr>
      </w:pPr>
      <w:r w:rsidRPr="00614555">
        <w:rPr>
          <w:rFonts w:ascii="Calibri Light" w:hAnsi="Calibri Light" w:cs="Calibri Light"/>
          <w:sz w:val="24"/>
          <w:szCs w:val="24"/>
        </w:rPr>
        <w:t>Intervention for Language &amp; Learning Disabilities (3 credits)</w:t>
      </w:r>
    </w:p>
    <w:p w14:paraId="3D0CB168" w14:textId="14B745EA" w:rsidR="00D748F8" w:rsidRDefault="00D748F8" w:rsidP="00FE34D3">
      <w:pPr>
        <w:pStyle w:val="PlainText"/>
        <w:jc w:val="center"/>
        <w:rPr>
          <w:rFonts w:ascii="Calibri Light" w:hAnsi="Calibri Light" w:cs="Calibri Light"/>
          <w:b/>
          <w:sz w:val="24"/>
          <w:szCs w:val="24"/>
        </w:rPr>
      </w:pPr>
      <w:r w:rsidRPr="00614555">
        <w:rPr>
          <w:rFonts w:ascii="Calibri Light" w:eastAsia="MS Mincho" w:hAnsi="Calibri Light" w:cs="Calibri Light"/>
          <w:b/>
          <w:sz w:val="24"/>
          <w:szCs w:val="24"/>
        </w:rPr>
        <w:t>Reading Assessment &amp; Intervention</w:t>
      </w:r>
      <w:r w:rsidR="00405833" w:rsidRPr="00614555">
        <w:rPr>
          <w:rFonts w:ascii="Calibri Light" w:eastAsia="MS Mincho" w:hAnsi="Calibri Light" w:cs="Calibri Light"/>
          <w:b/>
          <w:sz w:val="24"/>
          <w:szCs w:val="24"/>
        </w:rPr>
        <w:t xml:space="preserve"> </w:t>
      </w:r>
      <w:r w:rsidRPr="00614555">
        <w:rPr>
          <w:rFonts w:ascii="Calibri Light" w:eastAsia="MS Mincho" w:hAnsi="Calibri Light" w:cs="Calibri Light"/>
          <w:b/>
          <w:sz w:val="24"/>
          <w:szCs w:val="24"/>
        </w:rPr>
        <w:t>for Students with Disabilities</w:t>
      </w:r>
      <w:r w:rsidR="00405833" w:rsidRPr="00614555">
        <w:rPr>
          <w:rFonts w:ascii="Calibri Light" w:hAnsi="Calibri Light" w:cs="Calibri Light"/>
          <w:b/>
          <w:sz w:val="24"/>
          <w:szCs w:val="24"/>
        </w:rPr>
        <w:t xml:space="preserve"> (3 credits)</w:t>
      </w:r>
    </w:p>
    <w:p w14:paraId="11DB513E" w14:textId="6D20D0AA" w:rsidR="00EC57C4" w:rsidRPr="00EC57C4" w:rsidRDefault="00EC57C4" w:rsidP="00FE34D3">
      <w:pPr>
        <w:pStyle w:val="PlainText"/>
        <w:jc w:val="center"/>
        <w:rPr>
          <w:rFonts w:ascii="Calibri Light" w:eastAsia="MS Mincho" w:hAnsi="Calibri Light" w:cs="Calibri Light"/>
          <w:b/>
          <w:sz w:val="24"/>
          <w:szCs w:val="24"/>
        </w:rPr>
      </w:pPr>
      <w:r w:rsidRPr="00EC57C4">
        <w:rPr>
          <w:rFonts w:ascii="Calibri Light" w:eastAsia="MS Mincho" w:hAnsi="Calibri Light" w:cs="Calibri Light"/>
          <w:b/>
          <w:sz w:val="24"/>
          <w:szCs w:val="24"/>
        </w:rPr>
        <w:t xml:space="preserve">Practicum in </w:t>
      </w:r>
      <w:r w:rsidR="00B16E10">
        <w:rPr>
          <w:rFonts w:ascii="Calibri Light" w:eastAsia="MS Mincho" w:hAnsi="Calibri Light" w:cs="Calibri Light"/>
          <w:b/>
          <w:sz w:val="24"/>
          <w:szCs w:val="24"/>
        </w:rPr>
        <w:t>Dyslexia</w:t>
      </w:r>
      <w:r w:rsidR="00B16E10" w:rsidRPr="00EC57C4">
        <w:rPr>
          <w:rFonts w:ascii="Calibri Light" w:eastAsia="MS Mincho" w:hAnsi="Calibri Light" w:cs="Calibri Light"/>
          <w:b/>
          <w:sz w:val="24"/>
          <w:szCs w:val="24"/>
        </w:rPr>
        <w:t xml:space="preserve"> </w:t>
      </w:r>
      <w:r w:rsidRPr="00EC57C4">
        <w:rPr>
          <w:rFonts w:ascii="Calibri Light" w:eastAsia="MS Mincho" w:hAnsi="Calibri Light" w:cs="Calibri Light"/>
          <w:b/>
          <w:sz w:val="24"/>
          <w:szCs w:val="24"/>
        </w:rPr>
        <w:t>(3 credits)</w:t>
      </w:r>
    </w:p>
    <w:p w14:paraId="2DBDF5CD" w14:textId="6C102273" w:rsidR="00614555" w:rsidRDefault="00614555" w:rsidP="00405833">
      <w:pPr>
        <w:pStyle w:val="PlainText"/>
        <w:rPr>
          <w:rFonts w:ascii="Calibri Light" w:eastAsia="MS Mincho" w:hAnsi="Calibri Light" w:cs="Calibri Light"/>
          <w:b/>
          <w:sz w:val="24"/>
          <w:szCs w:val="24"/>
        </w:rPr>
      </w:pPr>
    </w:p>
    <w:p w14:paraId="348FE764" w14:textId="77777777" w:rsidR="00FE34D3" w:rsidRPr="00481F84" w:rsidRDefault="00FE34D3" w:rsidP="00FE34D3">
      <w:pPr>
        <w:spacing w:before="27" w:line="242" w:lineRule="auto"/>
        <w:jc w:val="center"/>
        <w:rPr>
          <w:rFonts w:ascii="Calibri" w:hAnsi="Calibri"/>
          <w:b/>
          <w:spacing w:val="-5"/>
        </w:rPr>
      </w:pPr>
      <w:r w:rsidRPr="00481F84">
        <w:rPr>
          <w:rFonts w:ascii="Calibri" w:hAnsi="Calibri"/>
          <w:b/>
          <w:spacing w:val="-5"/>
        </w:rPr>
        <w:t>Course #</w:t>
      </w:r>
    </w:p>
    <w:p w14:paraId="0FACB2B6" w14:textId="77777777" w:rsidR="00FE34D3" w:rsidRPr="00481F84" w:rsidRDefault="00FE34D3" w:rsidP="00FE34D3">
      <w:pPr>
        <w:spacing w:before="27" w:line="242" w:lineRule="auto"/>
        <w:jc w:val="center"/>
        <w:rPr>
          <w:rFonts w:ascii="Calibri" w:hAnsi="Calibri"/>
          <w:b/>
          <w:spacing w:val="-5"/>
        </w:rPr>
      </w:pPr>
      <w:r w:rsidRPr="00481F84">
        <w:rPr>
          <w:rFonts w:ascii="Calibri" w:hAnsi="Calibri"/>
          <w:b/>
          <w:spacing w:val="-5"/>
        </w:rPr>
        <w:t>Semester Year</w:t>
      </w:r>
    </w:p>
    <w:p w14:paraId="6F509940" w14:textId="77777777" w:rsidR="00FE34D3" w:rsidRPr="00481F84" w:rsidRDefault="00FE34D3" w:rsidP="00FE34D3">
      <w:pPr>
        <w:spacing w:before="11"/>
        <w:rPr>
          <w:rFonts w:ascii="Calibri" w:hAnsi="Calibri"/>
          <w:sz w:val="18"/>
          <w:szCs w:val="18"/>
        </w:rPr>
      </w:pPr>
    </w:p>
    <w:p w14:paraId="021421BE" w14:textId="77777777" w:rsidR="00FE34D3" w:rsidRPr="00481F84" w:rsidRDefault="00FE34D3" w:rsidP="00FE34D3">
      <w:pPr>
        <w:rPr>
          <w:rFonts w:ascii="Calibri" w:eastAsia="Calibri" w:hAnsi="Calibri"/>
          <w:b/>
          <w:sz w:val="22"/>
          <w:szCs w:val="22"/>
        </w:rPr>
      </w:pPr>
      <w:r w:rsidRPr="00481F84">
        <w:rPr>
          <w:rFonts w:ascii="Calibri" w:eastAsia="Calibri" w:hAnsi="Calibri"/>
          <w:b/>
          <w:sz w:val="22"/>
          <w:szCs w:val="22"/>
        </w:rPr>
        <w:t>Instructor:</w:t>
      </w:r>
    </w:p>
    <w:p w14:paraId="595F224E" w14:textId="77777777" w:rsidR="00FE34D3" w:rsidRPr="00481F84" w:rsidRDefault="00FE34D3" w:rsidP="00FE34D3">
      <w:pPr>
        <w:rPr>
          <w:rFonts w:ascii="Calibri" w:eastAsia="Calibri" w:hAnsi="Calibri"/>
          <w:b/>
          <w:sz w:val="22"/>
          <w:szCs w:val="22"/>
        </w:rPr>
      </w:pPr>
      <w:r w:rsidRPr="00481F84">
        <w:rPr>
          <w:rFonts w:ascii="Calibri" w:eastAsia="Calibri" w:hAnsi="Calibri"/>
          <w:b/>
          <w:sz w:val="22"/>
          <w:szCs w:val="22"/>
        </w:rPr>
        <w:t>Department:</w:t>
      </w:r>
    </w:p>
    <w:p w14:paraId="31B3F197" w14:textId="77777777" w:rsidR="00FE34D3" w:rsidRPr="00481F84" w:rsidRDefault="00FE34D3" w:rsidP="00FE34D3">
      <w:pPr>
        <w:rPr>
          <w:rFonts w:ascii="Calibri" w:eastAsia="Calibri" w:hAnsi="Calibri"/>
          <w:b/>
          <w:sz w:val="22"/>
          <w:szCs w:val="22"/>
        </w:rPr>
      </w:pPr>
      <w:r w:rsidRPr="00481F84">
        <w:rPr>
          <w:rFonts w:ascii="Calibri" w:eastAsia="Calibri" w:hAnsi="Calibri"/>
          <w:b/>
          <w:sz w:val="22"/>
          <w:szCs w:val="22"/>
        </w:rPr>
        <w:t>Office:</w:t>
      </w:r>
    </w:p>
    <w:p w14:paraId="5F4803DF" w14:textId="77777777" w:rsidR="00FE34D3" w:rsidRPr="00481F84" w:rsidRDefault="00FE34D3" w:rsidP="00FE34D3">
      <w:pPr>
        <w:rPr>
          <w:rFonts w:ascii="Calibri" w:eastAsia="Calibri" w:hAnsi="Calibri"/>
          <w:b/>
          <w:sz w:val="22"/>
          <w:szCs w:val="22"/>
        </w:rPr>
      </w:pPr>
      <w:r w:rsidRPr="00481F84">
        <w:rPr>
          <w:rFonts w:ascii="Calibri" w:eastAsia="Calibri" w:hAnsi="Calibri"/>
          <w:b/>
          <w:sz w:val="22"/>
          <w:szCs w:val="22"/>
        </w:rPr>
        <w:t>Phone:</w:t>
      </w:r>
    </w:p>
    <w:p w14:paraId="68C96FEE" w14:textId="77777777" w:rsidR="00FE34D3" w:rsidRPr="00481F84" w:rsidRDefault="00FE34D3" w:rsidP="00FE34D3">
      <w:pPr>
        <w:rPr>
          <w:rFonts w:ascii="Calibri" w:eastAsia="Calibri" w:hAnsi="Calibri"/>
          <w:b/>
          <w:sz w:val="22"/>
          <w:szCs w:val="22"/>
        </w:rPr>
      </w:pPr>
      <w:r w:rsidRPr="00481F84">
        <w:rPr>
          <w:rFonts w:ascii="Calibri" w:eastAsia="Calibri" w:hAnsi="Calibri"/>
          <w:b/>
          <w:sz w:val="22"/>
          <w:szCs w:val="22"/>
        </w:rPr>
        <w:t>Email Address:</w:t>
      </w:r>
    </w:p>
    <w:p w14:paraId="12D7E936" w14:textId="77777777" w:rsidR="00FE34D3" w:rsidRPr="00481F84" w:rsidRDefault="00FE34D3" w:rsidP="00FE34D3">
      <w:pPr>
        <w:rPr>
          <w:rFonts w:ascii="Calibri" w:eastAsia="Calibri" w:hAnsi="Calibri"/>
          <w:b/>
          <w:sz w:val="22"/>
          <w:szCs w:val="22"/>
        </w:rPr>
      </w:pPr>
      <w:r w:rsidRPr="00481F84">
        <w:rPr>
          <w:rFonts w:ascii="Calibri" w:eastAsia="Calibri" w:hAnsi="Calibri"/>
          <w:b/>
          <w:sz w:val="22"/>
          <w:szCs w:val="22"/>
        </w:rPr>
        <w:t>Office Hours:</w:t>
      </w:r>
    </w:p>
    <w:p w14:paraId="001A77BD" w14:textId="77777777" w:rsidR="00FE34D3" w:rsidRPr="00BC6632" w:rsidRDefault="00FE34D3" w:rsidP="00FE34D3">
      <w:pPr>
        <w:rPr>
          <w:rFonts w:ascii="Calibri" w:hAnsi="Calibri"/>
          <w:bCs/>
          <w:sz w:val="16"/>
          <w:szCs w:val="24"/>
        </w:rPr>
      </w:pPr>
    </w:p>
    <w:p w14:paraId="12704D34" w14:textId="5DF5ED89" w:rsidR="00FE34D3" w:rsidRPr="00574ED0" w:rsidRDefault="00FE34D3" w:rsidP="00FE34D3">
      <w:pPr>
        <w:rPr>
          <w:rFonts w:ascii="Calibri" w:hAnsi="Calibri"/>
          <w:sz w:val="24"/>
          <w:szCs w:val="24"/>
        </w:rPr>
      </w:pPr>
      <w:r>
        <w:rPr>
          <w:rFonts w:ascii="Calibri" w:hAnsi="Calibri"/>
          <w:b/>
          <w:bCs/>
          <w:sz w:val="24"/>
          <w:szCs w:val="24"/>
        </w:rPr>
        <w:t xml:space="preserve">Prerequisite:  </w:t>
      </w:r>
      <w:r>
        <w:rPr>
          <w:rFonts w:ascii="Calibri" w:hAnsi="Calibri"/>
          <w:sz w:val="24"/>
          <w:szCs w:val="24"/>
        </w:rPr>
        <w:t xml:space="preserve">Students in this block of courses should have prior coursework on typical literacy development and evidence-based methods for reading instruction.  </w:t>
      </w:r>
    </w:p>
    <w:p w14:paraId="5FCE5629" w14:textId="77777777" w:rsidR="00CC312A" w:rsidRPr="001605E6" w:rsidRDefault="00CC312A" w:rsidP="00CC312A">
      <w:pPr>
        <w:rPr>
          <w:rFonts w:ascii="Calibri Light" w:hAnsi="Calibri Light" w:cs="Calibri Light"/>
          <w:sz w:val="24"/>
          <w:szCs w:val="24"/>
        </w:rPr>
      </w:pPr>
    </w:p>
    <w:p w14:paraId="13478985" w14:textId="014C82BD" w:rsidR="00FE34D3" w:rsidRPr="00FE34D3" w:rsidRDefault="00FE34D3" w:rsidP="00FE34D3">
      <w:pPr>
        <w:rPr>
          <w:rFonts w:ascii="Calibri" w:hAnsi="Calibri"/>
          <w:sz w:val="24"/>
          <w:szCs w:val="22"/>
        </w:rPr>
      </w:pPr>
      <w:r w:rsidRPr="00FE34D3">
        <w:rPr>
          <w:rFonts w:ascii="Calibri" w:hAnsi="Calibri"/>
          <w:b/>
          <w:sz w:val="24"/>
          <w:szCs w:val="22"/>
        </w:rPr>
        <w:t>Course Description</w:t>
      </w:r>
    </w:p>
    <w:p w14:paraId="361475A3" w14:textId="02F27DB3" w:rsidR="00EC57C4" w:rsidRPr="008A46BB" w:rsidRDefault="00C60771" w:rsidP="00EC57C4">
      <w:pPr>
        <w:pStyle w:val="BodyTextIndent"/>
        <w:ind w:left="0"/>
        <w:rPr>
          <w:rFonts w:ascii="Calibri" w:hAnsi="Calibri"/>
          <w:color w:val="auto"/>
          <w:szCs w:val="24"/>
        </w:rPr>
      </w:pPr>
      <w:r>
        <w:rPr>
          <w:rFonts w:ascii="Calibri" w:hAnsi="Calibri"/>
          <w:color w:val="auto"/>
          <w:szCs w:val="24"/>
        </w:rPr>
        <w:t>These courses</w:t>
      </w:r>
      <w:r w:rsidR="00EC57C4" w:rsidRPr="008A46BB">
        <w:rPr>
          <w:rFonts w:ascii="Calibri" w:hAnsi="Calibri"/>
          <w:color w:val="auto"/>
          <w:szCs w:val="24"/>
        </w:rPr>
        <w:t xml:space="preserve"> are taken together and serve as an intensive learning experience designed to prepare students to address the needs of students with language- and literacy-related disabilities.</w:t>
      </w:r>
    </w:p>
    <w:p w14:paraId="6717A68B" w14:textId="77777777" w:rsidR="00B16E10" w:rsidRPr="00B16E10" w:rsidRDefault="00B16E10" w:rsidP="00B16E10">
      <w:pPr>
        <w:pStyle w:val="BodyTextIndent"/>
        <w:ind w:left="0"/>
        <w:rPr>
          <w:rFonts w:ascii="Calibri" w:hAnsi="Calibri"/>
          <w:color w:val="auto"/>
          <w:sz w:val="15"/>
          <w:szCs w:val="15"/>
        </w:rPr>
      </w:pPr>
    </w:p>
    <w:p w14:paraId="5A3302AA" w14:textId="664D28CC" w:rsidR="00EC57C4" w:rsidRPr="008A46BB" w:rsidRDefault="00EC57C4" w:rsidP="00EC57C4">
      <w:pPr>
        <w:pStyle w:val="BodyTextIndent"/>
        <w:ind w:left="0"/>
        <w:rPr>
          <w:rFonts w:ascii="Calibri" w:hAnsi="Calibri"/>
          <w:color w:val="auto"/>
          <w:szCs w:val="24"/>
        </w:rPr>
      </w:pPr>
      <w:r w:rsidRPr="008A46BB">
        <w:rPr>
          <w:rFonts w:ascii="Calibri" w:hAnsi="Calibri"/>
          <w:color w:val="auto"/>
          <w:szCs w:val="24"/>
        </w:rPr>
        <w:t xml:space="preserve">In </w:t>
      </w:r>
      <w:r w:rsidR="00B16E10" w:rsidRPr="00B16E10">
        <w:rPr>
          <w:rFonts w:ascii="Calibri" w:hAnsi="Calibri"/>
          <w:color w:val="auto"/>
          <w:szCs w:val="24"/>
        </w:rPr>
        <w:t>Intervention for Language &amp; Learning Disabilities</w:t>
      </w:r>
      <w:r w:rsidRPr="00B16E10">
        <w:rPr>
          <w:rFonts w:ascii="Calibri" w:hAnsi="Calibri"/>
          <w:color w:val="auto"/>
          <w:szCs w:val="24"/>
        </w:rPr>
        <w:t xml:space="preserve">, </w:t>
      </w:r>
      <w:r w:rsidRPr="008A46BB">
        <w:rPr>
          <w:rFonts w:ascii="Calibri" w:hAnsi="Calibri"/>
          <w:color w:val="auto"/>
          <w:szCs w:val="24"/>
        </w:rPr>
        <w:t>students will develop an understanding of language development and disorders and the impact of language on learning.  The focus will be on classroom-based strategies for promoting language and literacy development for students with disabilities and other struggling students.  In addition, students will learn about current approaches to assistive technology and augmentative communication and their application in the classroom.</w:t>
      </w:r>
    </w:p>
    <w:p w14:paraId="71FA1550" w14:textId="77777777" w:rsidR="00EC57C4" w:rsidRPr="00B16E10" w:rsidRDefault="00EC57C4" w:rsidP="00B16E10">
      <w:pPr>
        <w:pStyle w:val="BodyTextIndent"/>
        <w:ind w:left="0"/>
        <w:rPr>
          <w:rFonts w:ascii="Calibri" w:hAnsi="Calibri"/>
          <w:color w:val="auto"/>
          <w:sz w:val="15"/>
          <w:szCs w:val="15"/>
        </w:rPr>
      </w:pPr>
    </w:p>
    <w:p w14:paraId="22108AEF" w14:textId="7985E2BC" w:rsidR="00EC57C4" w:rsidRPr="00B16E10" w:rsidRDefault="00EC57C4" w:rsidP="00B16E10">
      <w:pPr>
        <w:pStyle w:val="BodyTextIndent"/>
        <w:ind w:left="0"/>
        <w:rPr>
          <w:rFonts w:ascii="Calibri" w:hAnsi="Calibri"/>
          <w:color w:val="auto"/>
          <w:szCs w:val="24"/>
        </w:rPr>
      </w:pPr>
      <w:r w:rsidRPr="00B16E10">
        <w:rPr>
          <w:rFonts w:ascii="Calibri" w:hAnsi="Calibri"/>
          <w:color w:val="auto"/>
          <w:szCs w:val="24"/>
        </w:rPr>
        <w:t xml:space="preserve">In </w:t>
      </w:r>
      <w:r w:rsidR="00B16E10" w:rsidRPr="00B16E10">
        <w:rPr>
          <w:rFonts w:ascii="Calibri" w:hAnsi="Calibri"/>
          <w:color w:val="auto"/>
          <w:szCs w:val="24"/>
        </w:rPr>
        <w:t>Reading Assessment &amp; Intervention for Students with Disabilities</w:t>
      </w:r>
      <w:r w:rsidRPr="00B16E10">
        <w:rPr>
          <w:rFonts w:ascii="Calibri" w:hAnsi="Calibri"/>
          <w:color w:val="auto"/>
          <w:szCs w:val="24"/>
        </w:rPr>
        <w:t>, students will develop an understanding of the reading process and reading disabilities. Emphasis will be on the use of effective practices in the prevention and remediation of reading disabilities. This course will include an examination of current reading theory and research and its implications for assessment, instruction, and intervention for students at risk for or experiencing reading failure.</w:t>
      </w:r>
    </w:p>
    <w:p w14:paraId="6FAEC9D0" w14:textId="77777777" w:rsidR="00EC57C4" w:rsidRPr="00B16E10" w:rsidRDefault="00EC57C4" w:rsidP="00B16E10">
      <w:pPr>
        <w:pStyle w:val="BodyTextIndent"/>
        <w:ind w:left="0"/>
        <w:rPr>
          <w:rFonts w:ascii="Calibri" w:hAnsi="Calibri"/>
          <w:color w:val="auto"/>
          <w:sz w:val="13"/>
          <w:szCs w:val="13"/>
        </w:rPr>
      </w:pPr>
    </w:p>
    <w:p w14:paraId="1F812C59" w14:textId="611433F6" w:rsidR="00EC57C4" w:rsidRPr="00B16E10" w:rsidRDefault="00EC57C4" w:rsidP="00B16E10">
      <w:pPr>
        <w:pStyle w:val="BodyTextIndent"/>
        <w:ind w:left="0"/>
        <w:rPr>
          <w:rFonts w:ascii="Calibri" w:hAnsi="Calibri"/>
          <w:color w:val="auto"/>
          <w:szCs w:val="24"/>
        </w:rPr>
      </w:pPr>
      <w:r w:rsidRPr="00B16E10">
        <w:rPr>
          <w:rFonts w:ascii="Calibri" w:hAnsi="Calibri"/>
          <w:color w:val="auto"/>
          <w:szCs w:val="24"/>
        </w:rPr>
        <w:t xml:space="preserve">In </w:t>
      </w:r>
      <w:r w:rsidR="00B16E10" w:rsidRPr="00B16E10">
        <w:rPr>
          <w:rFonts w:ascii="Calibri" w:hAnsi="Calibri"/>
          <w:color w:val="auto"/>
          <w:szCs w:val="24"/>
        </w:rPr>
        <w:t>Practicum in Dyslexia</w:t>
      </w:r>
      <w:r w:rsidRPr="00B16E10">
        <w:rPr>
          <w:rFonts w:ascii="Calibri" w:hAnsi="Calibri"/>
          <w:color w:val="auto"/>
          <w:szCs w:val="24"/>
        </w:rPr>
        <w:t>, students will apply their literacy intervention knowledge and skills with K-12 students with disabilities or students at risk.  The practicum will include one-on-one tutoring as well as small-group instruction.</w:t>
      </w:r>
    </w:p>
    <w:p w14:paraId="398F0882" w14:textId="77777777" w:rsidR="00EC57C4" w:rsidRPr="00593B00" w:rsidRDefault="00EC57C4" w:rsidP="00EC57C4">
      <w:pPr>
        <w:pStyle w:val="PlainText"/>
        <w:rPr>
          <w:rFonts w:ascii="Calibri" w:hAnsi="Calibri"/>
          <w:sz w:val="11"/>
          <w:szCs w:val="24"/>
        </w:rPr>
      </w:pPr>
    </w:p>
    <w:p w14:paraId="3F462337" w14:textId="77777777" w:rsidR="00EC57C4" w:rsidRPr="00FE34D3" w:rsidRDefault="00EC57C4" w:rsidP="00EC57C4">
      <w:pPr>
        <w:rPr>
          <w:rFonts w:ascii="Calibri" w:hAnsi="Calibri"/>
          <w:sz w:val="24"/>
          <w:szCs w:val="22"/>
        </w:rPr>
      </w:pPr>
      <w:r w:rsidRPr="00FE34D3">
        <w:rPr>
          <w:rFonts w:ascii="Calibri" w:hAnsi="Calibri"/>
          <w:b/>
          <w:sz w:val="24"/>
          <w:szCs w:val="22"/>
        </w:rPr>
        <w:t>Course Objectives</w:t>
      </w:r>
    </w:p>
    <w:p w14:paraId="00C1D378" w14:textId="77777777" w:rsidR="00EC57C4" w:rsidRPr="008A46BB" w:rsidRDefault="00EC57C4" w:rsidP="00C94807">
      <w:pPr>
        <w:pStyle w:val="ListParagraph"/>
        <w:numPr>
          <w:ilvl w:val="0"/>
          <w:numId w:val="2"/>
        </w:numPr>
        <w:spacing w:before="120"/>
        <w:ind w:left="540" w:hanging="450"/>
        <w:rPr>
          <w:rFonts w:ascii="Calibri" w:hAnsi="Calibri"/>
          <w:sz w:val="24"/>
          <w:szCs w:val="24"/>
        </w:rPr>
      </w:pPr>
      <w:r w:rsidRPr="008A46BB">
        <w:rPr>
          <w:rFonts w:ascii="Calibri" w:hAnsi="Calibri"/>
          <w:sz w:val="24"/>
          <w:szCs w:val="24"/>
        </w:rPr>
        <w:t>Students will demonstrate understanding of the sequence of expressive and receptive language development and the components of language structure.</w:t>
      </w:r>
    </w:p>
    <w:p w14:paraId="26DA57F2"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Students will demonstrate understanding of theories of language acquisition and learning, including those of second language learning.</w:t>
      </w:r>
    </w:p>
    <w:p w14:paraId="216C9EFB"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Students will demonstrate understanding of the organization and structure of written and spoken English.</w:t>
      </w:r>
    </w:p>
    <w:p w14:paraId="5F1BCDC6"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Students will demonstrate knowledge of communication deficits and select appropriate interventions.</w:t>
      </w:r>
    </w:p>
    <w:p w14:paraId="48B20B2B"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lastRenderedPageBreak/>
        <w:t>Students will demonstrate knowledge of strategies for integrating communication instruction into educational settings.</w:t>
      </w:r>
      <w:r>
        <w:rPr>
          <w:rFonts w:ascii="Calibri" w:hAnsi="Calibri"/>
          <w:sz w:val="24"/>
          <w:szCs w:val="24"/>
        </w:rPr>
        <w:t xml:space="preserve">  </w:t>
      </w:r>
    </w:p>
    <w:p w14:paraId="716357DF"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Students will demonstrate knowledge of effective strategies for language and literacy intervention.</w:t>
      </w:r>
    </w:p>
    <w:p w14:paraId="0B2EEB65"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Students will demonstrate knowledge of appropriate assistive technology and alternative communication systems to facilitate communication.</w:t>
      </w:r>
    </w:p>
    <w:p w14:paraId="22092C07"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 xml:space="preserve">Students will demonstrate understanding of the reading process and theories of how children learn to read. </w:t>
      </w:r>
    </w:p>
    <w:p w14:paraId="54EAD412"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 xml:space="preserve">Students will demonstrate understanding of dyslexia and the problems that many children encounter when learning to read. </w:t>
      </w:r>
    </w:p>
    <w:p w14:paraId="4FD693F9"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 xml:space="preserve">Students will demonstrate knowledge of current research findings about reading disabilities and effective interventions. </w:t>
      </w:r>
    </w:p>
    <w:p w14:paraId="75F7A4B3"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 xml:space="preserve">Students will demonstrate knowledge and skills in effective assessment for diagnosis and instructional planning for children with reading disabilities. </w:t>
      </w:r>
    </w:p>
    <w:p w14:paraId="387660C9"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 xml:space="preserve">Students will demonstrate knowledge and skills in effective instruction in reading, including individual and small-group interventions for children with reading disabilities. </w:t>
      </w:r>
    </w:p>
    <w:p w14:paraId="306BDF4E"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Students will demonstrate knowledge of how current research findings about reading disabilities may be applied in classroom reading instruction.</w:t>
      </w:r>
    </w:p>
    <w:p w14:paraId="35627679"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Students will apply their knowledge and skills related to assessment of reading disabilities.</w:t>
      </w:r>
    </w:p>
    <w:p w14:paraId="1D67D035" w14:textId="77777777" w:rsidR="00EC57C4" w:rsidRPr="008A46BB" w:rsidRDefault="00EC57C4" w:rsidP="00C94807">
      <w:pPr>
        <w:pStyle w:val="ListParagraph"/>
        <w:numPr>
          <w:ilvl w:val="0"/>
          <w:numId w:val="2"/>
        </w:numPr>
        <w:ind w:left="540" w:hanging="450"/>
        <w:rPr>
          <w:rFonts w:ascii="Calibri" w:hAnsi="Calibri"/>
          <w:sz w:val="24"/>
          <w:szCs w:val="24"/>
        </w:rPr>
      </w:pPr>
      <w:r w:rsidRPr="008A46BB">
        <w:rPr>
          <w:rFonts w:ascii="Calibri" w:hAnsi="Calibri"/>
          <w:sz w:val="24"/>
          <w:szCs w:val="24"/>
        </w:rPr>
        <w:t>Students will apply their knowledge and skills related to remediation of reading disabilities.</w:t>
      </w:r>
    </w:p>
    <w:p w14:paraId="0E482DBC" w14:textId="77777777" w:rsidR="00626725" w:rsidRPr="001605E6" w:rsidRDefault="00626725" w:rsidP="00614555">
      <w:pPr>
        <w:rPr>
          <w:rFonts w:ascii="Calibri Light" w:hAnsi="Calibri Light" w:cs="Calibri Light"/>
          <w:sz w:val="24"/>
          <w:szCs w:val="24"/>
        </w:rPr>
      </w:pPr>
    </w:p>
    <w:p w14:paraId="69E1932C" w14:textId="77777777" w:rsidR="00424D4E" w:rsidRPr="00424D4E" w:rsidRDefault="00424D4E" w:rsidP="00A33B27">
      <w:pPr>
        <w:ind w:left="630" w:hanging="630"/>
        <w:rPr>
          <w:rFonts w:ascii="Calibri" w:hAnsi="Calibri" w:cs="Calibri"/>
          <w:b/>
          <w:sz w:val="24"/>
          <w:szCs w:val="24"/>
        </w:rPr>
      </w:pPr>
      <w:r w:rsidRPr="00424D4E">
        <w:rPr>
          <w:rFonts w:ascii="Calibri" w:hAnsi="Calibri" w:cs="Calibri"/>
          <w:b/>
          <w:sz w:val="24"/>
          <w:szCs w:val="24"/>
        </w:rPr>
        <w:t xml:space="preserve">Readings </w:t>
      </w:r>
    </w:p>
    <w:p w14:paraId="2F29CB5B" w14:textId="77777777" w:rsidR="00424D4E" w:rsidRPr="00424D4E" w:rsidRDefault="00424D4E" w:rsidP="00A33B27">
      <w:pPr>
        <w:ind w:left="630" w:hanging="630"/>
        <w:rPr>
          <w:rFonts w:ascii="Calibri" w:hAnsi="Calibri" w:cs="Calibri"/>
          <w:b/>
          <w:sz w:val="24"/>
          <w:szCs w:val="24"/>
        </w:rPr>
      </w:pPr>
    </w:p>
    <w:p w14:paraId="4D476E58" w14:textId="39368A00" w:rsidR="00E06D11" w:rsidRPr="00424D4E" w:rsidRDefault="00424D4E" w:rsidP="00A33B27">
      <w:pPr>
        <w:ind w:left="630" w:hanging="630"/>
        <w:rPr>
          <w:rFonts w:ascii="Calibri" w:hAnsi="Calibri" w:cs="Calibri"/>
          <w:b/>
          <w:sz w:val="24"/>
          <w:szCs w:val="24"/>
        </w:rPr>
      </w:pPr>
      <w:r w:rsidRPr="00424D4E">
        <w:rPr>
          <w:rFonts w:ascii="Calibri" w:hAnsi="Calibri" w:cs="Calibri"/>
          <w:b/>
          <w:sz w:val="24"/>
          <w:szCs w:val="24"/>
        </w:rPr>
        <w:t>Textbooks</w:t>
      </w:r>
    </w:p>
    <w:p w14:paraId="74A07EF8" w14:textId="6F123934" w:rsidR="00614555" w:rsidRPr="00424D4E" w:rsidRDefault="00D748F8" w:rsidP="00452635">
      <w:pPr>
        <w:pStyle w:val="BodyTextIndent"/>
        <w:spacing w:before="120"/>
        <w:ind w:left="720" w:hanging="720"/>
        <w:rPr>
          <w:rFonts w:ascii="Calibri" w:hAnsi="Calibri" w:cs="Calibri"/>
          <w:color w:val="auto"/>
          <w:szCs w:val="24"/>
        </w:rPr>
      </w:pPr>
      <w:r w:rsidRPr="00424D4E">
        <w:rPr>
          <w:rFonts w:ascii="Calibri" w:hAnsi="Calibri" w:cs="Calibri"/>
          <w:color w:val="auto"/>
          <w:szCs w:val="24"/>
        </w:rPr>
        <w:t>Diamond, L., &amp; Thorsnes, B. J. (20</w:t>
      </w:r>
      <w:r w:rsidR="001605E6" w:rsidRPr="00424D4E">
        <w:rPr>
          <w:rFonts w:ascii="Calibri" w:hAnsi="Calibri" w:cs="Calibri"/>
          <w:color w:val="auto"/>
          <w:szCs w:val="24"/>
        </w:rPr>
        <w:t>1</w:t>
      </w:r>
      <w:r w:rsidRPr="00424D4E">
        <w:rPr>
          <w:rFonts w:ascii="Calibri" w:hAnsi="Calibri" w:cs="Calibri"/>
          <w:color w:val="auto"/>
          <w:szCs w:val="24"/>
        </w:rPr>
        <w:t xml:space="preserve">8). </w:t>
      </w:r>
      <w:r w:rsidRPr="00424D4E">
        <w:rPr>
          <w:rFonts w:ascii="Calibri" w:hAnsi="Calibri" w:cs="Calibri"/>
          <w:i/>
          <w:iCs/>
          <w:color w:val="auto"/>
          <w:szCs w:val="24"/>
        </w:rPr>
        <w:t xml:space="preserve">CORE: Assessing </w:t>
      </w:r>
      <w:r w:rsidR="002A5C15" w:rsidRPr="00424D4E">
        <w:rPr>
          <w:rFonts w:ascii="Calibri" w:hAnsi="Calibri" w:cs="Calibri"/>
          <w:i/>
          <w:iCs/>
          <w:color w:val="auto"/>
          <w:szCs w:val="24"/>
        </w:rPr>
        <w:t>Reading Multiple Measures</w:t>
      </w:r>
      <w:r w:rsidR="002A5C15" w:rsidRPr="00424D4E">
        <w:rPr>
          <w:rFonts w:ascii="Calibri" w:hAnsi="Calibri" w:cs="Calibri"/>
          <w:color w:val="auto"/>
          <w:szCs w:val="24"/>
        </w:rPr>
        <w:t xml:space="preserve"> </w:t>
      </w:r>
      <w:r w:rsidRPr="00424D4E">
        <w:rPr>
          <w:rFonts w:ascii="Calibri" w:hAnsi="Calibri" w:cs="Calibri"/>
          <w:color w:val="auto"/>
          <w:szCs w:val="24"/>
        </w:rPr>
        <w:t>(</w:t>
      </w:r>
      <w:r w:rsidR="003C6661" w:rsidRPr="00424D4E">
        <w:rPr>
          <w:rFonts w:ascii="Calibri" w:hAnsi="Calibri" w:cs="Calibri"/>
          <w:color w:val="auto"/>
          <w:szCs w:val="24"/>
        </w:rPr>
        <w:t xml:space="preserve">revised </w:t>
      </w:r>
      <w:r w:rsidRPr="00424D4E">
        <w:rPr>
          <w:rFonts w:ascii="Calibri" w:hAnsi="Calibri" w:cs="Calibri"/>
          <w:color w:val="auto"/>
          <w:szCs w:val="24"/>
        </w:rPr>
        <w:t>2nd ed.). Novato, CA: Arena.</w:t>
      </w:r>
    </w:p>
    <w:p w14:paraId="797F85C0" w14:textId="77777777" w:rsidR="002A5C15" w:rsidRPr="00424D4E" w:rsidRDefault="002A5C15" w:rsidP="00452635">
      <w:pPr>
        <w:pStyle w:val="BodyTextIndent"/>
        <w:spacing w:before="120"/>
        <w:ind w:left="720" w:hanging="720"/>
        <w:rPr>
          <w:rFonts w:ascii="Calibri" w:hAnsi="Calibri" w:cs="Calibri"/>
          <w:color w:val="auto"/>
          <w:szCs w:val="24"/>
        </w:rPr>
      </w:pPr>
      <w:r w:rsidRPr="00424D4E">
        <w:rPr>
          <w:rFonts w:ascii="Calibri" w:hAnsi="Calibri" w:cs="Calibri"/>
          <w:color w:val="auto"/>
          <w:szCs w:val="24"/>
        </w:rPr>
        <w:t xml:space="preserve">Hasbrouck, J. (2020). </w:t>
      </w:r>
      <w:r w:rsidRPr="00424D4E">
        <w:rPr>
          <w:rFonts w:ascii="Calibri" w:hAnsi="Calibri" w:cs="Calibri"/>
          <w:i/>
          <w:iCs/>
          <w:color w:val="auto"/>
          <w:szCs w:val="24"/>
        </w:rPr>
        <w:t>Conquering Dyslexia: A Guide to Early Detection and Intervention</w:t>
      </w:r>
      <w:r w:rsidRPr="00424D4E">
        <w:rPr>
          <w:rFonts w:ascii="Calibri" w:hAnsi="Calibri" w:cs="Calibri"/>
          <w:color w:val="auto"/>
          <w:szCs w:val="24"/>
        </w:rPr>
        <w:t>. New Rochelle, NY: Benchmark.</w:t>
      </w:r>
    </w:p>
    <w:p w14:paraId="3DEEDAA8" w14:textId="5CAEACAF" w:rsidR="00614555" w:rsidRPr="00424D4E" w:rsidRDefault="00D748F8" w:rsidP="00452635">
      <w:pPr>
        <w:pStyle w:val="BodyTextIndent"/>
        <w:spacing w:before="120"/>
        <w:ind w:left="720" w:hanging="720"/>
        <w:rPr>
          <w:rFonts w:ascii="Calibri" w:hAnsi="Calibri" w:cs="Calibri"/>
          <w:color w:val="auto"/>
          <w:szCs w:val="24"/>
        </w:rPr>
      </w:pPr>
      <w:r w:rsidRPr="00424D4E">
        <w:rPr>
          <w:rFonts w:ascii="Calibri" w:hAnsi="Calibri" w:cs="Calibri"/>
          <w:color w:val="auto"/>
          <w:szCs w:val="24"/>
        </w:rPr>
        <w:t>Honig, B., Diamond, L. &amp; Gutlohn, L. (201</w:t>
      </w:r>
      <w:r w:rsidR="001605E6" w:rsidRPr="00424D4E">
        <w:rPr>
          <w:rFonts w:ascii="Calibri" w:hAnsi="Calibri" w:cs="Calibri"/>
          <w:color w:val="auto"/>
          <w:szCs w:val="24"/>
        </w:rPr>
        <w:t>8</w:t>
      </w:r>
      <w:r w:rsidRPr="00424D4E">
        <w:rPr>
          <w:rFonts w:ascii="Calibri" w:hAnsi="Calibri" w:cs="Calibri"/>
          <w:color w:val="auto"/>
          <w:szCs w:val="24"/>
        </w:rPr>
        <w:t xml:space="preserve">). </w:t>
      </w:r>
      <w:r w:rsidRPr="00424D4E">
        <w:rPr>
          <w:rFonts w:ascii="Calibri" w:hAnsi="Calibri" w:cs="Calibri"/>
          <w:i/>
          <w:iCs/>
          <w:color w:val="auto"/>
          <w:szCs w:val="24"/>
        </w:rPr>
        <w:t>CORE Teaching Reading Sourcebook</w:t>
      </w:r>
      <w:r w:rsidRPr="00424D4E">
        <w:rPr>
          <w:rFonts w:ascii="Calibri" w:hAnsi="Calibri" w:cs="Calibri"/>
          <w:color w:val="auto"/>
          <w:szCs w:val="24"/>
        </w:rPr>
        <w:t xml:space="preserve"> (</w:t>
      </w:r>
      <w:r w:rsidR="001605E6" w:rsidRPr="00424D4E">
        <w:rPr>
          <w:rFonts w:ascii="Calibri" w:hAnsi="Calibri" w:cs="Calibri"/>
          <w:color w:val="auto"/>
          <w:szCs w:val="24"/>
        </w:rPr>
        <w:t xml:space="preserve">3rd </w:t>
      </w:r>
      <w:r w:rsidRPr="00424D4E">
        <w:rPr>
          <w:rFonts w:ascii="Calibri" w:hAnsi="Calibri" w:cs="Calibri"/>
          <w:color w:val="auto"/>
          <w:szCs w:val="24"/>
        </w:rPr>
        <w:t xml:space="preserve">edition). Novato, CA: Arena. </w:t>
      </w:r>
    </w:p>
    <w:p w14:paraId="4596FC37" w14:textId="32088A46" w:rsidR="003C6661" w:rsidRPr="00424D4E" w:rsidRDefault="003C6661" w:rsidP="003C6661">
      <w:pPr>
        <w:pStyle w:val="BodyTextIndent"/>
        <w:spacing w:before="120"/>
        <w:ind w:left="720" w:hanging="720"/>
        <w:rPr>
          <w:rFonts w:ascii="Calibri" w:hAnsi="Calibri" w:cs="Calibri"/>
          <w:color w:val="auto"/>
          <w:szCs w:val="24"/>
        </w:rPr>
      </w:pPr>
      <w:r w:rsidRPr="00424D4E">
        <w:rPr>
          <w:rFonts w:ascii="Calibri" w:hAnsi="Calibri" w:cs="Calibri"/>
          <w:color w:val="auto"/>
          <w:szCs w:val="24"/>
        </w:rPr>
        <w:t xml:space="preserve">Lane, H. B. (2020). </w:t>
      </w:r>
      <w:r w:rsidRPr="00424D4E">
        <w:rPr>
          <w:rFonts w:ascii="Calibri" w:hAnsi="Calibri" w:cs="Calibri"/>
          <w:i/>
          <w:iCs/>
          <w:color w:val="auto"/>
          <w:szCs w:val="24"/>
        </w:rPr>
        <w:t>UFLI-Intensive: Tutor Handbook</w:t>
      </w:r>
      <w:r w:rsidRPr="00424D4E">
        <w:rPr>
          <w:rFonts w:ascii="Calibri" w:hAnsi="Calibri" w:cs="Calibri"/>
          <w:color w:val="auto"/>
          <w:szCs w:val="24"/>
        </w:rPr>
        <w:t>.  Gainesville: University of Florida Literacy Institute.</w:t>
      </w:r>
    </w:p>
    <w:p w14:paraId="34238B12" w14:textId="2C3B1F45" w:rsidR="002A5C15" w:rsidRPr="00424D4E" w:rsidRDefault="002A5C15" w:rsidP="00452635">
      <w:pPr>
        <w:pStyle w:val="BodyTextIndent"/>
        <w:spacing w:before="120"/>
        <w:ind w:left="720" w:hanging="720"/>
        <w:rPr>
          <w:rFonts w:ascii="Calibri" w:hAnsi="Calibri" w:cs="Calibri"/>
          <w:color w:val="auto"/>
          <w:szCs w:val="24"/>
        </w:rPr>
      </w:pPr>
      <w:r w:rsidRPr="00424D4E">
        <w:rPr>
          <w:rFonts w:ascii="Calibri" w:hAnsi="Calibri" w:cs="Calibri"/>
          <w:color w:val="auto"/>
          <w:szCs w:val="24"/>
        </w:rPr>
        <w:t xml:space="preserve">Moats, L. C. (2020). </w:t>
      </w:r>
      <w:r w:rsidRPr="00424D4E">
        <w:rPr>
          <w:rFonts w:ascii="Calibri" w:hAnsi="Calibri" w:cs="Calibri"/>
          <w:i/>
          <w:iCs/>
          <w:color w:val="auto"/>
          <w:szCs w:val="24"/>
        </w:rPr>
        <w:t>Speech to Print: Language Essentials for Teachers</w:t>
      </w:r>
      <w:r w:rsidRPr="00424D4E">
        <w:rPr>
          <w:rFonts w:ascii="Calibri" w:hAnsi="Calibri" w:cs="Calibri"/>
          <w:color w:val="auto"/>
          <w:szCs w:val="24"/>
        </w:rPr>
        <w:t xml:space="preserve"> (3rd edition). Baltimore: Brookes. </w:t>
      </w:r>
    </w:p>
    <w:p w14:paraId="22227AB7" w14:textId="77777777" w:rsidR="00FE34D3" w:rsidRPr="00424D4E" w:rsidRDefault="00FE34D3" w:rsidP="00FE34D3">
      <w:pPr>
        <w:pStyle w:val="BodyTextIndent"/>
        <w:spacing w:before="120"/>
        <w:ind w:left="720" w:hanging="720"/>
        <w:rPr>
          <w:rFonts w:ascii="Calibri" w:hAnsi="Calibri" w:cs="Calibri"/>
          <w:color w:val="auto"/>
          <w:szCs w:val="24"/>
        </w:rPr>
      </w:pPr>
      <w:r w:rsidRPr="00424D4E">
        <w:rPr>
          <w:rFonts w:ascii="Calibri" w:hAnsi="Calibri" w:cs="Calibri"/>
          <w:color w:val="auto"/>
          <w:szCs w:val="24"/>
        </w:rPr>
        <w:t xml:space="preserve">Moats, L. C., &amp; Rosow, B. L. (2020). </w:t>
      </w:r>
      <w:r w:rsidRPr="00424D4E">
        <w:rPr>
          <w:rFonts w:ascii="Calibri" w:hAnsi="Calibri" w:cs="Calibri"/>
          <w:i/>
          <w:iCs/>
          <w:color w:val="auto"/>
          <w:szCs w:val="24"/>
        </w:rPr>
        <w:t>Speech to Print: Language Exercises for Teachers Workbook</w:t>
      </w:r>
      <w:r w:rsidRPr="00424D4E">
        <w:rPr>
          <w:rFonts w:ascii="Calibri" w:hAnsi="Calibri" w:cs="Calibri"/>
          <w:color w:val="auto"/>
          <w:szCs w:val="24"/>
        </w:rPr>
        <w:t xml:space="preserve"> (3rd edition). Baltimore: Brookes. </w:t>
      </w:r>
    </w:p>
    <w:p w14:paraId="04C1E098" w14:textId="6D72C023" w:rsidR="009E75EF" w:rsidRPr="00424D4E" w:rsidRDefault="009E75EF" w:rsidP="009E75EF">
      <w:pPr>
        <w:pStyle w:val="BodyTextIndent"/>
        <w:spacing w:before="120"/>
        <w:ind w:left="720" w:hanging="720"/>
        <w:rPr>
          <w:rFonts w:ascii="Calibri" w:hAnsi="Calibri" w:cs="Calibri"/>
          <w:color w:val="auto"/>
          <w:szCs w:val="24"/>
        </w:rPr>
      </w:pPr>
      <w:r w:rsidRPr="00424D4E">
        <w:rPr>
          <w:rFonts w:ascii="Calibri" w:hAnsi="Calibri" w:cs="Calibri"/>
          <w:color w:val="auto"/>
          <w:szCs w:val="24"/>
        </w:rPr>
        <w:t>Guided notes are available at Target Copy on University Avenue (https://target-copy.com/).</w:t>
      </w:r>
    </w:p>
    <w:p w14:paraId="0A255B65" w14:textId="562FE5FE" w:rsidR="00424D4E" w:rsidRPr="00424D4E" w:rsidRDefault="00424D4E" w:rsidP="00424D4E">
      <w:pPr>
        <w:rPr>
          <w:rFonts w:ascii="Calibri" w:hAnsi="Calibri" w:cs="Calibri"/>
          <w:b/>
          <w:sz w:val="22"/>
          <w:szCs w:val="22"/>
        </w:rPr>
      </w:pPr>
    </w:p>
    <w:p w14:paraId="069712E0" w14:textId="0874F161" w:rsidR="00424D4E" w:rsidRPr="00424D4E" w:rsidRDefault="00424D4E" w:rsidP="00424D4E">
      <w:pPr>
        <w:rPr>
          <w:rFonts w:ascii="Calibri" w:hAnsi="Calibri" w:cs="Calibri"/>
          <w:b/>
          <w:sz w:val="22"/>
          <w:szCs w:val="22"/>
        </w:rPr>
      </w:pPr>
      <w:r w:rsidRPr="00424D4E">
        <w:rPr>
          <w:rFonts w:ascii="Calibri" w:hAnsi="Calibri" w:cs="Calibri"/>
          <w:b/>
          <w:sz w:val="22"/>
          <w:szCs w:val="22"/>
        </w:rPr>
        <w:t xml:space="preserve">Articles and other readings: </w:t>
      </w:r>
    </w:p>
    <w:p w14:paraId="1C7E0B2C" w14:textId="77777777" w:rsidR="005422E5" w:rsidRPr="00F16B3D" w:rsidRDefault="005422E5" w:rsidP="005422E5">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Adlof, S. M., &amp; Hogan, T. P. (2018). Understanding dyslexia in the context of developmental language disorders.</w:t>
      </w:r>
      <w:r w:rsidRPr="00F16B3D">
        <w:rPr>
          <w:rStyle w:val="apple-converted-space"/>
          <w:rFonts w:ascii="Calibri" w:hAnsi="Calibri" w:cs="Calibri"/>
          <w:color w:val="000000"/>
        </w:rPr>
        <w:t> </w:t>
      </w:r>
      <w:r w:rsidRPr="00F16B3D">
        <w:rPr>
          <w:rFonts w:ascii="Calibri" w:hAnsi="Calibri" w:cs="Calibri"/>
          <w:i/>
          <w:iCs/>
          <w:color w:val="000000"/>
        </w:rPr>
        <w:t>Language, Speech, and Hearing Services in Schools</w:t>
      </w:r>
      <w:r w:rsidRPr="00F16B3D">
        <w:rPr>
          <w:rFonts w:ascii="Calibri" w:hAnsi="Calibri" w:cs="Calibri"/>
          <w:color w:val="000000"/>
        </w:rPr>
        <w:t>,</w:t>
      </w:r>
      <w:r w:rsidRPr="00F16B3D">
        <w:rPr>
          <w:rStyle w:val="apple-converted-space"/>
          <w:rFonts w:ascii="Calibri" w:hAnsi="Calibri" w:cs="Calibri"/>
          <w:color w:val="000000"/>
        </w:rPr>
        <w:t> </w:t>
      </w:r>
      <w:r w:rsidRPr="00F16B3D">
        <w:rPr>
          <w:rFonts w:ascii="Calibri" w:hAnsi="Calibri" w:cs="Calibri"/>
          <w:i/>
          <w:iCs/>
          <w:color w:val="000000"/>
        </w:rPr>
        <w:t>49</w:t>
      </w:r>
      <w:r w:rsidRPr="00F16B3D">
        <w:rPr>
          <w:rFonts w:ascii="Calibri" w:hAnsi="Calibri" w:cs="Calibri"/>
          <w:color w:val="000000"/>
        </w:rPr>
        <w:t xml:space="preserve">(4), 762–773. </w:t>
      </w:r>
    </w:p>
    <w:p w14:paraId="4D1BC39C" w14:textId="77777777" w:rsidR="005422E5" w:rsidRDefault="005422E5" w:rsidP="00424D4E">
      <w:pPr>
        <w:ind w:left="720"/>
        <w:rPr>
          <w:rFonts w:ascii="Calibri" w:eastAsia="Times" w:hAnsi="Calibri" w:cs="Calibri"/>
          <w:color w:val="000000"/>
          <w:sz w:val="15"/>
          <w:szCs w:val="15"/>
        </w:rPr>
      </w:pPr>
    </w:p>
    <w:p w14:paraId="5FF33163" w14:textId="77777777" w:rsidR="005422E5" w:rsidRDefault="005422E5" w:rsidP="00424D4E">
      <w:pPr>
        <w:ind w:left="720"/>
        <w:rPr>
          <w:rFonts w:ascii="Calibri" w:eastAsia="Times" w:hAnsi="Calibri" w:cs="Calibri"/>
          <w:color w:val="000000"/>
          <w:sz w:val="15"/>
          <w:szCs w:val="15"/>
        </w:rPr>
      </w:pPr>
    </w:p>
    <w:p w14:paraId="03F8F27B" w14:textId="77777777" w:rsidR="005422E5" w:rsidRDefault="005422E5" w:rsidP="00424D4E">
      <w:pPr>
        <w:ind w:left="720"/>
        <w:rPr>
          <w:rFonts w:ascii="Calibri" w:eastAsia="Times" w:hAnsi="Calibri" w:cs="Calibri"/>
          <w:color w:val="000000"/>
          <w:sz w:val="15"/>
          <w:szCs w:val="15"/>
        </w:rPr>
      </w:pPr>
    </w:p>
    <w:p w14:paraId="2AF44A7D"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lastRenderedPageBreak/>
        <w:t>Archer, A. L., &amp; Hughes, C. A. (2011). Exploring the foundations of explicit instruction. In</w:t>
      </w:r>
      <w:r w:rsidRPr="00F16B3D">
        <w:rPr>
          <w:rStyle w:val="apple-converted-space"/>
          <w:rFonts w:ascii="Calibri" w:hAnsi="Calibri" w:cs="Calibri"/>
          <w:color w:val="000000"/>
        </w:rPr>
        <w:t> </w:t>
      </w:r>
      <w:r w:rsidRPr="00F16B3D">
        <w:rPr>
          <w:rFonts w:ascii="Calibri" w:hAnsi="Calibri" w:cs="Calibri"/>
          <w:i/>
          <w:iCs/>
          <w:color w:val="000000"/>
        </w:rPr>
        <w:t>Explicit instruction: Effective and efficient teaching</w:t>
      </w:r>
      <w:r w:rsidRPr="00F16B3D">
        <w:rPr>
          <w:rStyle w:val="apple-converted-space"/>
          <w:rFonts w:ascii="Calibri" w:hAnsi="Calibri" w:cs="Calibri"/>
          <w:color w:val="000000"/>
        </w:rPr>
        <w:t> </w:t>
      </w:r>
      <w:r w:rsidRPr="00F16B3D">
        <w:rPr>
          <w:rFonts w:ascii="Calibri" w:hAnsi="Calibri" w:cs="Calibri"/>
          <w:color w:val="000000"/>
        </w:rPr>
        <w:t>(pp. 1–22). Guilford Press.</w:t>
      </w:r>
      <w:r w:rsidRPr="00F16B3D">
        <w:rPr>
          <w:rStyle w:val="apple-converted-space"/>
          <w:rFonts w:ascii="Calibri" w:hAnsi="Calibri" w:cs="Calibri"/>
          <w:color w:val="000000"/>
        </w:rPr>
        <w:t> </w:t>
      </w:r>
    </w:p>
    <w:p w14:paraId="78DA5707" w14:textId="77777777" w:rsidR="00BD3D2D" w:rsidRPr="009C6751" w:rsidRDefault="00BD3D2D" w:rsidP="00BD3D2D">
      <w:pPr>
        <w:pStyle w:val="NormalWeb"/>
        <w:spacing w:before="240" w:beforeAutospacing="0" w:after="0" w:afterAutospacing="0"/>
        <w:ind w:left="562" w:hanging="562"/>
        <w:rPr>
          <w:rFonts w:ascii="Calibri" w:hAnsi="Calibri" w:cs="Calibri"/>
          <w:color w:val="000000"/>
        </w:rPr>
      </w:pPr>
      <w:r w:rsidRPr="009C6751">
        <w:rPr>
          <w:rFonts w:ascii="Calibri" w:hAnsi="Calibri" w:cs="Calibri"/>
          <w:color w:val="000000"/>
        </w:rPr>
        <w:t xml:space="preserve">Cabell, S. Q., &amp; Hwang, H. (2020). Building content knowledge to boost comprehension in the primary grades. </w:t>
      </w:r>
      <w:r w:rsidRPr="009C6751">
        <w:rPr>
          <w:rFonts w:ascii="Calibri" w:hAnsi="Calibri" w:cs="Calibri"/>
          <w:i/>
          <w:iCs/>
          <w:color w:val="000000"/>
        </w:rPr>
        <w:t>Reading Research Quarterly</w:t>
      </w:r>
      <w:r w:rsidRPr="009C6751">
        <w:rPr>
          <w:rFonts w:ascii="Calibri" w:hAnsi="Calibri" w:cs="Calibri"/>
          <w:color w:val="000000"/>
        </w:rPr>
        <w:t>, 55, S99-S107.</w:t>
      </w:r>
    </w:p>
    <w:p w14:paraId="6B499B88" w14:textId="77777777" w:rsidR="00BD3D2D" w:rsidRPr="007C1601" w:rsidRDefault="00BD3D2D" w:rsidP="00BD3D2D">
      <w:pPr>
        <w:pStyle w:val="NormalWeb"/>
        <w:spacing w:before="240" w:beforeAutospacing="0" w:after="0" w:afterAutospacing="0"/>
        <w:ind w:left="562" w:hanging="562"/>
        <w:rPr>
          <w:rFonts w:ascii="Calibri" w:hAnsi="Calibri" w:cs="Calibri"/>
          <w:color w:val="000000"/>
        </w:rPr>
      </w:pPr>
      <w:r w:rsidRPr="007C1601">
        <w:rPr>
          <w:rFonts w:ascii="Calibri" w:hAnsi="Calibri" w:cs="Calibri"/>
          <w:color w:val="000000"/>
        </w:rPr>
        <w:t xml:space="preserve">Dawson, K., Antonenko, P., Lane, H., &amp; Zhu, J. (2019). Assistive technologies to support students with dyslexia. </w:t>
      </w:r>
      <w:r w:rsidRPr="007C1601">
        <w:rPr>
          <w:rFonts w:ascii="Calibri" w:hAnsi="Calibri" w:cs="Calibri"/>
          <w:i/>
          <w:iCs/>
          <w:color w:val="000000"/>
        </w:rPr>
        <w:t>Teaching Exceptional Children, 51</w:t>
      </w:r>
      <w:r w:rsidRPr="007C1601">
        <w:rPr>
          <w:rFonts w:ascii="Calibri" w:hAnsi="Calibri" w:cs="Calibri"/>
          <w:color w:val="000000"/>
        </w:rPr>
        <w:t>(3), 226-239.</w:t>
      </w:r>
    </w:p>
    <w:p w14:paraId="01E09125" w14:textId="77777777" w:rsidR="00BD3D2D" w:rsidRPr="009C6751" w:rsidRDefault="00BD3D2D" w:rsidP="00BD3D2D">
      <w:pPr>
        <w:pStyle w:val="NormalWeb"/>
        <w:spacing w:before="240" w:beforeAutospacing="0" w:after="0" w:afterAutospacing="0"/>
        <w:ind w:left="562" w:hanging="562"/>
        <w:rPr>
          <w:rFonts w:ascii="Calibri" w:hAnsi="Calibri" w:cs="Calibri"/>
          <w:color w:val="000000"/>
        </w:rPr>
      </w:pPr>
      <w:r w:rsidRPr="009C6751">
        <w:rPr>
          <w:rFonts w:ascii="Calibri" w:hAnsi="Calibri" w:cs="Calibri"/>
          <w:color w:val="000000"/>
        </w:rPr>
        <w:t xml:space="preserve">Ehri, L. C. (2020). The science of learning to read words: A case for systematic phonics instruction. </w:t>
      </w:r>
      <w:r w:rsidRPr="009C6751">
        <w:rPr>
          <w:rFonts w:ascii="Calibri" w:hAnsi="Calibri" w:cs="Calibri"/>
          <w:i/>
          <w:iCs/>
          <w:color w:val="000000"/>
        </w:rPr>
        <w:t>Reading Research Quarterly</w:t>
      </w:r>
      <w:r w:rsidRPr="009C6751">
        <w:rPr>
          <w:rFonts w:ascii="Calibri" w:hAnsi="Calibri" w:cs="Calibri"/>
          <w:color w:val="000000"/>
        </w:rPr>
        <w:t>, 55, S45-S60.</w:t>
      </w:r>
    </w:p>
    <w:p w14:paraId="1F2CD8BD"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Filderman, M. J., &amp; Toste, J. R. (2017). Decisions, decisions, decisions: Using data to make instructional decisions for struggling readers.</w:t>
      </w:r>
      <w:r w:rsidRPr="00F16B3D">
        <w:rPr>
          <w:rStyle w:val="apple-converted-space"/>
          <w:rFonts w:ascii="Calibri" w:hAnsi="Calibri" w:cs="Calibri"/>
          <w:color w:val="000000"/>
        </w:rPr>
        <w:t> </w:t>
      </w:r>
      <w:r w:rsidRPr="00F16B3D">
        <w:rPr>
          <w:rFonts w:ascii="Calibri" w:hAnsi="Calibri" w:cs="Calibri"/>
          <w:i/>
          <w:iCs/>
          <w:color w:val="000000"/>
        </w:rPr>
        <w:t>TEACHING Exceptional Children</w:t>
      </w:r>
      <w:r w:rsidRPr="00F16B3D">
        <w:rPr>
          <w:rFonts w:ascii="Calibri" w:hAnsi="Calibri" w:cs="Calibri"/>
          <w:color w:val="000000"/>
        </w:rPr>
        <w:t>,</w:t>
      </w:r>
      <w:r w:rsidRPr="00F16B3D">
        <w:rPr>
          <w:rStyle w:val="apple-converted-space"/>
          <w:rFonts w:ascii="Calibri" w:hAnsi="Calibri" w:cs="Calibri"/>
          <w:color w:val="000000"/>
        </w:rPr>
        <w:t> </w:t>
      </w:r>
      <w:r w:rsidRPr="00F16B3D">
        <w:rPr>
          <w:rFonts w:ascii="Calibri" w:hAnsi="Calibri" w:cs="Calibri"/>
          <w:i/>
          <w:iCs/>
          <w:color w:val="000000"/>
        </w:rPr>
        <w:t>50</w:t>
      </w:r>
      <w:r w:rsidRPr="00F16B3D">
        <w:rPr>
          <w:rFonts w:ascii="Calibri" w:hAnsi="Calibri" w:cs="Calibri"/>
          <w:color w:val="000000"/>
        </w:rPr>
        <w:t xml:space="preserve">(3), 130–140. </w:t>
      </w:r>
    </w:p>
    <w:p w14:paraId="16838928"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Graham, S. (2010). Want to improve children's writing? Don't neglect their handwriting.</w:t>
      </w:r>
      <w:r w:rsidRPr="00F16B3D">
        <w:rPr>
          <w:rStyle w:val="apple-converted-space"/>
          <w:rFonts w:ascii="Calibri" w:hAnsi="Calibri" w:cs="Calibri"/>
          <w:color w:val="000000"/>
        </w:rPr>
        <w:t xml:space="preserve"> </w:t>
      </w:r>
      <w:r w:rsidRPr="00F16B3D">
        <w:rPr>
          <w:rFonts w:ascii="Calibri" w:hAnsi="Calibri" w:cs="Calibri"/>
          <w:i/>
          <w:iCs/>
          <w:color w:val="000000"/>
        </w:rPr>
        <w:t>American Educator</w:t>
      </w:r>
      <w:r w:rsidRPr="00F16B3D">
        <w:rPr>
          <w:rFonts w:ascii="Calibri" w:hAnsi="Calibri" w:cs="Calibri"/>
          <w:color w:val="000000"/>
        </w:rPr>
        <w:t>,</w:t>
      </w:r>
      <w:r w:rsidRPr="00F16B3D">
        <w:rPr>
          <w:rStyle w:val="apple-converted-space"/>
          <w:rFonts w:ascii="Calibri" w:hAnsi="Calibri" w:cs="Calibri"/>
          <w:color w:val="000000"/>
        </w:rPr>
        <w:t xml:space="preserve"> </w:t>
      </w:r>
      <w:r w:rsidRPr="00F16B3D">
        <w:rPr>
          <w:rFonts w:ascii="Calibri" w:hAnsi="Calibri" w:cs="Calibri"/>
          <w:color w:val="000000"/>
        </w:rPr>
        <w:t>20–40.</w:t>
      </w:r>
    </w:p>
    <w:p w14:paraId="4F317A61"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Hirsch, E. D. (2003). Reading comprehension requires knowledge—of words and of the world: Scientific Insights into the fourth-grade slump and the nation’s stagnant comprehension scores.</w:t>
      </w:r>
      <w:r w:rsidRPr="00F16B3D">
        <w:rPr>
          <w:rStyle w:val="apple-converted-space"/>
          <w:rFonts w:ascii="Calibri" w:hAnsi="Calibri" w:cs="Calibri"/>
          <w:color w:val="000000"/>
        </w:rPr>
        <w:t> </w:t>
      </w:r>
      <w:r w:rsidRPr="00F16B3D">
        <w:rPr>
          <w:rFonts w:ascii="Calibri" w:hAnsi="Calibri" w:cs="Calibri"/>
          <w:i/>
          <w:iCs/>
          <w:color w:val="000000"/>
        </w:rPr>
        <w:t>American Educator</w:t>
      </w:r>
      <w:r w:rsidRPr="00F16B3D">
        <w:rPr>
          <w:rFonts w:ascii="Calibri" w:hAnsi="Calibri" w:cs="Calibri"/>
          <w:color w:val="000000"/>
        </w:rPr>
        <w:t>, 10-29.</w:t>
      </w:r>
      <w:r w:rsidRPr="00F16B3D">
        <w:rPr>
          <w:rStyle w:val="apple-converted-space"/>
          <w:rFonts w:ascii="Calibri" w:hAnsi="Calibri" w:cs="Calibri"/>
          <w:color w:val="000000"/>
        </w:rPr>
        <w:t> </w:t>
      </w:r>
    </w:p>
    <w:p w14:paraId="3830B394"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Hudson, R. F., Lane, H. B., &amp; Pullen, P. C. (2005). Reading fluency assessment and instruction: What, why, and how?</w:t>
      </w:r>
      <w:r w:rsidRPr="00F16B3D">
        <w:rPr>
          <w:rStyle w:val="apple-converted-space"/>
          <w:rFonts w:ascii="Calibri" w:hAnsi="Calibri" w:cs="Calibri"/>
          <w:color w:val="000000"/>
        </w:rPr>
        <w:t> </w:t>
      </w:r>
      <w:r w:rsidRPr="00F16B3D">
        <w:rPr>
          <w:rFonts w:ascii="Calibri" w:hAnsi="Calibri" w:cs="Calibri"/>
          <w:i/>
          <w:iCs/>
          <w:color w:val="000000"/>
        </w:rPr>
        <w:t>The Reading Teacher</w:t>
      </w:r>
      <w:r w:rsidRPr="00F16B3D">
        <w:rPr>
          <w:rFonts w:ascii="Calibri" w:hAnsi="Calibri" w:cs="Calibri"/>
          <w:color w:val="000000"/>
        </w:rPr>
        <w:t>,</w:t>
      </w:r>
      <w:r w:rsidRPr="00F16B3D">
        <w:rPr>
          <w:rStyle w:val="apple-converted-space"/>
          <w:rFonts w:ascii="Calibri" w:hAnsi="Calibri" w:cs="Calibri"/>
          <w:color w:val="000000"/>
        </w:rPr>
        <w:t> </w:t>
      </w:r>
      <w:r w:rsidRPr="00F16B3D">
        <w:rPr>
          <w:rFonts w:ascii="Calibri" w:hAnsi="Calibri" w:cs="Calibri"/>
          <w:i/>
          <w:iCs/>
          <w:color w:val="000000"/>
        </w:rPr>
        <w:t>58</w:t>
      </w:r>
      <w:r w:rsidRPr="00F16B3D">
        <w:rPr>
          <w:rFonts w:ascii="Calibri" w:hAnsi="Calibri" w:cs="Calibri"/>
          <w:color w:val="000000"/>
        </w:rPr>
        <w:t xml:space="preserve">(8), 702–714. </w:t>
      </w:r>
    </w:p>
    <w:p w14:paraId="3F661486"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Joshi, R. M., Treiman, R., Carreker, S., &amp; Moats, L. C. (2009). How words cast their spell: Spelling is an integral part of learning the language, not a matter of memorization.</w:t>
      </w:r>
      <w:r w:rsidRPr="00F16B3D">
        <w:rPr>
          <w:rStyle w:val="apple-converted-space"/>
          <w:rFonts w:ascii="Calibri" w:hAnsi="Calibri" w:cs="Calibri"/>
          <w:color w:val="000000"/>
        </w:rPr>
        <w:t> </w:t>
      </w:r>
      <w:r w:rsidRPr="00F16B3D">
        <w:rPr>
          <w:rFonts w:ascii="Calibri" w:hAnsi="Calibri" w:cs="Calibri"/>
          <w:i/>
          <w:iCs/>
          <w:color w:val="000000"/>
        </w:rPr>
        <w:t>American Educator</w:t>
      </w:r>
      <w:r w:rsidRPr="00F16B3D">
        <w:rPr>
          <w:rFonts w:ascii="Calibri" w:hAnsi="Calibri" w:cs="Calibri"/>
          <w:color w:val="000000"/>
        </w:rPr>
        <w:t>, 6-43.</w:t>
      </w:r>
      <w:r w:rsidRPr="00F16B3D">
        <w:rPr>
          <w:rStyle w:val="apple-converted-space"/>
          <w:rFonts w:ascii="Calibri" w:hAnsi="Calibri" w:cs="Calibri"/>
          <w:color w:val="000000"/>
        </w:rPr>
        <w:t> </w:t>
      </w:r>
    </w:p>
    <w:p w14:paraId="4A2E37C3"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Kearns, D. M., &amp; Whaley, V. M. (2018). Helping students with dyslexia read long words: Using syllables and morphemes.</w:t>
      </w:r>
      <w:r w:rsidRPr="00F16B3D">
        <w:rPr>
          <w:rStyle w:val="apple-converted-space"/>
          <w:rFonts w:ascii="Calibri" w:hAnsi="Calibri" w:cs="Calibri"/>
          <w:color w:val="000000"/>
        </w:rPr>
        <w:t> </w:t>
      </w:r>
      <w:r w:rsidRPr="00F16B3D">
        <w:rPr>
          <w:rFonts w:ascii="Calibri" w:hAnsi="Calibri" w:cs="Calibri"/>
          <w:i/>
          <w:iCs/>
          <w:color w:val="000000"/>
        </w:rPr>
        <w:t>TEACHING Exceptional Children</w:t>
      </w:r>
      <w:r w:rsidRPr="00F16B3D">
        <w:rPr>
          <w:rFonts w:ascii="Calibri" w:hAnsi="Calibri" w:cs="Calibri"/>
          <w:color w:val="000000"/>
        </w:rPr>
        <w:t>,</w:t>
      </w:r>
      <w:r w:rsidRPr="00F16B3D">
        <w:rPr>
          <w:rStyle w:val="apple-converted-space"/>
          <w:rFonts w:ascii="Calibri" w:hAnsi="Calibri" w:cs="Calibri"/>
          <w:color w:val="000000"/>
        </w:rPr>
        <w:t> </w:t>
      </w:r>
      <w:r w:rsidRPr="00F16B3D">
        <w:rPr>
          <w:rFonts w:ascii="Calibri" w:hAnsi="Calibri" w:cs="Calibri"/>
          <w:i/>
          <w:iCs/>
          <w:color w:val="000000"/>
        </w:rPr>
        <w:t>51</w:t>
      </w:r>
      <w:r w:rsidRPr="00F16B3D">
        <w:rPr>
          <w:rFonts w:ascii="Calibri" w:hAnsi="Calibri" w:cs="Calibri"/>
          <w:color w:val="000000"/>
        </w:rPr>
        <w:t xml:space="preserve">(3), 212–225. </w:t>
      </w:r>
    </w:p>
    <w:p w14:paraId="6A1E20EF"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Kearns, D. M., Hancock, R., Hoeft, F., Pugh, K., &amp; Frost, S. (2019). The neurobiology of dyslexia.</w:t>
      </w:r>
      <w:r w:rsidRPr="00F16B3D">
        <w:rPr>
          <w:rStyle w:val="apple-converted-space"/>
          <w:rFonts w:ascii="Calibri" w:hAnsi="Calibri" w:cs="Calibri"/>
          <w:color w:val="000000"/>
        </w:rPr>
        <w:t xml:space="preserve"> </w:t>
      </w:r>
      <w:r w:rsidRPr="00F16B3D">
        <w:rPr>
          <w:rFonts w:ascii="Calibri" w:hAnsi="Calibri" w:cs="Calibri"/>
          <w:i/>
          <w:iCs/>
          <w:color w:val="000000"/>
        </w:rPr>
        <w:t>TEACHING Exceptional Children</w:t>
      </w:r>
      <w:r w:rsidRPr="00F16B3D">
        <w:rPr>
          <w:rFonts w:ascii="Calibri" w:hAnsi="Calibri" w:cs="Calibri"/>
          <w:color w:val="000000"/>
        </w:rPr>
        <w:t>,</w:t>
      </w:r>
      <w:r w:rsidRPr="00F16B3D">
        <w:rPr>
          <w:rStyle w:val="apple-converted-space"/>
          <w:rFonts w:ascii="Calibri" w:hAnsi="Calibri" w:cs="Calibri"/>
          <w:color w:val="000000"/>
        </w:rPr>
        <w:t xml:space="preserve"> </w:t>
      </w:r>
      <w:r w:rsidRPr="00F16B3D">
        <w:rPr>
          <w:rFonts w:ascii="Calibri" w:hAnsi="Calibri" w:cs="Calibri"/>
          <w:i/>
          <w:iCs/>
          <w:color w:val="000000"/>
        </w:rPr>
        <w:t>51</w:t>
      </w:r>
      <w:r w:rsidRPr="00F16B3D">
        <w:rPr>
          <w:rFonts w:ascii="Calibri" w:hAnsi="Calibri" w:cs="Calibri"/>
          <w:color w:val="000000"/>
        </w:rPr>
        <w:t xml:space="preserve">(3), 175–188. </w:t>
      </w:r>
    </w:p>
    <w:p w14:paraId="20E25CA6" w14:textId="77777777" w:rsidR="00BD3D2D" w:rsidRPr="005E46B9" w:rsidRDefault="00BD3D2D" w:rsidP="00BD3D2D">
      <w:pPr>
        <w:pStyle w:val="NormalWeb"/>
        <w:spacing w:before="240" w:beforeAutospacing="0" w:after="0" w:afterAutospacing="0"/>
        <w:ind w:left="562" w:hanging="562"/>
        <w:rPr>
          <w:rFonts w:ascii="Calibri" w:hAnsi="Calibri" w:cs="Calibri"/>
          <w:color w:val="000000"/>
        </w:rPr>
      </w:pPr>
      <w:r w:rsidRPr="005E46B9">
        <w:rPr>
          <w:rFonts w:ascii="Calibri" w:hAnsi="Calibri" w:cs="Calibri"/>
          <w:color w:val="000000"/>
        </w:rPr>
        <w:t xml:space="preserve">Moats, L. (2019). Teaching spelling: An opportunity to unveil the logic of language. </w:t>
      </w:r>
      <w:r w:rsidRPr="005E46B9">
        <w:rPr>
          <w:rFonts w:ascii="Calibri" w:hAnsi="Calibri" w:cs="Calibri"/>
          <w:i/>
          <w:iCs/>
          <w:color w:val="000000"/>
        </w:rPr>
        <w:t>Perspectives on Language and Literacy</w:t>
      </w:r>
      <w:r w:rsidRPr="005E46B9">
        <w:rPr>
          <w:rFonts w:ascii="Calibri" w:hAnsi="Calibri" w:cs="Calibri"/>
          <w:color w:val="000000"/>
        </w:rPr>
        <w:t>, 45.</w:t>
      </w:r>
    </w:p>
    <w:p w14:paraId="27090E65" w14:textId="77777777" w:rsidR="00BD3D2D" w:rsidRDefault="00BD3D2D" w:rsidP="00BD3D2D">
      <w:pPr>
        <w:pStyle w:val="NormalWeb"/>
        <w:spacing w:before="240" w:beforeAutospacing="0" w:after="0" w:afterAutospacing="0"/>
        <w:ind w:left="562" w:hanging="562"/>
        <w:rPr>
          <w:rStyle w:val="apple-converted-space"/>
          <w:rFonts w:ascii="Calibri" w:hAnsi="Calibri" w:cs="Calibri"/>
          <w:color w:val="000000"/>
        </w:rPr>
      </w:pPr>
      <w:r w:rsidRPr="00F16B3D">
        <w:rPr>
          <w:rFonts w:ascii="Calibri" w:hAnsi="Calibri" w:cs="Calibri"/>
          <w:color w:val="000000"/>
        </w:rPr>
        <w:t>Moats, L. C. (2020).</w:t>
      </w:r>
      <w:r w:rsidRPr="00F16B3D">
        <w:rPr>
          <w:rStyle w:val="apple-converted-space"/>
          <w:rFonts w:ascii="Calibri" w:hAnsi="Calibri" w:cs="Calibri"/>
          <w:color w:val="000000"/>
        </w:rPr>
        <w:t> </w:t>
      </w:r>
      <w:r w:rsidRPr="00F16B3D">
        <w:rPr>
          <w:rFonts w:ascii="Calibri" w:hAnsi="Calibri" w:cs="Calibri"/>
          <w:i/>
          <w:iCs/>
          <w:color w:val="000000"/>
        </w:rPr>
        <w:t>Teaching reading is rocket science, 2020</w:t>
      </w:r>
      <w:r w:rsidRPr="00F16B3D">
        <w:rPr>
          <w:rFonts w:ascii="Calibri" w:hAnsi="Calibri" w:cs="Calibri"/>
          <w:color w:val="000000"/>
        </w:rPr>
        <w:t>. Retrieved November 30, 2021, from https://www.readingrockets.org/sites/default/files/teaching-reading-is-rocket-science-2020.pdf.</w:t>
      </w:r>
      <w:r w:rsidRPr="00F16B3D">
        <w:rPr>
          <w:rStyle w:val="apple-converted-space"/>
          <w:rFonts w:ascii="Calibri" w:hAnsi="Calibri" w:cs="Calibri"/>
          <w:color w:val="000000"/>
        </w:rPr>
        <w:t> </w:t>
      </w:r>
    </w:p>
    <w:p w14:paraId="2179F41D"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Pr>
          <w:rStyle w:val="apple-converted-space"/>
          <w:rFonts w:ascii="Calibri" w:hAnsi="Calibri" w:cs="Calibri"/>
          <w:color w:val="000000"/>
        </w:rPr>
        <w:t>Odegard, T. N. (2020). S</w:t>
      </w:r>
      <w:r w:rsidRPr="005E46B9">
        <w:rPr>
          <w:rStyle w:val="apple-converted-space"/>
          <w:rFonts w:ascii="Calibri" w:hAnsi="Calibri" w:cs="Calibri"/>
          <w:color w:val="000000"/>
        </w:rPr>
        <w:t>tructured literacy is exemplified by an explicit approach to teaching.</w:t>
      </w:r>
      <w:r w:rsidRPr="005E46B9">
        <w:rPr>
          <w:rFonts w:ascii="Calibri" w:hAnsi="Calibri" w:cs="Calibri"/>
          <w:i/>
          <w:iCs/>
          <w:color w:val="000000"/>
        </w:rPr>
        <w:t xml:space="preserve"> Perspectives on Language and Literacy</w:t>
      </w:r>
      <w:r w:rsidRPr="005E46B9">
        <w:rPr>
          <w:rFonts w:ascii="Calibri" w:hAnsi="Calibri" w:cs="Calibri"/>
          <w:color w:val="000000"/>
        </w:rPr>
        <w:t>,</w:t>
      </w:r>
      <w:r>
        <w:rPr>
          <w:rFonts w:ascii="Calibri" w:hAnsi="Calibri" w:cs="Calibri"/>
          <w:color w:val="000000"/>
        </w:rPr>
        <w:t xml:space="preserve"> 46, 13-16.</w:t>
      </w:r>
    </w:p>
    <w:p w14:paraId="5E96B195" w14:textId="77777777" w:rsidR="00BD3D2D" w:rsidRPr="009C6751" w:rsidRDefault="00BD3D2D" w:rsidP="00BD3D2D">
      <w:pPr>
        <w:pStyle w:val="NormalWeb"/>
        <w:spacing w:before="240" w:beforeAutospacing="0" w:after="0" w:afterAutospacing="0"/>
        <w:ind w:left="562" w:hanging="562"/>
        <w:rPr>
          <w:rFonts w:ascii="Calibri" w:hAnsi="Calibri" w:cs="Calibri"/>
          <w:color w:val="000000"/>
        </w:rPr>
      </w:pPr>
      <w:r w:rsidRPr="009C6751">
        <w:rPr>
          <w:rFonts w:ascii="Calibri" w:hAnsi="Calibri" w:cs="Calibri"/>
          <w:color w:val="000000"/>
        </w:rPr>
        <w:t xml:space="preserve">Petscher, Y., Cabell, S. Q., Catts, H. W., Compton, D. L., Foorman, B. R., Hart, S. A., ... &amp; Wagner, R. K. (2020). How the science of reading informs 21st‐century education. </w:t>
      </w:r>
      <w:r w:rsidRPr="009C6751">
        <w:rPr>
          <w:rFonts w:ascii="Calibri" w:hAnsi="Calibri" w:cs="Calibri"/>
          <w:i/>
          <w:iCs/>
          <w:color w:val="000000"/>
        </w:rPr>
        <w:t>Reading Research Quarterly</w:t>
      </w:r>
      <w:r w:rsidRPr="009C6751">
        <w:rPr>
          <w:rFonts w:ascii="Calibri" w:hAnsi="Calibri" w:cs="Calibri"/>
          <w:color w:val="000000"/>
        </w:rPr>
        <w:t>, 55, S267-S282.</w:t>
      </w:r>
    </w:p>
    <w:p w14:paraId="5627920B" w14:textId="77777777" w:rsidR="00BD3D2D" w:rsidRPr="00AD14D0" w:rsidRDefault="00BD3D2D" w:rsidP="00BD3D2D">
      <w:pPr>
        <w:pStyle w:val="NormalWeb"/>
        <w:spacing w:before="240" w:beforeAutospacing="0" w:after="0" w:afterAutospacing="0"/>
        <w:ind w:left="562" w:hanging="562"/>
        <w:rPr>
          <w:rFonts w:ascii="Calibri" w:hAnsi="Calibri" w:cs="Calibri"/>
          <w:color w:val="000000"/>
        </w:rPr>
      </w:pPr>
      <w:r w:rsidRPr="00AD14D0">
        <w:rPr>
          <w:rFonts w:ascii="Calibri" w:hAnsi="Calibri" w:cs="Calibri"/>
          <w:color w:val="000000"/>
        </w:rPr>
        <w:lastRenderedPageBreak/>
        <w:t xml:space="preserve">Pullen, P. C., Lane, H. B., Ashworth, K. A., &amp; Lovelace, S. P. (2017). Learning disabilities. In J. M. Kauffman et al. (Eds.). </w:t>
      </w:r>
      <w:r w:rsidRPr="00AD14D0">
        <w:rPr>
          <w:rFonts w:ascii="Calibri" w:hAnsi="Calibri" w:cs="Calibri"/>
          <w:i/>
          <w:iCs/>
          <w:color w:val="000000"/>
        </w:rPr>
        <w:t>The handbook of special education</w:t>
      </w:r>
      <w:r w:rsidRPr="00AD14D0">
        <w:rPr>
          <w:rFonts w:ascii="Calibri" w:hAnsi="Calibri" w:cs="Calibri"/>
          <w:color w:val="000000"/>
        </w:rPr>
        <w:t xml:space="preserve"> (pp. 286-299). New York: Routledge.</w:t>
      </w:r>
    </w:p>
    <w:p w14:paraId="471AA5EF"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Pullen, P., &amp; Lane, H. B. (2016). Hands-on decoding: Guidelines for using manipulative letters.</w:t>
      </w:r>
      <w:r w:rsidRPr="00F16B3D">
        <w:rPr>
          <w:rStyle w:val="apple-converted-space"/>
          <w:rFonts w:ascii="Calibri" w:hAnsi="Calibri" w:cs="Calibri"/>
          <w:color w:val="000000"/>
        </w:rPr>
        <w:t> </w:t>
      </w:r>
      <w:r w:rsidRPr="00F16B3D">
        <w:rPr>
          <w:rFonts w:ascii="Calibri" w:hAnsi="Calibri" w:cs="Calibri"/>
          <w:i/>
          <w:iCs/>
          <w:color w:val="000000"/>
        </w:rPr>
        <w:t>Learning Disabilities: A Multidisciplinary Journal</w:t>
      </w:r>
      <w:r w:rsidRPr="00F16B3D">
        <w:rPr>
          <w:rFonts w:ascii="Calibri" w:hAnsi="Calibri" w:cs="Calibri"/>
          <w:color w:val="000000"/>
        </w:rPr>
        <w:t>,</w:t>
      </w:r>
      <w:r w:rsidRPr="00F16B3D">
        <w:rPr>
          <w:rStyle w:val="apple-converted-space"/>
          <w:rFonts w:ascii="Calibri" w:hAnsi="Calibri" w:cs="Calibri"/>
          <w:color w:val="000000"/>
        </w:rPr>
        <w:t> </w:t>
      </w:r>
      <w:r w:rsidRPr="00F16B3D">
        <w:rPr>
          <w:rFonts w:ascii="Calibri" w:hAnsi="Calibri" w:cs="Calibri"/>
          <w:i/>
          <w:iCs/>
          <w:color w:val="000000"/>
        </w:rPr>
        <w:t>21</w:t>
      </w:r>
      <w:r w:rsidRPr="00F16B3D">
        <w:rPr>
          <w:rFonts w:ascii="Calibri" w:hAnsi="Calibri" w:cs="Calibri"/>
          <w:color w:val="000000"/>
        </w:rPr>
        <w:t xml:space="preserve">(1). </w:t>
      </w:r>
    </w:p>
    <w:p w14:paraId="645C97EA"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Robertson, K., &amp; Ford, K. (2020, February 18).</w:t>
      </w:r>
      <w:r w:rsidRPr="00F16B3D">
        <w:rPr>
          <w:rStyle w:val="apple-converted-space"/>
          <w:rFonts w:ascii="Calibri" w:hAnsi="Calibri" w:cs="Calibri"/>
          <w:color w:val="000000"/>
        </w:rPr>
        <w:t> </w:t>
      </w:r>
      <w:r w:rsidRPr="00F16B3D">
        <w:rPr>
          <w:rFonts w:ascii="Calibri" w:hAnsi="Calibri" w:cs="Calibri"/>
          <w:i/>
          <w:iCs/>
          <w:color w:val="000000"/>
        </w:rPr>
        <w:t>Language acquisition: An overview</w:t>
      </w:r>
      <w:r w:rsidRPr="00F16B3D">
        <w:rPr>
          <w:rFonts w:ascii="Calibri" w:hAnsi="Calibri" w:cs="Calibri"/>
          <w:color w:val="000000"/>
        </w:rPr>
        <w:t>. Colorín Colorado. from https://www.colorincolorado.org/article/language-acquisition-overview.</w:t>
      </w:r>
      <w:r w:rsidRPr="00F16B3D">
        <w:rPr>
          <w:rStyle w:val="apple-converted-space"/>
          <w:rFonts w:ascii="Calibri" w:hAnsi="Calibri" w:cs="Calibri"/>
          <w:color w:val="000000"/>
        </w:rPr>
        <w:t> </w:t>
      </w:r>
    </w:p>
    <w:p w14:paraId="4F3CE0E5" w14:textId="77777777" w:rsidR="00BD3D2D" w:rsidRPr="007C1601" w:rsidRDefault="00BD3D2D" w:rsidP="00BD3D2D">
      <w:pPr>
        <w:pStyle w:val="NormalWeb"/>
        <w:spacing w:before="240" w:beforeAutospacing="0" w:after="0" w:afterAutospacing="0"/>
        <w:ind w:left="562" w:hanging="562"/>
        <w:rPr>
          <w:rFonts w:ascii="Calibri" w:hAnsi="Calibri" w:cs="Calibri"/>
          <w:color w:val="000000"/>
        </w:rPr>
      </w:pPr>
      <w:r w:rsidRPr="007C1601">
        <w:rPr>
          <w:rFonts w:ascii="Calibri" w:hAnsi="Calibri" w:cs="Calibri"/>
          <w:color w:val="000000"/>
        </w:rPr>
        <w:t xml:space="preserve">Sayeski, K. L., Earle, G. A., Davis, R., &amp; Calamari, J. (2019). Orton Gillingham: Who, what, and how. </w:t>
      </w:r>
      <w:r w:rsidRPr="007C1601">
        <w:rPr>
          <w:rFonts w:ascii="Calibri" w:hAnsi="Calibri" w:cs="Calibri"/>
          <w:i/>
          <w:iCs/>
          <w:color w:val="000000"/>
        </w:rPr>
        <w:t>Teaching Exceptional Children</w:t>
      </w:r>
      <w:r w:rsidRPr="007C1601">
        <w:rPr>
          <w:rFonts w:ascii="Calibri" w:hAnsi="Calibri" w:cs="Calibri"/>
          <w:color w:val="000000"/>
        </w:rPr>
        <w:t>, 51(3), 240-249.</w:t>
      </w:r>
    </w:p>
    <w:p w14:paraId="6D8C98D1" w14:textId="77777777" w:rsidR="00BD3D2D" w:rsidRPr="0023235C" w:rsidRDefault="00BD3D2D" w:rsidP="00BD3D2D">
      <w:pPr>
        <w:pStyle w:val="NormalWeb"/>
        <w:spacing w:before="240" w:beforeAutospacing="0" w:after="0" w:afterAutospacing="0"/>
        <w:ind w:left="562" w:hanging="562"/>
        <w:rPr>
          <w:rFonts w:ascii="Calibri" w:hAnsi="Calibri" w:cs="Calibri"/>
          <w:color w:val="000000"/>
        </w:rPr>
      </w:pPr>
      <w:r w:rsidRPr="0023235C">
        <w:rPr>
          <w:rFonts w:ascii="Calibri" w:hAnsi="Calibri" w:cs="Calibri"/>
          <w:color w:val="000000"/>
        </w:rPr>
        <w:t xml:space="preserve">Shaywitz, B. A., &amp; Shaywitz, S. E. (2020). The American experience: Towards a 21st century definition of dyslexia. </w:t>
      </w:r>
      <w:r w:rsidRPr="0023235C">
        <w:rPr>
          <w:rFonts w:ascii="Calibri" w:hAnsi="Calibri" w:cs="Calibri"/>
          <w:i/>
          <w:iCs/>
          <w:color w:val="000000"/>
        </w:rPr>
        <w:t>Oxford Review of Education, 46</w:t>
      </w:r>
      <w:r w:rsidRPr="0023235C">
        <w:rPr>
          <w:rFonts w:ascii="Calibri" w:hAnsi="Calibri" w:cs="Calibri"/>
          <w:color w:val="000000"/>
        </w:rPr>
        <w:t>(4), 454-471.</w:t>
      </w:r>
    </w:p>
    <w:p w14:paraId="45CF6BC8" w14:textId="77777777" w:rsidR="00BD3D2D" w:rsidRDefault="00BD3D2D" w:rsidP="00BD3D2D">
      <w:pPr>
        <w:pStyle w:val="NormalWeb"/>
        <w:spacing w:before="240" w:beforeAutospacing="0" w:after="0" w:afterAutospacing="0"/>
        <w:ind w:left="562" w:hanging="562"/>
        <w:rPr>
          <w:rFonts w:ascii="Calibri" w:hAnsi="Calibri" w:cs="Calibri"/>
          <w:color w:val="000000"/>
        </w:rPr>
      </w:pPr>
      <w:r w:rsidRPr="009C6751">
        <w:rPr>
          <w:rFonts w:ascii="Calibri" w:hAnsi="Calibri" w:cs="Calibri"/>
          <w:color w:val="000000"/>
        </w:rPr>
        <w:t xml:space="preserve">Snowling, M. J., Hulme, C., &amp; Nation, K. (2020). Defining and understanding dyslexia: past, present and future. </w:t>
      </w:r>
      <w:r w:rsidRPr="009C6751">
        <w:rPr>
          <w:rFonts w:ascii="Calibri" w:hAnsi="Calibri" w:cs="Calibri"/>
          <w:i/>
          <w:iCs/>
          <w:color w:val="000000"/>
        </w:rPr>
        <w:t>Oxford Review of Education</w:t>
      </w:r>
      <w:r w:rsidRPr="009C6751">
        <w:rPr>
          <w:rFonts w:ascii="Calibri" w:hAnsi="Calibri" w:cs="Calibri"/>
          <w:color w:val="000000"/>
        </w:rPr>
        <w:t>, 46(4), 501-513.</w:t>
      </w:r>
    </w:p>
    <w:p w14:paraId="4166BA30" w14:textId="77777777" w:rsidR="00BD3D2D" w:rsidRPr="009C6751" w:rsidRDefault="00BD3D2D" w:rsidP="00BD3D2D">
      <w:pPr>
        <w:pStyle w:val="NormalWeb"/>
        <w:spacing w:before="240" w:beforeAutospacing="0" w:after="0" w:afterAutospacing="0"/>
        <w:ind w:left="562" w:hanging="562"/>
        <w:rPr>
          <w:rFonts w:ascii="Calibri" w:hAnsi="Calibri" w:cs="Calibri"/>
          <w:color w:val="000000"/>
        </w:rPr>
      </w:pPr>
      <w:r w:rsidRPr="0023235C">
        <w:rPr>
          <w:rFonts w:ascii="Calibri" w:hAnsi="Calibri" w:cs="Calibri"/>
          <w:color w:val="000000"/>
        </w:rPr>
        <w:t xml:space="preserve">Snowling, M. J., Hayiou‐Thomas, M. E., Nash, H. M., &amp; Hulme, C. (2020). Dyslexia and Developmental Language Disorder: </w:t>
      </w:r>
      <w:r>
        <w:rPr>
          <w:rFonts w:ascii="Calibri" w:hAnsi="Calibri" w:cs="Calibri"/>
          <w:color w:val="000000"/>
        </w:rPr>
        <w:t>C</w:t>
      </w:r>
      <w:r w:rsidRPr="0023235C">
        <w:rPr>
          <w:rFonts w:ascii="Calibri" w:hAnsi="Calibri" w:cs="Calibri"/>
          <w:color w:val="000000"/>
        </w:rPr>
        <w:t xml:space="preserve">omorbid disorders with distinct effects on reading comprehension. </w:t>
      </w:r>
      <w:r w:rsidRPr="0023235C">
        <w:rPr>
          <w:rFonts w:ascii="Calibri" w:hAnsi="Calibri" w:cs="Calibri"/>
          <w:i/>
          <w:iCs/>
          <w:color w:val="000000"/>
        </w:rPr>
        <w:t>Journal of Child Psychology and Psychiatry</w:t>
      </w:r>
      <w:r w:rsidRPr="0023235C">
        <w:rPr>
          <w:rFonts w:ascii="Calibri" w:hAnsi="Calibri" w:cs="Calibri"/>
          <w:color w:val="000000"/>
        </w:rPr>
        <w:t>, 61(6), 672-680.</w:t>
      </w:r>
    </w:p>
    <w:p w14:paraId="1D0197CF" w14:textId="77777777" w:rsidR="00BD3D2D" w:rsidRDefault="00BD3D2D" w:rsidP="00BD3D2D">
      <w:pPr>
        <w:pStyle w:val="NormalWeb"/>
        <w:spacing w:before="240" w:beforeAutospacing="0" w:after="0" w:afterAutospacing="0"/>
        <w:ind w:left="562" w:hanging="562"/>
        <w:rPr>
          <w:rFonts w:ascii="Calibri" w:hAnsi="Calibri" w:cs="Calibri"/>
          <w:color w:val="000000"/>
        </w:rPr>
      </w:pPr>
      <w:r w:rsidRPr="00581CD2">
        <w:rPr>
          <w:rFonts w:ascii="Calibri" w:hAnsi="Calibri" w:cs="Calibri"/>
          <w:color w:val="000000"/>
        </w:rPr>
        <w:t>Solari, E., Petscher, Y., &amp; Hall, C. (2021). What Does Science Say About Orton-Gillingham Interventions? An Explanation and Commentary on the Stevens et al.</w:t>
      </w:r>
      <w:r>
        <w:rPr>
          <w:rFonts w:ascii="Calibri" w:hAnsi="Calibri" w:cs="Calibri"/>
          <w:color w:val="000000"/>
        </w:rPr>
        <w:t xml:space="preserve"> </w:t>
      </w:r>
      <w:r w:rsidRPr="00581CD2">
        <w:rPr>
          <w:rFonts w:ascii="Calibri" w:hAnsi="Calibri" w:cs="Calibri"/>
          <w:color w:val="000000"/>
        </w:rPr>
        <w:t>(2021) Meta-Analysis.</w:t>
      </w:r>
      <w:r>
        <w:rPr>
          <w:rFonts w:ascii="Calibri" w:hAnsi="Calibri" w:cs="Calibri"/>
          <w:color w:val="000000"/>
        </w:rPr>
        <w:t xml:space="preserve"> </w:t>
      </w:r>
      <w:r w:rsidRPr="00581CD2">
        <w:rPr>
          <w:rFonts w:ascii="Calibri" w:hAnsi="Calibri" w:cs="Calibri"/>
          <w:i/>
          <w:iCs/>
          <w:color w:val="000000"/>
        </w:rPr>
        <w:t>The Reading League Journal.</w:t>
      </w:r>
    </w:p>
    <w:p w14:paraId="6129A7E7" w14:textId="77777777" w:rsidR="00BD3D2D" w:rsidRDefault="00BD3D2D" w:rsidP="00BD3D2D">
      <w:pPr>
        <w:pStyle w:val="NormalWeb"/>
        <w:spacing w:before="240" w:beforeAutospacing="0" w:after="0" w:afterAutospacing="0"/>
        <w:ind w:left="562" w:hanging="562"/>
        <w:rPr>
          <w:rFonts w:ascii="Calibri" w:hAnsi="Calibri" w:cs="Calibri"/>
          <w:color w:val="000000"/>
        </w:rPr>
      </w:pPr>
      <w:r w:rsidRPr="00581CD2">
        <w:rPr>
          <w:rFonts w:ascii="Calibri" w:hAnsi="Calibri" w:cs="Calibri"/>
          <w:color w:val="000000"/>
        </w:rPr>
        <w:t xml:space="preserve">Stevens, E. A., Austin, C., Moore, C., Scammacca, N., Boucher, A. N., &amp; Vaughn, S. (2021). Current state of the evidence: Examining the effects of Orton-Gillingham reading interventions for students with or at risk for word-level reading disabilities. </w:t>
      </w:r>
      <w:r w:rsidRPr="00581CD2">
        <w:rPr>
          <w:rFonts w:ascii="Calibri" w:hAnsi="Calibri" w:cs="Calibri"/>
          <w:i/>
          <w:iCs/>
          <w:color w:val="000000"/>
        </w:rPr>
        <w:t>Exceptional Children</w:t>
      </w:r>
      <w:r>
        <w:rPr>
          <w:rFonts w:ascii="Calibri" w:hAnsi="Calibri" w:cs="Calibri"/>
          <w:color w:val="000000"/>
        </w:rPr>
        <w:t>.</w:t>
      </w:r>
    </w:p>
    <w:p w14:paraId="161B429B"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Trunkenmiller, A. J., Yohannan, J., &amp; Cho, E. (2020). Linking reading assessment data to instructional planning: A component skills approach.</w:t>
      </w:r>
      <w:r w:rsidRPr="00F16B3D">
        <w:rPr>
          <w:rStyle w:val="apple-converted-space"/>
          <w:rFonts w:ascii="Calibri" w:hAnsi="Calibri" w:cs="Calibri"/>
          <w:color w:val="000000"/>
        </w:rPr>
        <w:t> </w:t>
      </w:r>
      <w:r w:rsidRPr="00F16B3D">
        <w:rPr>
          <w:rFonts w:ascii="Calibri" w:hAnsi="Calibri" w:cs="Calibri"/>
          <w:i/>
          <w:iCs/>
          <w:color w:val="000000"/>
        </w:rPr>
        <w:t>National Association of School Psychologists</w:t>
      </w:r>
      <w:r w:rsidRPr="00F16B3D">
        <w:rPr>
          <w:rFonts w:ascii="Calibri" w:hAnsi="Calibri" w:cs="Calibri"/>
          <w:color w:val="000000"/>
        </w:rPr>
        <w:t>,</w:t>
      </w:r>
      <w:r w:rsidRPr="00F16B3D">
        <w:rPr>
          <w:rStyle w:val="apple-converted-space"/>
          <w:rFonts w:ascii="Calibri" w:hAnsi="Calibri" w:cs="Calibri"/>
          <w:color w:val="000000"/>
        </w:rPr>
        <w:t> </w:t>
      </w:r>
      <w:r w:rsidRPr="00F16B3D">
        <w:rPr>
          <w:rFonts w:ascii="Calibri" w:hAnsi="Calibri" w:cs="Calibri"/>
          <w:i/>
          <w:iCs/>
          <w:color w:val="000000"/>
        </w:rPr>
        <w:t>48</w:t>
      </w:r>
      <w:r w:rsidRPr="00F16B3D">
        <w:rPr>
          <w:rFonts w:ascii="Calibri" w:hAnsi="Calibri" w:cs="Calibri"/>
          <w:color w:val="000000"/>
        </w:rPr>
        <w:t>(7), 15–18.</w:t>
      </w:r>
      <w:r w:rsidRPr="00F16B3D">
        <w:rPr>
          <w:rStyle w:val="apple-converted-space"/>
          <w:rFonts w:ascii="Calibri" w:hAnsi="Calibri" w:cs="Calibri"/>
          <w:color w:val="000000"/>
        </w:rPr>
        <w:t> </w:t>
      </w:r>
    </w:p>
    <w:p w14:paraId="2ED6E730" w14:textId="77777777" w:rsidR="00BD3D2D" w:rsidRPr="00F16B3D" w:rsidRDefault="00BD3D2D" w:rsidP="00BD3D2D">
      <w:pPr>
        <w:pStyle w:val="NormalWeb"/>
        <w:spacing w:before="240" w:beforeAutospacing="0" w:after="0" w:afterAutospacing="0"/>
        <w:ind w:left="562" w:hanging="562"/>
        <w:rPr>
          <w:rFonts w:ascii="Calibri" w:hAnsi="Calibri" w:cs="Calibri"/>
          <w:color w:val="000000"/>
        </w:rPr>
      </w:pPr>
      <w:r w:rsidRPr="00F16B3D">
        <w:rPr>
          <w:rFonts w:ascii="Calibri" w:hAnsi="Calibri" w:cs="Calibri"/>
          <w:color w:val="000000"/>
        </w:rPr>
        <w:t>Willingham, E. D. (2007). The usefulness of brief instruction in reading comprehension strategies.</w:t>
      </w:r>
      <w:r w:rsidRPr="00F16B3D">
        <w:rPr>
          <w:rStyle w:val="apple-converted-space"/>
          <w:rFonts w:ascii="Calibri" w:hAnsi="Calibri" w:cs="Calibri"/>
          <w:color w:val="000000"/>
        </w:rPr>
        <w:t> </w:t>
      </w:r>
      <w:r w:rsidRPr="00F16B3D">
        <w:rPr>
          <w:rFonts w:ascii="Calibri" w:hAnsi="Calibri" w:cs="Calibri"/>
          <w:i/>
          <w:iCs/>
          <w:color w:val="000000"/>
        </w:rPr>
        <w:t>American Educator</w:t>
      </w:r>
      <w:r w:rsidRPr="00F16B3D">
        <w:rPr>
          <w:rFonts w:ascii="Calibri" w:hAnsi="Calibri" w:cs="Calibri"/>
          <w:color w:val="000000"/>
        </w:rPr>
        <w:t>, 39-50.</w:t>
      </w:r>
      <w:r w:rsidRPr="00F16B3D">
        <w:rPr>
          <w:rStyle w:val="apple-converted-space"/>
          <w:rFonts w:ascii="Calibri" w:hAnsi="Calibri" w:cs="Calibri"/>
          <w:color w:val="000000"/>
        </w:rPr>
        <w:t> </w:t>
      </w:r>
    </w:p>
    <w:p w14:paraId="54FC0CDE" w14:textId="77777777" w:rsidR="00424D4E" w:rsidRDefault="00424D4E">
      <w:pPr>
        <w:widowControl/>
        <w:autoSpaceDE/>
        <w:autoSpaceDN/>
        <w:adjustRightInd/>
        <w:rPr>
          <w:rFonts w:ascii="Calibri Light" w:hAnsi="Calibri Light" w:cs="Calibri Light"/>
          <w:b/>
          <w:sz w:val="24"/>
          <w:szCs w:val="24"/>
        </w:rPr>
      </w:pPr>
      <w:r>
        <w:rPr>
          <w:rFonts w:ascii="Calibri Light" w:hAnsi="Calibri Light" w:cs="Calibri Light"/>
          <w:b/>
          <w:sz w:val="24"/>
          <w:szCs w:val="24"/>
        </w:rPr>
        <w:br w:type="page"/>
      </w:r>
    </w:p>
    <w:p w14:paraId="6615F748" w14:textId="0C23D055" w:rsidR="00255BD4" w:rsidRPr="001605E6" w:rsidRDefault="00D748F8" w:rsidP="00BD3D2D">
      <w:pPr>
        <w:widowControl/>
        <w:autoSpaceDE/>
        <w:autoSpaceDN/>
        <w:adjustRightInd/>
        <w:spacing w:after="120"/>
        <w:rPr>
          <w:rFonts w:ascii="Calibri Light" w:hAnsi="Calibri Light" w:cs="Calibri Light"/>
          <w:sz w:val="24"/>
          <w:szCs w:val="24"/>
        </w:rPr>
      </w:pPr>
      <w:r w:rsidRPr="00614555">
        <w:rPr>
          <w:rFonts w:ascii="Calibri Light" w:hAnsi="Calibri Light" w:cs="Calibri Light"/>
          <w:b/>
          <w:sz w:val="24"/>
          <w:szCs w:val="24"/>
        </w:rPr>
        <w:lastRenderedPageBreak/>
        <w:t>Course Requirements and Assignments</w:t>
      </w:r>
    </w:p>
    <w:p w14:paraId="0B920AF5" w14:textId="26F40C1D" w:rsidR="00D748F8" w:rsidRPr="00FD51F7" w:rsidRDefault="00D748F8" w:rsidP="00EC57C4">
      <w:pPr>
        <w:spacing w:before="40" w:after="120"/>
        <w:rPr>
          <w:rFonts w:ascii="Calibri Light" w:hAnsi="Calibri Light" w:cs="Calibri Light"/>
          <w:strike/>
          <w:sz w:val="24"/>
          <w:szCs w:val="24"/>
        </w:rPr>
      </w:pPr>
      <w:r w:rsidRPr="002A0564">
        <w:rPr>
          <w:rFonts w:ascii="Calibri Light" w:hAnsi="Calibri Light" w:cs="Calibri Light"/>
          <w:b/>
          <w:bCs/>
          <w:sz w:val="24"/>
          <w:szCs w:val="24"/>
        </w:rPr>
        <w:t>Participation</w:t>
      </w:r>
      <w:r w:rsidR="00CD1780">
        <w:rPr>
          <w:rFonts w:ascii="Calibri Light" w:hAnsi="Calibri Light" w:cs="Calibri Light"/>
          <w:b/>
          <w:bCs/>
          <w:sz w:val="24"/>
          <w:szCs w:val="24"/>
        </w:rPr>
        <w:t xml:space="preserve">: </w:t>
      </w:r>
      <w:r w:rsidR="00180D1C">
        <w:rPr>
          <w:rFonts w:ascii="Calibri Light" w:hAnsi="Calibri Light" w:cs="Calibri Light"/>
          <w:sz w:val="24"/>
          <w:szCs w:val="24"/>
        </w:rPr>
        <w:t>Online Dis</w:t>
      </w:r>
      <w:r w:rsidR="00876646">
        <w:rPr>
          <w:rFonts w:ascii="Calibri Light" w:hAnsi="Calibri Light" w:cs="Calibri Light"/>
          <w:sz w:val="24"/>
          <w:szCs w:val="24"/>
        </w:rPr>
        <w:t>c</w:t>
      </w:r>
      <w:r w:rsidR="00180D1C">
        <w:rPr>
          <w:rFonts w:ascii="Calibri Light" w:hAnsi="Calibri Light" w:cs="Calibri Light"/>
          <w:sz w:val="24"/>
          <w:szCs w:val="24"/>
        </w:rPr>
        <w:t>ussions and Synchronous Meetings</w:t>
      </w:r>
      <w:r w:rsidRPr="001605E6">
        <w:rPr>
          <w:rFonts w:ascii="Calibri Light" w:hAnsi="Calibri Light" w:cs="Calibri Light"/>
          <w:sz w:val="24"/>
          <w:szCs w:val="24"/>
        </w:rPr>
        <w:t xml:space="preserve">.  </w:t>
      </w:r>
      <w:r w:rsidR="001D5D16" w:rsidRPr="001605E6">
        <w:rPr>
          <w:rFonts w:ascii="Calibri Light" w:hAnsi="Calibri Light" w:cs="Calibri Light"/>
          <w:sz w:val="24"/>
          <w:szCs w:val="24"/>
        </w:rPr>
        <w:t>You</w:t>
      </w:r>
      <w:r w:rsidRPr="001605E6">
        <w:rPr>
          <w:rFonts w:ascii="Calibri Light" w:hAnsi="Calibri Light" w:cs="Calibri Light"/>
          <w:sz w:val="24"/>
          <w:szCs w:val="24"/>
        </w:rPr>
        <w:t xml:space="preserve"> will be expected to particip</w:t>
      </w:r>
      <w:r w:rsidR="003E5D33" w:rsidRPr="001605E6">
        <w:rPr>
          <w:rFonts w:ascii="Calibri Light" w:hAnsi="Calibri Light" w:cs="Calibri Light"/>
          <w:sz w:val="24"/>
          <w:szCs w:val="24"/>
        </w:rPr>
        <w:t>ate</w:t>
      </w:r>
      <w:r w:rsidR="007327D8" w:rsidRPr="001605E6">
        <w:rPr>
          <w:rFonts w:ascii="Calibri Light" w:hAnsi="Calibri Light" w:cs="Calibri Light"/>
          <w:sz w:val="24"/>
          <w:szCs w:val="24"/>
        </w:rPr>
        <w:t xml:space="preserve"> actively</w:t>
      </w:r>
      <w:r w:rsidR="003E5D33" w:rsidRPr="001605E6">
        <w:rPr>
          <w:rFonts w:ascii="Calibri Light" w:hAnsi="Calibri Light" w:cs="Calibri Light"/>
          <w:sz w:val="24"/>
          <w:szCs w:val="24"/>
        </w:rPr>
        <w:t xml:space="preserve"> in </w:t>
      </w:r>
      <w:r w:rsidR="00180D1C">
        <w:rPr>
          <w:rFonts w:ascii="Calibri Light" w:hAnsi="Calibri Light" w:cs="Calibri Light"/>
          <w:sz w:val="24"/>
          <w:szCs w:val="24"/>
        </w:rPr>
        <w:t xml:space="preserve">weekly synchronous </w:t>
      </w:r>
      <w:r w:rsidR="00CF7636">
        <w:rPr>
          <w:rFonts w:ascii="Calibri Light" w:hAnsi="Calibri Light" w:cs="Calibri Light"/>
          <w:sz w:val="24"/>
          <w:szCs w:val="24"/>
        </w:rPr>
        <w:t>Zoom</w:t>
      </w:r>
      <w:r w:rsidR="00180D1C">
        <w:rPr>
          <w:rFonts w:ascii="Calibri Light" w:hAnsi="Calibri Light" w:cs="Calibri Light"/>
          <w:sz w:val="24"/>
          <w:szCs w:val="24"/>
        </w:rPr>
        <w:t xml:space="preserve"> meetings</w:t>
      </w:r>
      <w:r w:rsidRPr="001605E6">
        <w:rPr>
          <w:rFonts w:ascii="Calibri Light" w:hAnsi="Calibri Light" w:cs="Calibri Light"/>
          <w:sz w:val="24"/>
          <w:szCs w:val="24"/>
        </w:rPr>
        <w:t xml:space="preserve">.  </w:t>
      </w:r>
      <w:r w:rsidR="001D5D16" w:rsidRPr="001605E6">
        <w:rPr>
          <w:rFonts w:ascii="Calibri Light" w:hAnsi="Calibri Light" w:cs="Calibri Light"/>
          <w:sz w:val="24"/>
          <w:szCs w:val="24"/>
        </w:rPr>
        <w:t>You</w:t>
      </w:r>
      <w:r w:rsidRPr="001605E6">
        <w:rPr>
          <w:rFonts w:ascii="Calibri Light" w:hAnsi="Calibri Light" w:cs="Calibri Light"/>
          <w:sz w:val="24"/>
          <w:szCs w:val="24"/>
        </w:rPr>
        <w:t xml:space="preserve"> will need to complete assigned readings to participate fully and fruitfully.  To receive full participation credit, it is expected that </w:t>
      </w:r>
      <w:r w:rsidR="001D5D16" w:rsidRPr="001605E6">
        <w:rPr>
          <w:rFonts w:ascii="Calibri Light" w:hAnsi="Calibri Light" w:cs="Calibri Light"/>
          <w:sz w:val="24"/>
          <w:szCs w:val="24"/>
        </w:rPr>
        <w:t>you</w:t>
      </w:r>
      <w:r w:rsidRPr="001605E6">
        <w:rPr>
          <w:rFonts w:ascii="Calibri Light" w:hAnsi="Calibri Light" w:cs="Calibri Light"/>
          <w:sz w:val="24"/>
          <w:szCs w:val="24"/>
        </w:rPr>
        <w:t xml:space="preserve"> will </w:t>
      </w:r>
      <w:r w:rsidR="007327D8" w:rsidRPr="001605E6">
        <w:rPr>
          <w:rFonts w:ascii="Calibri Light" w:hAnsi="Calibri Light" w:cs="Calibri Light"/>
          <w:sz w:val="24"/>
          <w:szCs w:val="24"/>
        </w:rPr>
        <w:t xml:space="preserve">be well prepared, </w:t>
      </w:r>
      <w:r w:rsidRPr="001605E6">
        <w:rPr>
          <w:rFonts w:ascii="Calibri Light" w:hAnsi="Calibri Light" w:cs="Calibri Light"/>
          <w:sz w:val="24"/>
          <w:szCs w:val="24"/>
        </w:rPr>
        <w:t xml:space="preserve">attend </w:t>
      </w:r>
      <w:r w:rsidR="00B113E6" w:rsidRPr="001605E6">
        <w:rPr>
          <w:rFonts w:ascii="Calibri Light" w:hAnsi="Calibri Light" w:cs="Calibri Light"/>
          <w:sz w:val="24"/>
          <w:szCs w:val="24"/>
        </w:rPr>
        <w:t xml:space="preserve">all </w:t>
      </w:r>
      <w:r w:rsidR="00614555">
        <w:rPr>
          <w:rFonts w:ascii="Calibri Light" w:hAnsi="Calibri Light" w:cs="Calibri Light"/>
          <w:sz w:val="24"/>
          <w:szCs w:val="24"/>
        </w:rPr>
        <w:t>synchronous</w:t>
      </w:r>
      <w:r w:rsidR="00614555" w:rsidRPr="001605E6">
        <w:rPr>
          <w:rFonts w:ascii="Calibri Light" w:hAnsi="Calibri Light" w:cs="Calibri Light"/>
          <w:sz w:val="24"/>
          <w:szCs w:val="24"/>
        </w:rPr>
        <w:t xml:space="preserve"> </w:t>
      </w:r>
      <w:r w:rsidR="00CF7636">
        <w:rPr>
          <w:rFonts w:ascii="Calibri Light" w:hAnsi="Calibri Light" w:cs="Calibri Light"/>
          <w:sz w:val="24"/>
          <w:szCs w:val="24"/>
        </w:rPr>
        <w:t>Zoom meetings</w:t>
      </w:r>
      <w:r w:rsidRPr="001605E6">
        <w:rPr>
          <w:rFonts w:ascii="Calibri Light" w:hAnsi="Calibri Light" w:cs="Calibri Light"/>
          <w:sz w:val="24"/>
          <w:szCs w:val="24"/>
        </w:rPr>
        <w:t xml:space="preserve">, be on time, stay for the entire </w:t>
      </w:r>
      <w:r w:rsidR="00614555">
        <w:rPr>
          <w:rFonts w:ascii="Calibri Light" w:hAnsi="Calibri Light" w:cs="Calibri Light"/>
          <w:sz w:val="24"/>
          <w:szCs w:val="24"/>
        </w:rPr>
        <w:t>session</w:t>
      </w:r>
      <w:r w:rsidRPr="001605E6">
        <w:rPr>
          <w:rFonts w:ascii="Calibri Light" w:hAnsi="Calibri Light" w:cs="Calibri Light"/>
          <w:sz w:val="24"/>
          <w:szCs w:val="24"/>
        </w:rPr>
        <w:t xml:space="preserve">, remain focused on class topics and activities, </w:t>
      </w:r>
      <w:r w:rsidR="00626725" w:rsidRPr="001605E6">
        <w:rPr>
          <w:rFonts w:ascii="Calibri Light" w:hAnsi="Calibri Light" w:cs="Calibri Light"/>
          <w:sz w:val="24"/>
          <w:szCs w:val="24"/>
        </w:rPr>
        <w:t xml:space="preserve">engage actively in discussions, </w:t>
      </w:r>
      <w:r w:rsidRPr="001605E6">
        <w:rPr>
          <w:rFonts w:ascii="Calibri Light" w:hAnsi="Calibri Light" w:cs="Calibri Light"/>
          <w:sz w:val="24"/>
          <w:szCs w:val="24"/>
        </w:rPr>
        <w:t>and adhere to class “ground rules,” which will be established at the beginning of the semester.</w:t>
      </w:r>
      <w:r w:rsidR="00CF7636">
        <w:rPr>
          <w:rFonts w:ascii="Calibri Light" w:hAnsi="Calibri Light" w:cs="Calibri Light"/>
          <w:sz w:val="24"/>
          <w:szCs w:val="24"/>
        </w:rPr>
        <w:t xml:space="preserve"> You will also complete online Discussions forums in Canvas, </w:t>
      </w:r>
      <w:r w:rsidR="002A5C15">
        <w:rPr>
          <w:rFonts w:ascii="Calibri Light" w:hAnsi="Calibri Light" w:cs="Calibri Light"/>
          <w:sz w:val="24"/>
          <w:szCs w:val="24"/>
        </w:rPr>
        <w:t>as assigned</w:t>
      </w:r>
      <w:r w:rsidR="00CF7636">
        <w:rPr>
          <w:rFonts w:ascii="Calibri Light" w:hAnsi="Calibri Light" w:cs="Calibri Light"/>
          <w:sz w:val="24"/>
          <w:szCs w:val="24"/>
        </w:rPr>
        <w:t xml:space="preserve">. </w:t>
      </w:r>
    </w:p>
    <w:p w14:paraId="5C5072E1" w14:textId="146B8E35" w:rsidR="00C35C94" w:rsidRPr="00C35C94" w:rsidRDefault="00CF7636" w:rsidP="00EC57C4">
      <w:pPr>
        <w:pStyle w:val="Level1"/>
        <w:spacing w:after="120"/>
        <w:ind w:left="0"/>
        <w:jc w:val="left"/>
        <w:rPr>
          <w:rFonts w:ascii="Calibri Light" w:eastAsia="Arial Unicode MS" w:hAnsi="Calibri Light" w:cs="Calibri Light"/>
          <w:szCs w:val="24"/>
        </w:rPr>
      </w:pPr>
      <w:r w:rsidRPr="002A0564">
        <w:rPr>
          <w:rFonts w:ascii="Calibri Light" w:hAnsi="Calibri Light" w:cs="Calibri Light"/>
          <w:b/>
          <w:bCs/>
          <w:szCs w:val="24"/>
        </w:rPr>
        <w:t>Quiz</w:t>
      </w:r>
      <w:r w:rsidR="00876646">
        <w:rPr>
          <w:rFonts w:ascii="Calibri Light" w:hAnsi="Calibri Light" w:cs="Calibri Light"/>
          <w:b/>
          <w:bCs/>
          <w:szCs w:val="24"/>
        </w:rPr>
        <w:t>z</w:t>
      </w:r>
      <w:r w:rsidRPr="002A0564">
        <w:rPr>
          <w:rFonts w:ascii="Calibri Light" w:hAnsi="Calibri Light" w:cs="Calibri Light"/>
          <w:b/>
          <w:bCs/>
          <w:szCs w:val="24"/>
        </w:rPr>
        <w:t>es</w:t>
      </w:r>
      <w:r w:rsidR="00D748F8" w:rsidRPr="002A0564">
        <w:rPr>
          <w:rFonts w:ascii="Calibri Light" w:hAnsi="Calibri Light" w:cs="Calibri Light"/>
          <w:b/>
          <w:bCs/>
          <w:szCs w:val="24"/>
        </w:rPr>
        <w:t>.</w:t>
      </w:r>
      <w:r w:rsidR="006A6EAF" w:rsidRPr="001605E6">
        <w:rPr>
          <w:rFonts w:ascii="Calibri Light" w:hAnsi="Calibri Light" w:cs="Calibri Light"/>
          <w:szCs w:val="24"/>
        </w:rPr>
        <w:t xml:space="preserve"> </w:t>
      </w:r>
      <w:r>
        <w:rPr>
          <w:rFonts w:ascii="Calibri Light" w:hAnsi="Calibri Light" w:cs="Calibri Light"/>
          <w:szCs w:val="24"/>
        </w:rPr>
        <w:t xml:space="preserve">Quizzes </w:t>
      </w:r>
      <w:r w:rsidR="00D748F8" w:rsidRPr="001605E6">
        <w:rPr>
          <w:rFonts w:ascii="Calibri Light" w:hAnsi="Calibri Light" w:cs="Calibri Light"/>
          <w:szCs w:val="24"/>
        </w:rPr>
        <w:t xml:space="preserve">will measure </w:t>
      </w:r>
      <w:r w:rsidR="00775EEC" w:rsidRPr="001605E6">
        <w:rPr>
          <w:rFonts w:ascii="Calibri Light" w:hAnsi="Calibri Light" w:cs="Calibri Light"/>
          <w:szCs w:val="24"/>
        </w:rPr>
        <w:t>your</w:t>
      </w:r>
      <w:r w:rsidR="00D748F8" w:rsidRPr="001605E6">
        <w:rPr>
          <w:rFonts w:ascii="Calibri Light" w:hAnsi="Calibri Light" w:cs="Calibri Light"/>
          <w:szCs w:val="24"/>
        </w:rPr>
        <w:t xml:space="preserve"> understanding of basic concepts and skills related to </w:t>
      </w:r>
      <w:r w:rsidR="00B113E6" w:rsidRPr="001605E6">
        <w:rPr>
          <w:rFonts w:ascii="Calibri Light" w:hAnsi="Calibri Light" w:cs="Calibri Light"/>
          <w:szCs w:val="24"/>
        </w:rPr>
        <w:t>language and literacy assessment and</w:t>
      </w:r>
      <w:r w:rsidR="00D748F8" w:rsidRPr="001605E6">
        <w:rPr>
          <w:rFonts w:ascii="Calibri Light" w:hAnsi="Calibri Light" w:cs="Calibri Light"/>
          <w:szCs w:val="24"/>
        </w:rPr>
        <w:t xml:space="preserve"> intervention. </w:t>
      </w:r>
      <w:r w:rsidRPr="001605E6">
        <w:rPr>
          <w:rFonts w:ascii="Calibri Light" w:hAnsi="Calibri Light" w:cs="Calibri Light"/>
          <w:szCs w:val="24"/>
        </w:rPr>
        <w:t>T</w:t>
      </w:r>
      <w:r>
        <w:rPr>
          <w:rFonts w:ascii="Calibri Light" w:hAnsi="Calibri Light" w:cs="Calibri Light"/>
          <w:szCs w:val="24"/>
        </w:rPr>
        <w:t xml:space="preserve">here will be </w:t>
      </w:r>
      <w:r w:rsidR="003B5367">
        <w:rPr>
          <w:rFonts w:ascii="Calibri Light" w:hAnsi="Calibri Light" w:cs="Calibri Light"/>
          <w:szCs w:val="24"/>
        </w:rPr>
        <w:t>five</w:t>
      </w:r>
      <w:r>
        <w:rPr>
          <w:rFonts w:ascii="Calibri Light" w:hAnsi="Calibri Light" w:cs="Calibri Light"/>
          <w:szCs w:val="24"/>
        </w:rPr>
        <w:t xml:space="preserve"> quizzes, which</w:t>
      </w:r>
      <w:r w:rsidRPr="001605E6">
        <w:rPr>
          <w:rFonts w:ascii="Calibri Light" w:hAnsi="Calibri Light" w:cs="Calibri Light"/>
          <w:szCs w:val="24"/>
        </w:rPr>
        <w:t xml:space="preserve"> </w:t>
      </w:r>
      <w:r w:rsidR="00B90BC0" w:rsidRPr="001605E6">
        <w:rPr>
          <w:rFonts w:ascii="Calibri Light" w:hAnsi="Calibri Light" w:cs="Calibri Light"/>
          <w:szCs w:val="24"/>
        </w:rPr>
        <w:t>will cover readings and class content</w:t>
      </w:r>
      <w:r>
        <w:rPr>
          <w:rFonts w:ascii="Calibri Light" w:hAnsi="Calibri Light" w:cs="Calibri Light"/>
          <w:szCs w:val="24"/>
        </w:rPr>
        <w:t xml:space="preserve"> from the corresponding Module. </w:t>
      </w:r>
    </w:p>
    <w:p w14:paraId="7CBB12EC" w14:textId="21D89048" w:rsidR="00D748F8" w:rsidRPr="00FD51F7" w:rsidRDefault="00C35C94" w:rsidP="00EC57C4">
      <w:pPr>
        <w:pStyle w:val="Level1"/>
        <w:spacing w:after="120"/>
        <w:ind w:left="0"/>
        <w:jc w:val="left"/>
        <w:rPr>
          <w:rFonts w:ascii="Calibri Light" w:eastAsia="Arial Unicode MS" w:hAnsi="Calibri Light" w:cs="Calibri Light"/>
          <w:szCs w:val="24"/>
        </w:rPr>
      </w:pPr>
      <w:r>
        <w:rPr>
          <w:rFonts w:ascii="Calibri Light" w:hAnsi="Calibri Light" w:cs="Calibri Light"/>
          <w:b/>
          <w:bCs/>
          <w:szCs w:val="24"/>
        </w:rPr>
        <w:t>Sounds Videos.</w:t>
      </w:r>
      <w:r>
        <w:rPr>
          <w:rFonts w:ascii="Calibri Light" w:hAnsi="Calibri Light" w:cs="Calibri Light"/>
          <w:szCs w:val="24"/>
        </w:rPr>
        <w:t xml:space="preserve">  </w:t>
      </w:r>
      <w:r w:rsidR="00614555">
        <w:rPr>
          <w:rFonts w:ascii="Calibri Light" w:hAnsi="Calibri Light" w:cs="Calibri Light"/>
          <w:szCs w:val="24"/>
        </w:rPr>
        <w:t xml:space="preserve">You will </w:t>
      </w:r>
      <w:r w:rsidR="007D66B3">
        <w:rPr>
          <w:rFonts w:ascii="Calibri Light" w:hAnsi="Calibri Light" w:cs="Calibri Light"/>
          <w:szCs w:val="24"/>
        </w:rPr>
        <w:t xml:space="preserve">create and </w:t>
      </w:r>
      <w:r>
        <w:rPr>
          <w:rFonts w:ascii="Calibri Light" w:hAnsi="Calibri Light" w:cs="Calibri Light"/>
          <w:szCs w:val="24"/>
        </w:rPr>
        <w:t>submit two videos to demonstrate your skills in</w:t>
      </w:r>
      <w:r w:rsidR="0045267B" w:rsidRPr="001605E6">
        <w:rPr>
          <w:rFonts w:ascii="Calibri Light" w:hAnsi="Calibri Light" w:cs="Calibri Light"/>
          <w:szCs w:val="24"/>
        </w:rPr>
        <w:t xml:space="preserve"> sound pronunciation</w:t>
      </w:r>
      <w:r w:rsidR="002E58A9" w:rsidRPr="001605E6">
        <w:rPr>
          <w:rFonts w:ascii="Calibri Light" w:hAnsi="Calibri Light" w:cs="Calibri Light"/>
          <w:szCs w:val="24"/>
        </w:rPr>
        <w:t xml:space="preserve"> and </w:t>
      </w:r>
      <w:r w:rsidR="007D66B3">
        <w:rPr>
          <w:rFonts w:ascii="Calibri Light" w:hAnsi="Calibri Light" w:cs="Calibri Light"/>
          <w:szCs w:val="24"/>
        </w:rPr>
        <w:t xml:space="preserve">your </w:t>
      </w:r>
      <w:r w:rsidR="002E58A9" w:rsidRPr="001605E6">
        <w:rPr>
          <w:rFonts w:ascii="Calibri Light" w:hAnsi="Calibri Light" w:cs="Calibri Light"/>
          <w:szCs w:val="24"/>
        </w:rPr>
        <w:t>knowledge</w:t>
      </w:r>
      <w:r>
        <w:rPr>
          <w:rFonts w:ascii="Calibri Light" w:hAnsi="Calibri Light" w:cs="Calibri Light"/>
          <w:szCs w:val="24"/>
        </w:rPr>
        <w:t xml:space="preserve"> about speech production.  </w:t>
      </w:r>
      <w:r w:rsidR="00424D4E">
        <w:rPr>
          <w:rFonts w:ascii="Calibri Light" w:hAnsi="Calibri Light" w:cs="Calibri Light"/>
          <w:szCs w:val="24"/>
        </w:rPr>
        <w:t>Sounds V</w:t>
      </w:r>
      <w:r w:rsidR="00F90DA8">
        <w:rPr>
          <w:rFonts w:ascii="Calibri Light" w:hAnsi="Calibri Light" w:cs="Calibri Light"/>
          <w:szCs w:val="24"/>
        </w:rPr>
        <w:t>ideo</w:t>
      </w:r>
      <w:r w:rsidR="00424D4E">
        <w:rPr>
          <w:rFonts w:ascii="Calibri Light" w:hAnsi="Calibri Light" w:cs="Calibri Light"/>
          <w:szCs w:val="24"/>
        </w:rPr>
        <w:t xml:space="preserve"> 1</w:t>
      </w:r>
      <w:r w:rsidR="00F90DA8">
        <w:rPr>
          <w:rFonts w:ascii="Calibri Light" w:hAnsi="Calibri Light" w:cs="Calibri Light"/>
          <w:szCs w:val="24"/>
        </w:rPr>
        <w:t xml:space="preserve"> will demonstrate your ability to pronounce </w:t>
      </w:r>
      <w:r w:rsidR="00452635">
        <w:rPr>
          <w:rFonts w:ascii="Calibri Light" w:hAnsi="Calibri Light" w:cs="Calibri Light"/>
          <w:szCs w:val="24"/>
        </w:rPr>
        <w:t xml:space="preserve">a blendable sound for each letter of the alphabet.  </w:t>
      </w:r>
      <w:r w:rsidR="00424D4E">
        <w:rPr>
          <w:rFonts w:ascii="Calibri Light" w:hAnsi="Calibri Light" w:cs="Calibri Light"/>
          <w:szCs w:val="24"/>
        </w:rPr>
        <w:t xml:space="preserve">Sounds Video 2 </w:t>
      </w:r>
      <w:r w:rsidR="00452635">
        <w:rPr>
          <w:rFonts w:ascii="Calibri Light" w:hAnsi="Calibri Light" w:cs="Calibri Light"/>
          <w:szCs w:val="24"/>
        </w:rPr>
        <w:t>will demonstrate your knowledge of the place and manner of articulation for all 44 phonemes.</w:t>
      </w:r>
    </w:p>
    <w:p w14:paraId="3FF5DD5E" w14:textId="148C93B4" w:rsidR="00FD51F7" w:rsidRPr="001605E6" w:rsidRDefault="00FD51F7" w:rsidP="00EC57C4">
      <w:pPr>
        <w:pStyle w:val="Level1"/>
        <w:spacing w:after="120"/>
        <w:ind w:left="0"/>
        <w:jc w:val="left"/>
        <w:rPr>
          <w:rFonts w:ascii="Calibri Light" w:eastAsia="Arial Unicode MS" w:hAnsi="Calibri Light" w:cs="Calibri Light"/>
          <w:szCs w:val="24"/>
        </w:rPr>
      </w:pPr>
      <w:r w:rsidRPr="002A0564">
        <w:rPr>
          <w:rFonts w:ascii="Calibri Light" w:eastAsia="Arial Unicode MS" w:hAnsi="Calibri Light" w:cs="Calibri Light"/>
          <w:b/>
          <w:bCs/>
          <w:szCs w:val="24"/>
        </w:rPr>
        <w:t>Intervention and Assessment Demonstrations of Learning (DOLs)</w:t>
      </w:r>
      <w:r w:rsidR="002A0564">
        <w:rPr>
          <w:rFonts w:ascii="Calibri Light" w:eastAsia="Arial Unicode MS" w:hAnsi="Calibri Light" w:cs="Calibri Light"/>
          <w:b/>
          <w:bCs/>
          <w:szCs w:val="24"/>
        </w:rPr>
        <w:t>.</w:t>
      </w:r>
      <w:r>
        <w:rPr>
          <w:rFonts w:ascii="Calibri Light" w:eastAsia="Arial Unicode MS" w:hAnsi="Calibri Light" w:cs="Calibri Light"/>
          <w:szCs w:val="24"/>
        </w:rPr>
        <w:t xml:space="preserve"> For some Modules</w:t>
      </w:r>
      <w:r w:rsidR="00876646">
        <w:rPr>
          <w:rFonts w:ascii="Calibri Light" w:eastAsia="Arial Unicode MS" w:hAnsi="Calibri Light" w:cs="Calibri Light"/>
          <w:szCs w:val="24"/>
        </w:rPr>
        <w:t>,</w:t>
      </w:r>
      <w:r>
        <w:rPr>
          <w:rFonts w:ascii="Calibri Light" w:eastAsia="Arial Unicode MS" w:hAnsi="Calibri Light" w:cs="Calibri Light"/>
          <w:szCs w:val="24"/>
        </w:rPr>
        <w:t xml:space="preserve"> you will demonstrate your learning by applying the content in a meaningful way. In some cases, you will be asked to video record yourself practicing intervention strategies or administering assessments. In other cases, you will submit</w:t>
      </w:r>
      <w:r w:rsidR="00004606">
        <w:rPr>
          <w:rFonts w:ascii="Calibri Light" w:eastAsia="Arial Unicode MS" w:hAnsi="Calibri Light" w:cs="Calibri Light"/>
          <w:szCs w:val="24"/>
        </w:rPr>
        <w:t xml:space="preserve"> </w:t>
      </w:r>
      <w:r>
        <w:rPr>
          <w:rFonts w:ascii="Calibri Light" w:eastAsia="Arial Unicode MS" w:hAnsi="Calibri Light" w:cs="Calibri Light"/>
          <w:szCs w:val="24"/>
        </w:rPr>
        <w:t xml:space="preserve">structured plans for instruction. </w:t>
      </w:r>
    </w:p>
    <w:p w14:paraId="6529052C" w14:textId="77777777" w:rsidR="00EC57C4" w:rsidRPr="00393FD1" w:rsidRDefault="00EC57C4" w:rsidP="00EC57C4">
      <w:pPr>
        <w:pStyle w:val="Level1"/>
        <w:spacing w:after="120"/>
        <w:ind w:left="0"/>
        <w:jc w:val="left"/>
        <w:rPr>
          <w:rFonts w:ascii="Calibri Light" w:eastAsia="Arial Unicode MS" w:hAnsi="Calibri Light" w:cs="Calibri Light"/>
          <w:szCs w:val="24"/>
        </w:rPr>
      </w:pPr>
      <w:r w:rsidRPr="00393FD1">
        <w:rPr>
          <w:rFonts w:ascii="Calibri" w:hAnsi="Calibri"/>
          <w:b/>
          <w:szCs w:val="24"/>
        </w:rPr>
        <w:t xml:space="preserve">Literacy Assessment Report (LAR).  </w:t>
      </w:r>
      <w:r w:rsidRPr="00393FD1">
        <w:rPr>
          <w:rFonts w:ascii="Calibri Light" w:eastAsia="Arial Unicode MS" w:hAnsi="Calibri Light" w:cs="Calibri Light"/>
          <w:szCs w:val="24"/>
        </w:rPr>
        <w:t>You will conduct a comprehensive diagnostic literacy assessment on a student with reading difficulties and develop a professional report based on your assessment data.  A template for this report, along with more detailed assignment information, will be provided.  In addition to the assessment report, you will submit raw data from assessments.</w:t>
      </w:r>
    </w:p>
    <w:p w14:paraId="71B85D7F" w14:textId="28177B50" w:rsidR="00EC57C4" w:rsidRPr="00393FD1" w:rsidRDefault="00EC57C4" w:rsidP="00EC57C4">
      <w:pPr>
        <w:pStyle w:val="Level1"/>
        <w:ind w:left="360" w:right="-162"/>
        <w:jc w:val="left"/>
        <w:rPr>
          <w:rFonts w:ascii="Calibri Light" w:eastAsia="Arial Unicode MS" w:hAnsi="Calibri Light" w:cs="Calibri Light"/>
          <w:szCs w:val="24"/>
        </w:rPr>
      </w:pPr>
      <w:r>
        <w:rPr>
          <w:rFonts w:ascii="Calibri" w:hAnsi="Calibri"/>
          <w:b/>
          <w:szCs w:val="24"/>
        </w:rPr>
        <w:t>IMPORTANT</w:t>
      </w:r>
      <w:r w:rsidRPr="008A46BB">
        <w:rPr>
          <w:rFonts w:ascii="Calibri" w:hAnsi="Calibri"/>
          <w:b/>
          <w:szCs w:val="24"/>
        </w:rPr>
        <w:t xml:space="preserve">:  </w:t>
      </w:r>
      <w:r w:rsidRPr="00393FD1">
        <w:rPr>
          <w:rFonts w:ascii="Calibri Light" w:eastAsia="Arial Unicode MS" w:hAnsi="Calibri Light" w:cs="Calibri Light"/>
          <w:szCs w:val="24"/>
        </w:rPr>
        <w:t>The literacy assessment report will be sent to your student’s guardians.  It is, therefore, very important that you carefully proofread all sections of the report before submitting.  Proofreading should address issues with spelling, punctuation, grammar, formatting, and professional language.  If there are errors, the report will be returned to you for corrections, and your final grade for the course cannot be entered until all corrections are made.</w:t>
      </w:r>
    </w:p>
    <w:p w14:paraId="48E7BC49" w14:textId="33EDED5E" w:rsidR="00EC57C4" w:rsidRDefault="00EC57C4" w:rsidP="00EC57C4">
      <w:pPr>
        <w:pStyle w:val="Level1"/>
        <w:ind w:left="360"/>
        <w:jc w:val="left"/>
        <w:rPr>
          <w:rFonts w:ascii="Calibri" w:hAnsi="Calibri"/>
          <w:sz w:val="13"/>
          <w:szCs w:val="24"/>
        </w:rPr>
      </w:pPr>
    </w:p>
    <w:p w14:paraId="2902C1C5" w14:textId="7D19439E" w:rsidR="00B2087F" w:rsidRPr="00393FD1" w:rsidRDefault="00B2087F" w:rsidP="00B2087F">
      <w:pPr>
        <w:pStyle w:val="Level1"/>
        <w:spacing w:after="40"/>
        <w:ind w:left="0"/>
        <w:jc w:val="left"/>
        <w:rPr>
          <w:rFonts w:ascii="Calibri Light" w:eastAsia="Arial Unicode MS" w:hAnsi="Calibri Light" w:cs="Calibri Light"/>
          <w:szCs w:val="24"/>
        </w:rPr>
      </w:pPr>
      <w:r w:rsidRPr="6616E854">
        <w:rPr>
          <w:rFonts w:ascii="Calibri" w:hAnsi="Calibri"/>
          <w:b/>
          <w:bCs/>
        </w:rPr>
        <w:t>Intensive Tutoring Project.</w:t>
      </w:r>
      <w:r w:rsidRPr="6616E854">
        <w:rPr>
          <w:rFonts w:ascii="Calibri" w:hAnsi="Calibri"/>
        </w:rPr>
        <w:t xml:space="preserve"> </w:t>
      </w:r>
      <w:r w:rsidRPr="00393FD1">
        <w:rPr>
          <w:rFonts w:ascii="Calibri Light" w:eastAsia="Arial Unicode MS" w:hAnsi="Calibri Light" w:cs="Calibri Light"/>
          <w:szCs w:val="24"/>
        </w:rPr>
        <w:t xml:space="preserve">You will conduct </w:t>
      </w:r>
      <w:r w:rsidR="00B16E10">
        <w:rPr>
          <w:rFonts w:ascii="Calibri Light" w:eastAsia="Arial Unicode MS" w:hAnsi="Calibri Light" w:cs="Calibri Light"/>
          <w:szCs w:val="24"/>
        </w:rPr>
        <w:t>20</w:t>
      </w:r>
      <w:r w:rsidRPr="00393FD1">
        <w:rPr>
          <w:rFonts w:ascii="Calibri Light" w:eastAsia="Arial Unicode MS" w:hAnsi="Calibri Light" w:cs="Calibri Light"/>
          <w:szCs w:val="24"/>
        </w:rPr>
        <w:t xml:space="preserve"> one-hour, one-on-one tutoring sessions (plus assessment sessions) with a student with significant reading difficulties</w:t>
      </w:r>
      <w:r w:rsidR="003D5A97">
        <w:rPr>
          <w:rFonts w:ascii="Calibri Light" w:eastAsia="Arial Unicode MS" w:hAnsi="Calibri Light" w:cs="Calibri Light"/>
          <w:szCs w:val="24"/>
        </w:rPr>
        <w:t xml:space="preserve"> using the </w:t>
      </w:r>
      <w:r w:rsidRPr="00393FD1">
        <w:rPr>
          <w:rFonts w:ascii="Calibri Light" w:eastAsia="Arial Unicode MS" w:hAnsi="Calibri Light" w:cs="Calibri Light"/>
          <w:szCs w:val="24"/>
        </w:rPr>
        <w:t>tutoring procedures</w:t>
      </w:r>
      <w:r w:rsidR="003D5A97">
        <w:rPr>
          <w:rFonts w:ascii="Calibri Light" w:eastAsia="Arial Unicode MS" w:hAnsi="Calibri Light" w:cs="Calibri Light"/>
          <w:szCs w:val="24"/>
        </w:rPr>
        <w:t xml:space="preserve"> you learn in class</w:t>
      </w:r>
      <w:r w:rsidRPr="00393FD1">
        <w:rPr>
          <w:rFonts w:ascii="Calibri Light" w:eastAsia="Arial Unicode MS" w:hAnsi="Calibri Light" w:cs="Calibri Light"/>
          <w:szCs w:val="24"/>
        </w:rPr>
        <w:t xml:space="preserve">. You will submit video of every session. At least five tutoring sessions will be reviewed by your supervisor or course intructor using GoReact. One of your recorded tutoring sessions will be observed by a peer. You will conduct one observation of a peer’s recorded session and provide constructive feedback.  Guidelines for observation and feedback will be provided. You will also conduct a self-analysis of two of your recorded tutoring sessions. You will submit the following: </w:t>
      </w:r>
    </w:p>
    <w:p w14:paraId="69D07702" w14:textId="77777777" w:rsidR="00B2087F" w:rsidRPr="00393FD1" w:rsidRDefault="00B2087F" w:rsidP="00B2087F">
      <w:pPr>
        <w:pStyle w:val="Level1"/>
        <w:numPr>
          <w:ilvl w:val="0"/>
          <w:numId w:val="3"/>
        </w:numPr>
        <w:jc w:val="left"/>
        <w:rPr>
          <w:rFonts w:ascii="Calibri Light" w:eastAsia="Arial Unicode MS" w:hAnsi="Calibri Light" w:cs="Calibri Light"/>
          <w:szCs w:val="24"/>
        </w:rPr>
      </w:pPr>
      <w:r w:rsidRPr="00393FD1">
        <w:rPr>
          <w:rFonts w:ascii="Calibri Light" w:eastAsia="Arial Unicode MS" w:hAnsi="Calibri Light" w:cs="Calibri Light"/>
          <w:szCs w:val="24"/>
        </w:rPr>
        <w:t>intervention plan that you develop based on your student’s pre-assessment data;</w:t>
      </w:r>
    </w:p>
    <w:p w14:paraId="7D727CC3" w14:textId="10D160FB" w:rsidR="00B2087F" w:rsidRPr="00393FD1" w:rsidRDefault="00B16E10" w:rsidP="00B2087F">
      <w:pPr>
        <w:pStyle w:val="Level1"/>
        <w:numPr>
          <w:ilvl w:val="0"/>
          <w:numId w:val="3"/>
        </w:numPr>
        <w:jc w:val="left"/>
        <w:rPr>
          <w:rFonts w:ascii="Calibri Light" w:eastAsia="Arial Unicode MS" w:hAnsi="Calibri Light" w:cs="Calibri Light"/>
          <w:szCs w:val="24"/>
        </w:rPr>
      </w:pPr>
      <w:r>
        <w:rPr>
          <w:rFonts w:ascii="Calibri Light" w:eastAsia="Arial Unicode MS" w:hAnsi="Calibri Light" w:cs="Calibri Light"/>
          <w:szCs w:val="24"/>
        </w:rPr>
        <w:t>20</w:t>
      </w:r>
      <w:r w:rsidR="00B2087F" w:rsidRPr="00393FD1">
        <w:rPr>
          <w:rFonts w:ascii="Calibri Light" w:eastAsia="Arial Unicode MS" w:hAnsi="Calibri Light" w:cs="Calibri Light"/>
          <w:szCs w:val="24"/>
        </w:rPr>
        <w:t xml:space="preserve"> lesson plans with post-lesson, progress monitoring observations (using template provided);</w:t>
      </w:r>
    </w:p>
    <w:p w14:paraId="2C293A67" w14:textId="77777777" w:rsidR="00B2087F" w:rsidRPr="00393FD1" w:rsidRDefault="00B2087F" w:rsidP="00B2087F">
      <w:pPr>
        <w:pStyle w:val="Level1"/>
        <w:numPr>
          <w:ilvl w:val="0"/>
          <w:numId w:val="3"/>
        </w:numPr>
        <w:jc w:val="left"/>
        <w:rPr>
          <w:rFonts w:ascii="Calibri Light" w:eastAsia="Arial Unicode MS" w:hAnsi="Calibri Light" w:cs="Calibri Light"/>
          <w:szCs w:val="24"/>
        </w:rPr>
      </w:pPr>
      <w:r w:rsidRPr="00393FD1">
        <w:rPr>
          <w:rFonts w:ascii="Calibri Light" w:eastAsia="Arial Unicode MS" w:hAnsi="Calibri Light" w:cs="Calibri Light"/>
          <w:szCs w:val="24"/>
        </w:rPr>
        <w:t xml:space="preserve">recorded tutoring sessions; </w:t>
      </w:r>
    </w:p>
    <w:p w14:paraId="44B25B1B" w14:textId="77777777" w:rsidR="00B2087F" w:rsidRPr="00393FD1" w:rsidRDefault="00B2087F" w:rsidP="00B2087F">
      <w:pPr>
        <w:pStyle w:val="Level1"/>
        <w:numPr>
          <w:ilvl w:val="0"/>
          <w:numId w:val="3"/>
        </w:numPr>
        <w:jc w:val="left"/>
        <w:rPr>
          <w:rFonts w:ascii="Calibri Light" w:eastAsia="Arial Unicode MS" w:hAnsi="Calibri Light" w:cs="Calibri Light"/>
          <w:szCs w:val="24"/>
        </w:rPr>
      </w:pPr>
      <w:r w:rsidRPr="00393FD1">
        <w:rPr>
          <w:rFonts w:ascii="Calibri Light" w:eastAsia="Arial Unicode MS" w:hAnsi="Calibri Light" w:cs="Calibri Light"/>
          <w:szCs w:val="24"/>
        </w:rPr>
        <w:t>two self-analysis reflections of your own recorded tutoring sessions; and</w:t>
      </w:r>
    </w:p>
    <w:p w14:paraId="095E04E9" w14:textId="77777777" w:rsidR="00B2087F" w:rsidRPr="00393FD1" w:rsidRDefault="00B2087F" w:rsidP="00B2087F">
      <w:pPr>
        <w:pStyle w:val="Level1"/>
        <w:numPr>
          <w:ilvl w:val="0"/>
          <w:numId w:val="3"/>
        </w:numPr>
        <w:jc w:val="left"/>
        <w:rPr>
          <w:rFonts w:ascii="Calibri Light" w:eastAsia="Arial Unicode MS" w:hAnsi="Calibri Light" w:cs="Calibri Light"/>
          <w:szCs w:val="24"/>
        </w:rPr>
      </w:pPr>
      <w:r w:rsidRPr="00393FD1">
        <w:rPr>
          <w:rFonts w:ascii="Calibri Light" w:eastAsia="Arial Unicode MS" w:hAnsi="Calibri Light" w:cs="Calibri Light"/>
          <w:szCs w:val="24"/>
        </w:rPr>
        <w:t xml:space="preserve">one peer observation on a recorded tutoring session. </w:t>
      </w:r>
    </w:p>
    <w:p w14:paraId="1E2EEFE3" w14:textId="77777777" w:rsidR="00BD3D2D" w:rsidRDefault="00BD3D2D" w:rsidP="00EC57C4">
      <w:pPr>
        <w:spacing w:before="120" w:after="40"/>
        <w:rPr>
          <w:rFonts w:ascii="Calibri" w:hAnsi="Calibri"/>
          <w:b/>
          <w:sz w:val="24"/>
          <w:szCs w:val="24"/>
        </w:rPr>
      </w:pPr>
    </w:p>
    <w:p w14:paraId="19A9769C" w14:textId="438D48CE" w:rsidR="00EC57C4" w:rsidRPr="00393FD1" w:rsidRDefault="00EC57C4" w:rsidP="00EC57C4">
      <w:pPr>
        <w:spacing w:before="120" w:after="40"/>
        <w:rPr>
          <w:rFonts w:ascii="Calibri Light" w:eastAsia="Arial Unicode MS" w:hAnsi="Calibri Light" w:cs="Calibri Light"/>
          <w:sz w:val="24"/>
          <w:szCs w:val="24"/>
        </w:rPr>
      </w:pPr>
      <w:r w:rsidRPr="00B2087F">
        <w:rPr>
          <w:rFonts w:ascii="Calibri" w:hAnsi="Calibri"/>
          <w:b/>
          <w:sz w:val="24"/>
          <w:szCs w:val="24"/>
        </w:rPr>
        <w:lastRenderedPageBreak/>
        <w:t>Individualized Tutoring Project.</w:t>
      </w:r>
      <w:r w:rsidRPr="00B2087F">
        <w:rPr>
          <w:rFonts w:ascii="Calibri" w:hAnsi="Calibri"/>
          <w:sz w:val="24"/>
          <w:szCs w:val="24"/>
        </w:rPr>
        <w:t xml:space="preserve">  </w:t>
      </w:r>
      <w:r w:rsidRPr="00393FD1">
        <w:rPr>
          <w:rFonts w:ascii="Calibri Light" w:eastAsia="Arial Unicode MS" w:hAnsi="Calibri Light" w:cs="Calibri Light"/>
          <w:sz w:val="24"/>
          <w:szCs w:val="24"/>
        </w:rPr>
        <w:t>You will also conduct daily 30-minute, one-on-one tutoring sessions with a second struggling reader.  In this tutoring session, you will use any combination of intervention methods you have learned to design intervention sessions that address your student’s specific needs.  You will turn in the following:</w:t>
      </w:r>
    </w:p>
    <w:p w14:paraId="446FF49F" w14:textId="77777777" w:rsidR="00B2087F" w:rsidRPr="00393FD1" w:rsidRDefault="00B2087F" w:rsidP="00393FD1">
      <w:pPr>
        <w:pStyle w:val="Level1"/>
        <w:numPr>
          <w:ilvl w:val="0"/>
          <w:numId w:val="14"/>
        </w:numPr>
        <w:jc w:val="left"/>
        <w:rPr>
          <w:rFonts w:ascii="Calibri Light" w:eastAsia="Arial Unicode MS" w:hAnsi="Calibri Light" w:cs="Calibri Light"/>
          <w:szCs w:val="24"/>
        </w:rPr>
      </w:pPr>
      <w:r w:rsidRPr="00393FD1">
        <w:rPr>
          <w:rFonts w:ascii="Calibri Light" w:eastAsia="Arial Unicode MS" w:hAnsi="Calibri Light" w:cs="Calibri Light"/>
          <w:szCs w:val="24"/>
        </w:rPr>
        <w:t>intervention plan that you develop based on your student’s pre-assessment data;</w:t>
      </w:r>
    </w:p>
    <w:p w14:paraId="15380E79" w14:textId="77777777" w:rsidR="00EC57C4" w:rsidRPr="00393FD1" w:rsidRDefault="00EC57C4" w:rsidP="00393FD1">
      <w:pPr>
        <w:pStyle w:val="Level1"/>
        <w:numPr>
          <w:ilvl w:val="0"/>
          <w:numId w:val="14"/>
        </w:numPr>
        <w:jc w:val="left"/>
        <w:rPr>
          <w:rFonts w:ascii="Calibri Light" w:eastAsia="Arial Unicode MS" w:hAnsi="Calibri Light" w:cs="Calibri Light"/>
          <w:szCs w:val="24"/>
        </w:rPr>
      </w:pPr>
      <w:r w:rsidRPr="00393FD1">
        <w:rPr>
          <w:rFonts w:ascii="Calibri Light" w:eastAsia="Arial Unicode MS" w:hAnsi="Calibri Light" w:cs="Calibri Light"/>
          <w:szCs w:val="24"/>
        </w:rPr>
        <w:t>an explanation of your intervention routine that includes a brief description of each of the methods you chose to use and a rationale for your choices;</w:t>
      </w:r>
    </w:p>
    <w:p w14:paraId="228FFC98" w14:textId="53366B7C" w:rsidR="00EC57C4" w:rsidRPr="00393FD1" w:rsidRDefault="00A5376A" w:rsidP="00393FD1">
      <w:pPr>
        <w:pStyle w:val="Level1"/>
        <w:numPr>
          <w:ilvl w:val="0"/>
          <w:numId w:val="14"/>
        </w:numPr>
        <w:jc w:val="left"/>
        <w:rPr>
          <w:rFonts w:ascii="Calibri Light" w:eastAsia="Arial Unicode MS" w:hAnsi="Calibri Light" w:cs="Calibri Light"/>
          <w:szCs w:val="24"/>
        </w:rPr>
      </w:pPr>
      <w:r>
        <w:rPr>
          <w:rFonts w:ascii="Calibri Light" w:eastAsia="Arial Unicode MS" w:hAnsi="Calibri Light" w:cs="Calibri Light"/>
          <w:szCs w:val="24"/>
        </w:rPr>
        <w:t xml:space="preserve">20 </w:t>
      </w:r>
      <w:r w:rsidR="00EC57C4" w:rsidRPr="00393FD1">
        <w:rPr>
          <w:rFonts w:ascii="Calibri Light" w:eastAsia="Arial Unicode MS" w:hAnsi="Calibri Light" w:cs="Calibri Light"/>
          <w:szCs w:val="24"/>
        </w:rPr>
        <w:t xml:space="preserve">session notes with post-lesson observations (using template provided); and </w:t>
      </w:r>
    </w:p>
    <w:p w14:paraId="59F23ABA" w14:textId="3CC3E6FC" w:rsidR="00393FD1" w:rsidRPr="00393FD1" w:rsidRDefault="00393FD1" w:rsidP="00393FD1">
      <w:pPr>
        <w:pStyle w:val="Level1"/>
        <w:numPr>
          <w:ilvl w:val="0"/>
          <w:numId w:val="14"/>
        </w:numPr>
        <w:jc w:val="left"/>
        <w:rPr>
          <w:rFonts w:ascii="Calibri Light" w:eastAsia="Arial Unicode MS" w:hAnsi="Calibri Light" w:cs="Calibri Light"/>
          <w:szCs w:val="24"/>
        </w:rPr>
      </w:pPr>
      <w:r w:rsidRPr="00393FD1">
        <w:rPr>
          <w:rFonts w:ascii="Calibri Light" w:eastAsia="Arial Unicode MS" w:hAnsi="Calibri Light" w:cs="Calibri Light"/>
          <w:szCs w:val="24"/>
        </w:rPr>
        <w:t xml:space="preserve">five recorded sessions (one per week); </w:t>
      </w:r>
    </w:p>
    <w:p w14:paraId="08DA1562" w14:textId="77777777" w:rsidR="00EC57C4" w:rsidRPr="00393FD1" w:rsidRDefault="00EC57C4" w:rsidP="00393FD1">
      <w:pPr>
        <w:pStyle w:val="Level1"/>
        <w:numPr>
          <w:ilvl w:val="0"/>
          <w:numId w:val="14"/>
        </w:numPr>
        <w:jc w:val="left"/>
        <w:rPr>
          <w:rFonts w:ascii="Calibri Light" w:eastAsia="Arial Unicode MS" w:hAnsi="Calibri Light" w:cs="Calibri Light"/>
          <w:szCs w:val="24"/>
        </w:rPr>
      </w:pPr>
      <w:r w:rsidRPr="00393FD1">
        <w:rPr>
          <w:rFonts w:ascii="Calibri Light" w:eastAsia="Arial Unicode MS" w:hAnsi="Calibri Light" w:cs="Calibri Light"/>
          <w:szCs w:val="24"/>
        </w:rPr>
        <w:t>a brief (~1-page) summary of your student’s progress.</w:t>
      </w:r>
    </w:p>
    <w:p w14:paraId="662ABC7F" w14:textId="650980F0" w:rsidR="00B2087F" w:rsidRPr="00393FD1" w:rsidRDefault="00B2087F" w:rsidP="00B2087F">
      <w:pPr>
        <w:spacing w:before="120" w:after="40"/>
        <w:rPr>
          <w:rFonts w:ascii="Calibri Light" w:eastAsia="Arial Unicode MS" w:hAnsi="Calibri Light" w:cs="Calibri Light"/>
          <w:sz w:val="24"/>
          <w:szCs w:val="24"/>
        </w:rPr>
      </w:pPr>
      <w:r w:rsidRPr="6616E854">
        <w:rPr>
          <w:rFonts w:ascii="Calibri" w:hAnsi="Calibri"/>
          <w:b/>
          <w:bCs/>
          <w:sz w:val="24"/>
          <w:szCs w:val="24"/>
        </w:rPr>
        <w:t xml:space="preserve">Small-Group Intervention Project.  </w:t>
      </w:r>
      <w:r w:rsidRPr="00393FD1">
        <w:rPr>
          <w:rFonts w:ascii="Calibri Light" w:eastAsia="Arial Unicode MS" w:hAnsi="Calibri Light" w:cs="Calibri Light"/>
          <w:sz w:val="24"/>
          <w:szCs w:val="24"/>
        </w:rPr>
        <w:t>Each student will also conduct daily small-group reading intervention lessons.  The Small-Group Intervention Project will include a daily record of each lesson plan, with reflections on each lesson’s strengths and weaknesses. You will submit the following:</w:t>
      </w:r>
    </w:p>
    <w:p w14:paraId="108E3F10" w14:textId="77777777" w:rsidR="00B2087F" w:rsidRPr="00393FD1" w:rsidRDefault="00B2087F" w:rsidP="00393FD1">
      <w:pPr>
        <w:pStyle w:val="Level1"/>
        <w:numPr>
          <w:ilvl w:val="0"/>
          <w:numId w:val="16"/>
        </w:numPr>
        <w:jc w:val="left"/>
        <w:rPr>
          <w:rFonts w:ascii="Calibri Light" w:eastAsia="Arial Unicode MS" w:hAnsi="Calibri Light" w:cs="Calibri Light"/>
          <w:szCs w:val="24"/>
        </w:rPr>
      </w:pPr>
      <w:r w:rsidRPr="00393FD1">
        <w:rPr>
          <w:rFonts w:ascii="Calibri Light" w:eastAsia="Arial Unicode MS" w:hAnsi="Calibri Light" w:cs="Calibri Light"/>
          <w:szCs w:val="24"/>
        </w:rPr>
        <w:t>assessment data for the students in your small group;</w:t>
      </w:r>
    </w:p>
    <w:p w14:paraId="3C160402" w14:textId="77777777" w:rsidR="00B2087F" w:rsidRPr="00393FD1" w:rsidRDefault="00B2087F" w:rsidP="00393FD1">
      <w:pPr>
        <w:pStyle w:val="Level1"/>
        <w:numPr>
          <w:ilvl w:val="0"/>
          <w:numId w:val="16"/>
        </w:numPr>
        <w:jc w:val="left"/>
        <w:rPr>
          <w:rFonts w:ascii="Calibri Light" w:eastAsia="Arial Unicode MS" w:hAnsi="Calibri Light" w:cs="Calibri Light"/>
          <w:szCs w:val="24"/>
        </w:rPr>
      </w:pPr>
      <w:r w:rsidRPr="00393FD1">
        <w:rPr>
          <w:rFonts w:ascii="Calibri Light" w:eastAsia="Arial Unicode MS" w:hAnsi="Calibri Light" w:cs="Calibri Light"/>
          <w:szCs w:val="24"/>
        </w:rPr>
        <w:t xml:space="preserve">lesson plans with post-lesson observations (using template provided); </w:t>
      </w:r>
    </w:p>
    <w:p w14:paraId="33A4873C" w14:textId="77777777" w:rsidR="00B2087F" w:rsidRPr="00393FD1" w:rsidRDefault="00B2087F" w:rsidP="00393FD1">
      <w:pPr>
        <w:pStyle w:val="Level1"/>
        <w:numPr>
          <w:ilvl w:val="0"/>
          <w:numId w:val="16"/>
        </w:numPr>
        <w:jc w:val="left"/>
        <w:rPr>
          <w:rFonts w:ascii="Calibri Light" w:eastAsia="Arial Unicode MS" w:hAnsi="Calibri Light" w:cs="Calibri Light"/>
          <w:szCs w:val="24"/>
        </w:rPr>
      </w:pPr>
      <w:r w:rsidRPr="00393FD1">
        <w:rPr>
          <w:rFonts w:ascii="Calibri Light" w:eastAsia="Arial Unicode MS" w:hAnsi="Calibri Light" w:cs="Calibri Light"/>
          <w:szCs w:val="24"/>
        </w:rPr>
        <w:t xml:space="preserve">five recorded small group sessions (one per week); </w:t>
      </w:r>
    </w:p>
    <w:p w14:paraId="49E4DFB7" w14:textId="77777777" w:rsidR="00B2087F" w:rsidRPr="00393FD1" w:rsidRDefault="00B2087F" w:rsidP="00393FD1">
      <w:pPr>
        <w:pStyle w:val="Level1"/>
        <w:numPr>
          <w:ilvl w:val="0"/>
          <w:numId w:val="16"/>
        </w:numPr>
        <w:jc w:val="left"/>
        <w:rPr>
          <w:rFonts w:ascii="Calibri Light" w:eastAsia="Arial Unicode MS" w:hAnsi="Calibri Light" w:cs="Calibri Light"/>
          <w:szCs w:val="24"/>
        </w:rPr>
      </w:pPr>
      <w:r w:rsidRPr="00393FD1">
        <w:rPr>
          <w:rFonts w:ascii="Calibri Light" w:eastAsia="Arial Unicode MS" w:hAnsi="Calibri Light" w:cs="Calibri Light"/>
          <w:szCs w:val="24"/>
        </w:rPr>
        <w:t>a brief (~1-page) summary of your students’ progress.</w:t>
      </w:r>
    </w:p>
    <w:p w14:paraId="3CEB6DE7" w14:textId="36B81849" w:rsidR="00EC57C4" w:rsidRPr="003B5367" w:rsidRDefault="00EC57C4" w:rsidP="00EC57C4">
      <w:pPr>
        <w:pStyle w:val="Level1"/>
        <w:spacing w:before="120" w:after="40"/>
        <w:ind w:left="0"/>
        <w:jc w:val="left"/>
        <w:rPr>
          <w:rFonts w:ascii="Calibri Light" w:eastAsia="Arial Unicode MS" w:hAnsi="Calibri Light" w:cs="Calibri Light"/>
          <w:szCs w:val="24"/>
        </w:rPr>
      </w:pPr>
      <w:r w:rsidRPr="008A46BB">
        <w:rPr>
          <w:rFonts w:ascii="Calibri" w:hAnsi="Calibri"/>
          <w:b/>
          <w:szCs w:val="24"/>
        </w:rPr>
        <w:t>Self-Assessment Project.</w:t>
      </w:r>
      <w:r w:rsidRPr="008A46BB">
        <w:rPr>
          <w:rFonts w:ascii="Calibri" w:hAnsi="Calibri"/>
          <w:szCs w:val="24"/>
        </w:rPr>
        <w:t xml:space="preserve"> </w:t>
      </w:r>
      <w:r w:rsidRPr="003B5367">
        <w:rPr>
          <w:rFonts w:ascii="Calibri Light" w:eastAsia="Arial Unicode MS" w:hAnsi="Calibri Light" w:cs="Calibri Light"/>
          <w:szCs w:val="24"/>
        </w:rPr>
        <w:t>You will use all available data sources (e.g., weekly reflections, videotaped tutoring sessions, observation feedback from your teacher, supervisor, and peers) to assess your own development as a reading interventionist</w:t>
      </w:r>
      <w:r w:rsidR="00393FD1" w:rsidRPr="003B5367">
        <w:rPr>
          <w:rFonts w:ascii="Calibri Light" w:eastAsia="Arial Unicode MS" w:hAnsi="Calibri Light" w:cs="Calibri Light"/>
          <w:szCs w:val="24"/>
        </w:rPr>
        <w:t>—in both your knowledge and your practice</w:t>
      </w:r>
      <w:r w:rsidRPr="003B5367">
        <w:rPr>
          <w:rFonts w:ascii="Calibri Light" w:eastAsia="Arial Unicode MS" w:hAnsi="Calibri Light" w:cs="Calibri Light"/>
          <w:szCs w:val="24"/>
        </w:rPr>
        <w:t>.  The self-assessment report will</w:t>
      </w:r>
      <w:r w:rsidR="003B5367">
        <w:rPr>
          <w:rFonts w:ascii="Calibri Light" w:eastAsia="Arial Unicode MS" w:hAnsi="Calibri Light" w:cs="Calibri Light"/>
          <w:szCs w:val="24"/>
        </w:rPr>
        <w:t xml:space="preserve"> be approximately two pages and</w:t>
      </w:r>
      <w:r w:rsidRPr="003B5367">
        <w:rPr>
          <w:rFonts w:ascii="Calibri Light" w:eastAsia="Arial Unicode MS" w:hAnsi="Calibri Light" w:cs="Calibri Light"/>
          <w:szCs w:val="24"/>
        </w:rPr>
        <w:t xml:space="preserve"> include the following:</w:t>
      </w:r>
    </w:p>
    <w:p w14:paraId="2EE40CF0" w14:textId="175456B6" w:rsidR="00EC57C4" w:rsidRPr="00393FD1" w:rsidRDefault="00EC57C4" w:rsidP="00393FD1">
      <w:pPr>
        <w:pStyle w:val="Level1"/>
        <w:numPr>
          <w:ilvl w:val="0"/>
          <w:numId w:val="18"/>
        </w:numPr>
        <w:jc w:val="left"/>
        <w:rPr>
          <w:rFonts w:ascii="Calibri Light" w:eastAsia="Arial Unicode MS" w:hAnsi="Calibri Light" w:cs="Calibri Light"/>
          <w:szCs w:val="24"/>
        </w:rPr>
      </w:pPr>
      <w:r w:rsidRPr="00393FD1">
        <w:rPr>
          <w:rFonts w:ascii="Calibri Light" w:eastAsia="Arial Unicode MS" w:hAnsi="Calibri Light" w:cs="Calibri Light"/>
          <w:szCs w:val="24"/>
        </w:rPr>
        <w:t>reflections that include new insights and new questions about your own pedagogy, the reading acquisition process, and the needs of struggling readers gleaned from one-on-one tutoring and small-group intervention sessions;</w:t>
      </w:r>
    </w:p>
    <w:p w14:paraId="7BED998F" w14:textId="091473E7" w:rsidR="00EC57C4" w:rsidRPr="00393FD1" w:rsidRDefault="00EC57C4" w:rsidP="00393FD1">
      <w:pPr>
        <w:pStyle w:val="Level1"/>
        <w:numPr>
          <w:ilvl w:val="0"/>
          <w:numId w:val="18"/>
        </w:numPr>
        <w:jc w:val="left"/>
        <w:rPr>
          <w:rFonts w:ascii="Calibri Light" w:eastAsia="Arial Unicode MS" w:hAnsi="Calibri Light" w:cs="Calibri Light"/>
          <w:szCs w:val="24"/>
        </w:rPr>
      </w:pPr>
      <w:r w:rsidRPr="00393FD1">
        <w:rPr>
          <w:rFonts w:ascii="Calibri Light" w:eastAsia="Arial Unicode MS" w:hAnsi="Calibri Light" w:cs="Calibri Light"/>
          <w:szCs w:val="24"/>
        </w:rPr>
        <w:t>a summary of your evidence-based impressions of your own instructional strengths and areas in need of continued improvement.</w:t>
      </w:r>
    </w:p>
    <w:p w14:paraId="7B0BFA28" w14:textId="77777777" w:rsidR="00393FD1" w:rsidRPr="00393FD1" w:rsidRDefault="00393FD1" w:rsidP="00EC57C4">
      <w:pPr>
        <w:pStyle w:val="Level1"/>
        <w:spacing w:after="120"/>
        <w:ind w:left="0"/>
        <w:jc w:val="left"/>
        <w:rPr>
          <w:rFonts w:ascii="Calibri Light" w:hAnsi="Calibri Light" w:cs="Calibri Light"/>
          <w:b/>
          <w:bCs/>
          <w:sz w:val="4"/>
          <w:szCs w:val="4"/>
        </w:rPr>
      </w:pPr>
    </w:p>
    <w:p w14:paraId="1AD99AAE" w14:textId="75F8C4BE" w:rsidR="00C35C94" w:rsidRDefault="00D748F8" w:rsidP="00C35C94">
      <w:pPr>
        <w:pStyle w:val="Level1"/>
        <w:spacing w:after="120"/>
        <w:ind w:left="0"/>
        <w:jc w:val="left"/>
        <w:rPr>
          <w:rFonts w:ascii="Calibri Light" w:eastAsia="Arial Unicode MS" w:hAnsi="Calibri Light" w:cs="Calibri Light"/>
          <w:szCs w:val="24"/>
        </w:rPr>
      </w:pPr>
      <w:r w:rsidRPr="002A0564">
        <w:rPr>
          <w:rFonts w:ascii="Calibri Light" w:hAnsi="Calibri Light" w:cs="Calibri Light"/>
          <w:b/>
          <w:bCs/>
          <w:szCs w:val="24"/>
        </w:rPr>
        <w:t>Final Exam.</w:t>
      </w:r>
      <w:r w:rsidRPr="001605E6">
        <w:rPr>
          <w:rFonts w:ascii="Calibri Light" w:hAnsi="Calibri Light" w:cs="Calibri Light"/>
          <w:szCs w:val="24"/>
        </w:rPr>
        <w:t xml:space="preserve"> The final exam for </w:t>
      </w:r>
      <w:r w:rsidR="00B113E6" w:rsidRPr="001605E6">
        <w:rPr>
          <w:rFonts w:ascii="Calibri Light" w:hAnsi="Calibri Light" w:cs="Calibri Light"/>
          <w:szCs w:val="24"/>
        </w:rPr>
        <w:t>the literacy intervention block will be cumulative and will cover content from both courses</w:t>
      </w:r>
      <w:r w:rsidR="00EC57C4">
        <w:rPr>
          <w:rFonts w:ascii="Calibri Light" w:hAnsi="Calibri Light" w:cs="Calibri Light"/>
          <w:szCs w:val="24"/>
        </w:rPr>
        <w:t xml:space="preserve"> and the practicum</w:t>
      </w:r>
      <w:r w:rsidRPr="001605E6">
        <w:rPr>
          <w:rFonts w:ascii="Calibri Light" w:hAnsi="Calibri Light" w:cs="Calibri Light"/>
          <w:szCs w:val="24"/>
        </w:rPr>
        <w:t xml:space="preserve">.  </w:t>
      </w:r>
      <w:r w:rsidR="007D49F0" w:rsidRPr="001605E6">
        <w:rPr>
          <w:rFonts w:ascii="Calibri Light" w:hAnsi="Calibri Light" w:cs="Calibri Light"/>
          <w:szCs w:val="24"/>
        </w:rPr>
        <w:t xml:space="preserve">The exam will be in an </w:t>
      </w:r>
      <w:r w:rsidR="005C0E03" w:rsidRPr="001605E6">
        <w:rPr>
          <w:rFonts w:ascii="Calibri Light" w:hAnsi="Calibri Light" w:cs="Calibri Light"/>
          <w:szCs w:val="24"/>
        </w:rPr>
        <w:t xml:space="preserve">extended </w:t>
      </w:r>
      <w:r w:rsidR="007D49F0" w:rsidRPr="001605E6">
        <w:rPr>
          <w:rFonts w:ascii="Calibri Light" w:hAnsi="Calibri Light" w:cs="Calibri Light"/>
          <w:szCs w:val="24"/>
        </w:rPr>
        <w:t>essay format, and the questions will be provided in advance.</w:t>
      </w:r>
      <w:r w:rsidRPr="001605E6">
        <w:rPr>
          <w:rFonts w:ascii="Calibri Light" w:hAnsi="Calibri Light" w:cs="Calibri Light"/>
          <w:szCs w:val="24"/>
        </w:rPr>
        <w:t xml:space="preserve">  </w:t>
      </w:r>
    </w:p>
    <w:p w14:paraId="186BA583" w14:textId="77777777" w:rsidR="00BD3D2D" w:rsidRDefault="00BD3D2D">
      <w:pPr>
        <w:widowControl/>
        <w:autoSpaceDE/>
        <w:autoSpaceDN/>
        <w:adjustRightInd/>
        <w:rPr>
          <w:rFonts w:ascii="Calibri Light" w:hAnsi="Calibri Light" w:cs="Calibri Light"/>
          <w:b/>
          <w:bCs/>
          <w:sz w:val="24"/>
          <w:szCs w:val="24"/>
        </w:rPr>
      </w:pPr>
      <w:r>
        <w:rPr>
          <w:rFonts w:ascii="Calibri Light" w:hAnsi="Calibri Light" w:cs="Calibri Light"/>
          <w:b/>
          <w:bCs/>
          <w:sz w:val="24"/>
          <w:szCs w:val="24"/>
        </w:rPr>
        <w:br w:type="page"/>
      </w:r>
    </w:p>
    <w:p w14:paraId="228062DE" w14:textId="09B5A445" w:rsidR="00EC57C4" w:rsidRPr="00445C88" w:rsidRDefault="00EC57C4" w:rsidP="00445C88">
      <w:pPr>
        <w:widowControl/>
        <w:autoSpaceDE/>
        <w:autoSpaceDN/>
        <w:adjustRightInd/>
        <w:spacing w:before="60"/>
        <w:rPr>
          <w:rFonts w:ascii="Calibri" w:hAnsi="Calibri" w:cs="Helvetica"/>
          <w:b/>
          <w:sz w:val="28"/>
          <w:szCs w:val="24"/>
          <w:highlight w:val="yellow"/>
        </w:rPr>
      </w:pPr>
      <w:r w:rsidRPr="00445C88">
        <w:rPr>
          <w:rFonts w:ascii="Calibri Light" w:hAnsi="Calibri Light" w:cs="Calibri Light"/>
          <w:b/>
          <w:bCs/>
          <w:sz w:val="24"/>
          <w:szCs w:val="24"/>
        </w:rPr>
        <w:lastRenderedPageBreak/>
        <w:t xml:space="preserve">Grading </w:t>
      </w:r>
    </w:p>
    <w:p w14:paraId="325D932D" w14:textId="77777777" w:rsidR="00EC57C4" w:rsidRPr="008A46BB" w:rsidRDefault="00EC57C4" w:rsidP="00EC57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Helvetica"/>
          <w:b/>
          <w:sz w:val="12"/>
          <w:szCs w:val="24"/>
        </w:rPr>
      </w:pPr>
    </w:p>
    <w:p w14:paraId="7854231E" w14:textId="7D0BDAD7" w:rsidR="00FD51F7" w:rsidRPr="00FD51F7" w:rsidRDefault="00A5376A" w:rsidP="00FD51F7">
      <w:pPr>
        <w:tabs>
          <w:tab w:val="left" w:pos="1800"/>
        </w:tabs>
        <w:rPr>
          <w:rFonts w:ascii="Calibri Light" w:hAnsi="Calibri Light" w:cs="Calibri Light"/>
          <w:sz w:val="24"/>
          <w:szCs w:val="24"/>
        </w:rPr>
      </w:pPr>
      <w:r w:rsidRPr="00614555">
        <w:rPr>
          <w:rFonts w:ascii="Calibri Light" w:hAnsi="Calibri Light" w:cs="Calibri Light"/>
          <w:sz w:val="24"/>
          <w:szCs w:val="24"/>
        </w:rPr>
        <w:t>Intervention for Language &amp; Learning Disabilities</w:t>
      </w:r>
      <w:r>
        <w:rPr>
          <w:rFonts w:ascii="Calibri Light" w:hAnsi="Calibri Light" w:cs="Calibri Light"/>
          <w:sz w:val="24"/>
          <w:szCs w:val="24"/>
        </w:rPr>
        <w:t xml:space="preserve"> (</w:t>
      </w:r>
      <w:r w:rsidR="00FD51F7" w:rsidRPr="00FD51F7">
        <w:rPr>
          <w:rFonts w:ascii="Calibri Light" w:hAnsi="Calibri Light" w:cs="Calibri Light"/>
          <w:sz w:val="24"/>
          <w:szCs w:val="24"/>
        </w:rPr>
        <w:t>500 pts</w:t>
      </w:r>
      <w:r>
        <w:rPr>
          <w:rFonts w:ascii="Calibri Light" w:hAnsi="Calibri Light" w:cs="Calibri Light"/>
          <w:sz w:val="24"/>
          <w:szCs w:val="24"/>
        </w:rPr>
        <w:t xml:space="preserve"> total)</w:t>
      </w:r>
    </w:p>
    <w:p w14:paraId="6AA9FBED" w14:textId="77777777" w:rsidR="00C35C94" w:rsidRPr="00FD51F7" w:rsidRDefault="00C35C94" w:rsidP="00C35C94">
      <w:pPr>
        <w:tabs>
          <w:tab w:val="left" w:pos="1800"/>
        </w:tabs>
        <w:rPr>
          <w:rFonts w:ascii="Calibri Light" w:hAnsi="Calibri Light" w:cs="Calibri Light"/>
          <w:sz w:val="24"/>
          <w:szCs w:val="24"/>
        </w:rPr>
      </w:pPr>
      <w:r w:rsidRPr="00FD51F7">
        <w:rPr>
          <w:rFonts w:ascii="Calibri Light" w:hAnsi="Calibri Light" w:cs="Calibri Light"/>
          <w:sz w:val="24"/>
          <w:szCs w:val="24"/>
        </w:rPr>
        <w:t>100 points</w:t>
      </w:r>
      <w:r w:rsidRPr="00FD51F7">
        <w:rPr>
          <w:rFonts w:ascii="Calibri Light" w:hAnsi="Calibri Light" w:cs="Calibri Light"/>
          <w:sz w:val="24"/>
          <w:szCs w:val="24"/>
        </w:rPr>
        <w:tab/>
        <w:t xml:space="preserve">Class </w:t>
      </w:r>
      <w:r>
        <w:rPr>
          <w:rFonts w:ascii="Calibri Light" w:hAnsi="Calibri Light" w:cs="Calibri Light"/>
          <w:sz w:val="24"/>
          <w:szCs w:val="24"/>
        </w:rPr>
        <w:t>P</w:t>
      </w:r>
      <w:r w:rsidRPr="00FD51F7">
        <w:rPr>
          <w:rFonts w:ascii="Calibri Light" w:hAnsi="Calibri Light" w:cs="Calibri Light"/>
          <w:sz w:val="24"/>
          <w:szCs w:val="24"/>
        </w:rPr>
        <w:t>articipation (</w:t>
      </w:r>
      <w:r>
        <w:rPr>
          <w:rFonts w:ascii="Calibri Light" w:hAnsi="Calibri Light" w:cs="Calibri Light"/>
          <w:sz w:val="24"/>
          <w:szCs w:val="24"/>
        </w:rPr>
        <w:t>Canvas D</w:t>
      </w:r>
      <w:r w:rsidRPr="00FD51F7">
        <w:rPr>
          <w:rFonts w:ascii="Calibri Light" w:hAnsi="Calibri Light" w:cs="Calibri Light"/>
          <w:sz w:val="24"/>
          <w:szCs w:val="24"/>
        </w:rPr>
        <w:t>iscussion</w:t>
      </w:r>
      <w:r>
        <w:rPr>
          <w:rFonts w:ascii="Calibri Light" w:hAnsi="Calibri Light" w:cs="Calibri Light"/>
          <w:sz w:val="24"/>
          <w:szCs w:val="24"/>
        </w:rPr>
        <w:t>s</w:t>
      </w:r>
      <w:r w:rsidRPr="00FD51F7">
        <w:rPr>
          <w:rFonts w:ascii="Calibri Light" w:hAnsi="Calibri Light" w:cs="Calibri Light"/>
          <w:sz w:val="24"/>
          <w:szCs w:val="24"/>
        </w:rPr>
        <w:t xml:space="preserve"> and </w:t>
      </w:r>
      <w:r>
        <w:rPr>
          <w:rFonts w:ascii="Calibri Light" w:hAnsi="Calibri Light" w:cs="Calibri Light"/>
          <w:sz w:val="24"/>
          <w:szCs w:val="24"/>
        </w:rPr>
        <w:t>S</w:t>
      </w:r>
      <w:r w:rsidRPr="00FD51F7">
        <w:rPr>
          <w:rFonts w:ascii="Calibri Light" w:hAnsi="Calibri Light" w:cs="Calibri Light"/>
          <w:sz w:val="24"/>
          <w:szCs w:val="24"/>
        </w:rPr>
        <w:t xml:space="preserve">ynchronous </w:t>
      </w:r>
      <w:r>
        <w:rPr>
          <w:rFonts w:ascii="Calibri Light" w:hAnsi="Calibri Light" w:cs="Calibri Light"/>
          <w:sz w:val="24"/>
          <w:szCs w:val="24"/>
        </w:rPr>
        <w:t>M</w:t>
      </w:r>
      <w:r w:rsidRPr="00FD51F7">
        <w:rPr>
          <w:rFonts w:ascii="Calibri Light" w:hAnsi="Calibri Light" w:cs="Calibri Light"/>
          <w:sz w:val="24"/>
          <w:szCs w:val="24"/>
        </w:rPr>
        <w:t>eetings)</w:t>
      </w:r>
    </w:p>
    <w:p w14:paraId="4ED4241E" w14:textId="3774578C" w:rsidR="00FD51F7" w:rsidRPr="00FD51F7" w:rsidRDefault="00FD51F7" w:rsidP="00FD51F7">
      <w:pPr>
        <w:tabs>
          <w:tab w:val="left" w:pos="1800"/>
        </w:tabs>
        <w:rPr>
          <w:rFonts w:ascii="Calibri Light" w:hAnsi="Calibri Light" w:cs="Calibri Light"/>
          <w:sz w:val="24"/>
          <w:szCs w:val="24"/>
        </w:rPr>
      </w:pPr>
      <w:r w:rsidRPr="00FD51F7">
        <w:rPr>
          <w:rFonts w:ascii="Calibri Light" w:hAnsi="Calibri Light" w:cs="Calibri Light"/>
          <w:sz w:val="24"/>
          <w:szCs w:val="24"/>
        </w:rPr>
        <w:t>200 points</w:t>
      </w:r>
      <w:r w:rsidRPr="00FD51F7">
        <w:rPr>
          <w:rFonts w:ascii="Calibri Light" w:hAnsi="Calibri Light" w:cs="Calibri Light"/>
          <w:sz w:val="24"/>
          <w:szCs w:val="24"/>
        </w:rPr>
        <w:tab/>
        <w:t xml:space="preserve">Quizzes </w:t>
      </w:r>
    </w:p>
    <w:p w14:paraId="63C9D366" w14:textId="145EF78E" w:rsidR="00FD51F7" w:rsidRPr="00FD51F7" w:rsidRDefault="00FD51F7" w:rsidP="00FD51F7">
      <w:pPr>
        <w:tabs>
          <w:tab w:val="left" w:pos="1800"/>
        </w:tabs>
        <w:rPr>
          <w:rFonts w:ascii="Calibri Light" w:hAnsi="Calibri Light" w:cs="Calibri Light"/>
          <w:sz w:val="24"/>
          <w:szCs w:val="24"/>
        </w:rPr>
      </w:pPr>
      <w:r w:rsidRPr="00FD51F7">
        <w:rPr>
          <w:rFonts w:ascii="Calibri Light" w:hAnsi="Calibri Light" w:cs="Calibri Light"/>
          <w:sz w:val="24"/>
          <w:szCs w:val="24"/>
        </w:rPr>
        <w:t>100 points</w:t>
      </w:r>
      <w:r w:rsidRPr="00FD51F7">
        <w:rPr>
          <w:rFonts w:ascii="Calibri Light" w:hAnsi="Calibri Light" w:cs="Calibri Light"/>
          <w:sz w:val="24"/>
          <w:szCs w:val="24"/>
        </w:rPr>
        <w:tab/>
        <w:t xml:space="preserve">Sounds </w:t>
      </w:r>
      <w:r w:rsidR="00C35C94">
        <w:rPr>
          <w:rFonts w:ascii="Calibri Light" w:hAnsi="Calibri Light" w:cs="Calibri Light"/>
          <w:sz w:val="24"/>
          <w:szCs w:val="24"/>
        </w:rPr>
        <w:t>Videos</w:t>
      </w:r>
    </w:p>
    <w:p w14:paraId="50BFD355" w14:textId="41BB1E7D" w:rsidR="00FD51F7" w:rsidRPr="00FD51F7" w:rsidRDefault="00FD51F7" w:rsidP="00FD51F7">
      <w:pPr>
        <w:tabs>
          <w:tab w:val="left" w:pos="1800"/>
        </w:tabs>
        <w:rPr>
          <w:rFonts w:ascii="Calibri Light" w:hAnsi="Calibri Light" w:cs="Calibri Light"/>
          <w:sz w:val="24"/>
          <w:szCs w:val="24"/>
        </w:rPr>
      </w:pPr>
      <w:r w:rsidRPr="00FD51F7">
        <w:rPr>
          <w:rFonts w:ascii="Calibri Light" w:hAnsi="Calibri Light" w:cs="Calibri Light"/>
          <w:sz w:val="24"/>
          <w:szCs w:val="24"/>
        </w:rPr>
        <w:t>100 points</w:t>
      </w:r>
      <w:r w:rsidRPr="00FD51F7">
        <w:rPr>
          <w:rFonts w:ascii="Calibri Light" w:hAnsi="Calibri Light" w:cs="Calibri Light"/>
          <w:sz w:val="24"/>
          <w:szCs w:val="24"/>
        </w:rPr>
        <w:tab/>
        <w:t xml:space="preserve">Final </w:t>
      </w:r>
      <w:r w:rsidR="00A84B82">
        <w:rPr>
          <w:rFonts w:ascii="Calibri Light" w:hAnsi="Calibri Light" w:cs="Calibri Light"/>
          <w:sz w:val="24"/>
          <w:szCs w:val="24"/>
        </w:rPr>
        <w:t>E</w:t>
      </w:r>
      <w:r w:rsidRPr="00FD51F7">
        <w:rPr>
          <w:rFonts w:ascii="Calibri Light" w:hAnsi="Calibri Light" w:cs="Calibri Light"/>
          <w:sz w:val="24"/>
          <w:szCs w:val="24"/>
        </w:rPr>
        <w:t>xam</w:t>
      </w:r>
    </w:p>
    <w:p w14:paraId="6A1B5791" w14:textId="77777777" w:rsidR="00FD51F7" w:rsidRPr="00FD51F7" w:rsidRDefault="00FD51F7" w:rsidP="00FD51F7">
      <w:pPr>
        <w:tabs>
          <w:tab w:val="left" w:pos="1800"/>
        </w:tabs>
        <w:rPr>
          <w:rFonts w:ascii="Calibri Light" w:hAnsi="Calibri Light" w:cs="Calibri Light"/>
          <w:sz w:val="24"/>
          <w:szCs w:val="24"/>
        </w:rPr>
      </w:pPr>
    </w:p>
    <w:p w14:paraId="35FB40E6" w14:textId="6CDAF9CA" w:rsidR="00FD51F7" w:rsidRPr="00FD51F7" w:rsidRDefault="00A5376A" w:rsidP="00FD51F7">
      <w:pPr>
        <w:tabs>
          <w:tab w:val="left" w:pos="1800"/>
        </w:tabs>
        <w:rPr>
          <w:rFonts w:ascii="Calibri Light" w:hAnsi="Calibri Light" w:cs="Calibri Light"/>
          <w:sz w:val="24"/>
          <w:szCs w:val="24"/>
        </w:rPr>
      </w:pPr>
      <w:r w:rsidRPr="00A5376A">
        <w:rPr>
          <w:rFonts w:ascii="Calibri Light" w:hAnsi="Calibri Light" w:cs="Calibri Light"/>
          <w:sz w:val="24"/>
          <w:szCs w:val="24"/>
        </w:rPr>
        <w:t>Reading Assessment &amp; Intervention for Students with Disabilities</w:t>
      </w:r>
      <w:r>
        <w:rPr>
          <w:rFonts w:ascii="Calibri Light" w:hAnsi="Calibri Light" w:cs="Calibri Light"/>
          <w:sz w:val="24"/>
          <w:szCs w:val="24"/>
        </w:rPr>
        <w:t xml:space="preserve"> (</w:t>
      </w:r>
      <w:r w:rsidR="00FD51F7" w:rsidRPr="00FD51F7">
        <w:rPr>
          <w:rFonts w:ascii="Calibri Light" w:hAnsi="Calibri Light" w:cs="Calibri Light"/>
          <w:sz w:val="24"/>
          <w:szCs w:val="24"/>
        </w:rPr>
        <w:t>500 pts</w:t>
      </w:r>
      <w:r>
        <w:rPr>
          <w:rFonts w:ascii="Calibri Light" w:hAnsi="Calibri Light" w:cs="Calibri Light"/>
          <w:sz w:val="24"/>
          <w:szCs w:val="24"/>
        </w:rPr>
        <w:t xml:space="preserve"> total)</w:t>
      </w:r>
    </w:p>
    <w:p w14:paraId="02F58EA0" w14:textId="255AFF6E" w:rsidR="00FD51F7" w:rsidRPr="00FD51F7" w:rsidRDefault="00FD51F7" w:rsidP="00FD51F7">
      <w:pPr>
        <w:tabs>
          <w:tab w:val="left" w:pos="1800"/>
        </w:tabs>
        <w:rPr>
          <w:rFonts w:ascii="Calibri Light" w:hAnsi="Calibri Light" w:cs="Calibri Light"/>
          <w:sz w:val="24"/>
          <w:szCs w:val="24"/>
        </w:rPr>
      </w:pPr>
      <w:r w:rsidRPr="00FD51F7">
        <w:rPr>
          <w:rFonts w:ascii="Calibri Light" w:hAnsi="Calibri Light" w:cs="Calibri Light"/>
          <w:sz w:val="24"/>
          <w:szCs w:val="24"/>
        </w:rPr>
        <w:t>200 points</w:t>
      </w:r>
      <w:r w:rsidRPr="00FD51F7">
        <w:rPr>
          <w:rFonts w:ascii="Calibri Light" w:hAnsi="Calibri Light" w:cs="Calibri Light"/>
          <w:sz w:val="24"/>
          <w:szCs w:val="24"/>
        </w:rPr>
        <w:tab/>
        <w:t xml:space="preserve">Quizzes </w:t>
      </w:r>
    </w:p>
    <w:p w14:paraId="216D4627" w14:textId="09934DCF" w:rsidR="00FD51F7" w:rsidRDefault="00445C88" w:rsidP="00FD51F7">
      <w:pPr>
        <w:tabs>
          <w:tab w:val="left" w:pos="1800"/>
        </w:tabs>
        <w:rPr>
          <w:rFonts w:ascii="Calibri Light" w:hAnsi="Calibri Light" w:cs="Calibri Light"/>
          <w:sz w:val="24"/>
          <w:szCs w:val="24"/>
        </w:rPr>
      </w:pPr>
      <w:r>
        <w:rPr>
          <w:rFonts w:ascii="Calibri Light" w:hAnsi="Calibri Light" w:cs="Calibri Light"/>
          <w:sz w:val="24"/>
          <w:szCs w:val="24"/>
        </w:rPr>
        <w:t>3</w:t>
      </w:r>
      <w:r w:rsidR="00FD51F7" w:rsidRPr="00FD51F7">
        <w:rPr>
          <w:rFonts w:ascii="Calibri Light" w:hAnsi="Calibri Light" w:cs="Calibri Light"/>
          <w:sz w:val="24"/>
          <w:szCs w:val="24"/>
        </w:rPr>
        <w:t>00 points</w:t>
      </w:r>
      <w:r w:rsidR="00FD51F7" w:rsidRPr="00FD51F7">
        <w:rPr>
          <w:rFonts w:ascii="Calibri Light" w:hAnsi="Calibri Light" w:cs="Calibri Light"/>
          <w:sz w:val="24"/>
          <w:szCs w:val="24"/>
        </w:rPr>
        <w:tab/>
      </w:r>
      <w:r w:rsidR="00A84B82">
        <w:rPr>
          <w:rFonts w:ascii="Calibri Light" w:hAnsi="Calibri Light" w:cs="Calibri Light"/>
          <w:sz w:val="24"/>
          <w:szCs w:val="24"/>
        </w:rPr>
        <w:t>Demonstrations of Learning (DOLs)</w:t>
      </w:r>
    </w:p>
    <w:p w14:paraId="731CAB9A" w14:textId="2DF035FF" w:rsidR="00445C88" w:rsidRDefault="00445C88" w:rsidP="00FD51F7">
      <w:pPr>
        <w:tabs>
          <w:tab w:val="left" w:pos="1800"/>
        </w:tabs>
        <w:rPr>
          <w:rFonts w:ascii="Calibri Light" w:hAnsi="Calibri Light" w:cs="Calibri Light"/>
          <w:sz w:val="24"/>
          <w:szCs w:val="24"/>
        </w:rPr>
      </w:pPr>
    </w:p>
    <w:p w14:paraId="03005B6E" w14:textId="4E96E158" w:rsidR="00445C88" w:rsidRPr="00445C88" w:rsidRDefault="00445C88" w:rsidP="00445C88">
      <w:pPr>
        <w:tabs>
          <w:tab w:val="left" w:pos="1800"/>
        </w:tabs>
        <w:rPr>
          <w:rFonts w:ascii="Calibri Light" w:hAnsi="Calibri Light" w:cs="Calibri Light"/>
          <w:sz w:val="24"/>
          <w:szCs w:val="24"/>
        </w:rPr>
      </w:pPr>
      <w:r w:rsidRPr="00445C88">
        <w:rPr>
          <w:rFonts w:ascii="Calibri Light" w:hAnsi="Calibri Light" w:cs="Calibri Light"/>
          <w:sz w:val="24"/>
          <w:szCs w:val="24"/>
        </w:rPr>
        <w:t>Practicum</w:t>
      </w:r>
      <w:r w:rsidR="00A5376A">
        <w:rPr>
          <w:rFonts w:ascii="Calibri Light" w:hAnsi="Calibri Light" w:cs="Calibri Light"/>
          <w:sz w:val="24"/>
          <w:szCs w:val="24"/>
        </w:rPr>
        <w:t xml:space="preserve"> in Dyslexia (</w:t>
      </w:r>
      <w:r w:rsidRPr="00445C88">
        <w:rPr>
          <w:rFonts w:ascii="Calibri Light" w:hAnsi="Calibri Light" w:cs="Calibri Light"/>
          <w:sz w:val="24"/>
          <w:szCs w:val="24"/>
        </w:rPr>
        <w:t>500 pts</w:t>
      </w:r>
      <w:r w:rsidR="00A5376A">
        <w:rPr>
          <w:rFonts w:ascii="Calibri Light" w:hAnsi="Calibri Light" w:cs="Calibri Light"/>
          <w:sz w:val="24"/>
          <w:szCs w:val="24"/>
        </w:rPr>
        <w:t xml:space="preserve"> total)</w:t>
      </w:r>
    </w:p>
    <w:p w14:paraId="3FC03CF0" w14:textId="77777777" w:rsidR="00445C88" w:rsidRPr="00445C88" w:rsidRDefault="00445C88" w:rsidP="00445C88">
      <w:pPr>
        <w:tabs>
          <w:tab w:val="left" w:pos="1800"/>
        </w:tabs>
        <w:rPr>
          <w:rFonts w:ascii="Calibri Light" w:hAnsi="Calibri Light" w:cs="Calibri Light"/>
          <w:sz w:val="24"/>
          <w:szCs w:val="24"/>
        </w:rPr>
      </w:pPr>
      <w:r w:rsidRPr="00445C88">
        <w:rPr>
          <w:rFonts w:ascii="Calibri Light" w:hAnsi="Calibri Light" w:cs="Calibri Light"/>
          <w:sz w:val="24"/>
          <w:szCs w:val="24"/>
        </w:rPr>
        <w:t xml:space="preserve">  50 points</w:t>
      </w:r>
      <w:r w:rsidRPr="00445C88">
        <w:rPr>
          <w:rFonts w:ascii="Calibri Light" w:hAnsi="Calibri Light" w:cs="Calibri Light"/>
          <w:sz w:val="24"/>
          <w:szCs w:val="24"/>
        </w:rPr>
        <w:tab/>
        <w:t xml:space="preserve">Professionalism </w:t>
      </w:r>
    </w:p>
    <w:p w14:paraId="4CEEA2F3" w14:textId="77777777" w:rsidR="00445C88" w:rsidRPr="00445C88" w:rsidRDefault="00445C88" w:rsidP="00445C88">
      <w:pPr>
        <w:tabs>
          <w:tab w:val="left" w:pos="1800"/>
        </w:tabs>
        <w:rPr>
          <w:rFonts w:ascii="Calibri Light" w:hAnsi="Calibri Light" w:cs="Calibri Light"/>
          <w:sz w:val="24"/>
          <w:szCs w:val="24"/>
        </w:rPr>
      </w:pPr>
      <w:r w:rsidRPr="00445C88">
        <w:rPr>
          <w:rFonts w:ascii="Calibri Light" w:hAnsi="Calibri Light" w:cs="Calibri Light"/>
          <w:sz w:val="24"/>
          <w:szCs w:val="24"/>
        </w:rPr>
        <w:t>100 points</w:t>
      </w:r>
      <w:r w:rsidRPr="00445C88">
        <w:rPr>
          <w:rFonts w:ascii="Calibri Light" w:hAnsi="Calibri Light" w:cs="Calibri Light"/>
          <w:sz w:val="24"/>
          <w:szCs w:val="24"/>
        </w:rPr>
        <w:tab/>
        <w:t>Literacy Assessment Report (LAR)</w:t>
      </w:r>
    </w:p>
    <w:p w14:paraId="79EE13FF" w14:textId="7D4DAF42" w:rsidR="00445C88" w:rsidRPr="00445C88" w:rsidRDefault="00445C88" w:rsidP="00445C88">
      <w:pPr>
        <w:tabs>
          <w:tab w:val="left" w:pos="1800"/>
        </w:tabs>
        <w:rPr>
          <w:rFonts w:ascii="Calibri Light" w:hAnsi="Calibri Light" w:cs="Calibri Light"/>
          <w:sz w:val="24"/>
          <w:szCs w:val="24"/>
        </w:rPr>
      </w:pPr>
      <w:r w:rsidRPr="00445C88">
        <w:rPr>
          <w:rFonts w:ascii="Calibri Light" w:hAnsi="Calibri Light" w:cs="Calibri Light"/>
          <w:sz w:val="24"/>
          <w:szCs w:val="24"/>
        </w:rPr>
        <w:t>1</w:t>
      </w:r>
      <w:r w:rsidR="003B5367">
        <w:rPr>
          <w:rFonts w:ascii="Calibri Light" w:hAnsi="Calibri Light" w:cs="Calibri Light"/>
          <w:sz w:val="24"/>
          <w:szCs w:val="24"/>
        </w:rPr>
        <w:t>25</w:t>
      </w:r>
      <w:r w:rsidRPr="00445C88">
        <w:rPr>
          <w:rFonts w:ascii="Calibri Light" w:hAnsi="Calibri Light" w:cs="Calibri Light"/>
          <w:sz w:val="24"/>
          <w:szCs w:val="24"/>
        </w:rPr>
        <w:t xml:space="preserve"> points</w:t>
      </w:r>
      <w:r w:rsidRPr="00445C88">
        <w:rPr>
          <w:rFonts w:ascii="Calibri Light" w:hAnsi="Calibri Light" w:cs="Calibri Light"/>
          <w:sz w:val="24"/>
          <w:szCs w:val="24"/>
        </w:rPr>
        <w:tab/>
        <w:t>UFLI Intensive Tutoring Project</w:t>
      </w:r>
    </w:p>
    <w:p w14:paraId="3D822808" w14:textId="2556F27F" w:rsidR="00445C88" w:rsidRPr="00445C88" w:rsidRDefault="00445C88" w:rsidP="00445C88">
      <w:pPr>
        <w:tabs>
          <w:tab w:val="left" w:pos="1800"/>
        </w:tabs>
        <w:rPr>
          <w:rFonts w:ascii="Calibri Light" w:hAnsi="Calibri Light" w:cs="Calibri Light"/>
          <w:sz w:val="24"/>
          <w:szCs w:val="24"/>
        </w:rPr>
      </w:pPr>
      <w:r w:rsidRPr="00445C88">
        <w:rPr>
          <w:rFonts w:ascii="Calibri Light" w:hAnsi="Calibri Light" w:cs="Calibri Light"/>
          <w:sz w:val="24"/>
          <w:szCs w:val="24"/>
        </w:rPr>
        <w:t>1</w:t>
      </w:r>
      <w:r w:rsidR="003B5367">
        <w:rPr>
          <w:rFonts w:ascii="Calibri Light" w:hAnsi="Calibri Light" w:cs="Calibri Light"/>
          <w:sz w:val="24"/>
          <w:szCs w:val="24"/>
        </w:rPr>
        <w:t>2</w:t>
      </w:r>
      <w:r w:rsidRPr="00445C88">
        <w:rPr>
          <w:rFonts w:ascii="Calibri Light" w:hAnsi="Calibri Light" w:cs="Calibri Light"/>
          <w:sz w:val="24"/>
          <w:szCs w:val="24"/>
        </w:rPr>
        <w:t>5 points</w:t>
      </w:r>
      <w:r w:rsidRPr="00445C88">
        <w:rPr>
          <w:rFonts w:ascii="Calibri Light" w:hAnsi="Calibri Light" w:cs="Calibri Light"/>
          <w:sz w:val="24"/>
          <w:szCs w:val="24"/>
        </w:rPr>
        <w:tab/>
        <w:t>Small-Group Intervention Project</w:t>
      </w:r>
    </w:p>
    <w:p w14:paraId="4387CEE3" w14:textId="286E1E7C" w:rsidR="003B5367" w:rsidRDefault="00445C88" w:rsidP="00445C88">
      <w:pPr>
        <w:tabs>
          <w:tab w:val="left" w:pos="1800"/>
        </w:tabs>
        <w:rPr>
          <w:rFonts w:ascii="Calibri Light" w:hAnsi="Calibri Light" w:cs="Calibri Light"/>
          <w:sz w:val="24"/>
          <w:szCs w:val="24"/>
        </w:rPr>
      </w:pPr>
      <w:r w:rsidRPr="00445C88">
        <w:rPr>
          <w:rFonts w:ascii="Calibri Light" w:hAnsi="Calibri Light" w:cs="Calibri Light"/>
          <w:sz w:val="24"/>
          <w:szCs w:val="24"/>
        </w:rPr>
        <w:t xml:space="preserve">  </w:t>
      </w:r>
      <w:r w:rsidR="003B5367">
        <w:rPr>
          <w:rFonts w:ascii="Calibri Light" w:hAnsi="Calibri Light" w:cs="Calibri Light"/>
          <w:sz w:val="24"/>
          <w:szCs w:val="24"/>
        </w:rPr>
        <w:t>75 points</w:t>
      </w:r>
      <w:r w:rsidR="003B5367">
        <w:rPr>
          <w:rFonts w:ascii="Calibri Light" w:hAnsi="Calibri Light" w:cs="Calibri Light"/>
          <w:sz w:val="24"/>
          <w:szCs w:val="24"/>
        </w:rPr>
        <w:tab/>
        <w:t>Individualized Tutoring Project</w:t>
      </w:r>
    </w:p>
    <w:p w14:paraId="735445A2" w14:textId="1C459942" w:rsidR="00445C88" w:rsidRPr="00FD51F7" w:rsidRDefault="003B5367" w:rsidP="00FD51F7">
      <w:pPr>
        <w:tabs>
          <w:tab w:val="left" w:pos="1800"/>
        </w:tabs>
        <w:rPr>
          <w:rFonts w:ascii="Calibri Light" w:hAnsi="Calibri Light" w:cs="Calibri Light"/>
          <w:sz w:val="24"/>
          <w:szCs w:val="24"/>
        </w:rPr>
      </w:pPr>
      <w:r>
        <w:rPr>
          <w:rFonts w:ascii="Calibri Light" w:hAnsi="Calibri Light" w:cs="Calibri Light"/>
          <w:sz w:val="24"/>
          <w:szCs w:val="24"/>
        </w:rPr>
        <w:t xml:space="preserve">  2</w:t>
      </w:r>
      <w:r w:rsidR="00445C88" w:rsidRPr="00445C88">
        <w:rPr>
          <w:rFonts w:ascii="Calibri Light" w:hAnsi="Calibri Light" w:cs="Calibri Light"/>
          <w:sz w:val="24"/>
          <w:szCs w:val="24"/>
        </w:rPr>
        <w:t>5 points</w:t>
      </w:r>
      <w:r w:rsidR="00445C88" w:rsidRPr="00445C88">
        <w:rPr>
          <w:rFonts w:ascii="Calibri Light" w:hAnsi="Calibri Light" w:cs="Calibri Light"/>
          <w:sz w:val="24"/>
          <w:szCs w:val="24"/>
        </w:rPr>
        <w:tab/>
        <w:t>Self-Assessment Project</w:t>
      </w:r>
    </w:p>
    <w:p w14:paraId="5332571B" w14:textId="77777777" w:rsidR="00241212" w:rsidRPr="001605E6" w:rsidRDefault="00241212" w:rsidP="002412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p>
    <w:tbl>
      <w:tblPr>
        <w:tblW w:w="9828" w:type="dxa"/>
        <w:tblLook w:val="00A0" w:firstRow="1" w:lastRow="0" w:firstColumn="1" w:lastColumn="0" w:noHBand="0" w:noVBand="0"/>
      </w:tblPr>
      <w:tblGrid>
        <w:gridCol w:w="5238"/>
        <w:gridCol w:w="2250"/>
        <w:gridCol w:w="2340"/>
      </w:tblGrid>
      <w:tr w:rsidR="00241212" w:rsidRPr="001605E6" w14:paraId="48512D38" w14:textId="77777777" w:rsidTr="006171C3">
        <w:tc>
          <w:tcPr>
            <w:tcW w:w="5238" w:type="dxa"/>
          </w:tcPr>
          <w:p w14:paraId="4D448465"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Grades are computed by totaling the number of points received on each assignment. Letter grades are assigned based on the total number of points received.  Late assignments are worth a maximum of half the total points available. </w:t>
            </w:r>
          </w:p>
          <w:p w14:paraId="5897EB82"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p>
        </w:tc>
        <w:tc>
          <w:tcPr>
            <w:tcW w:w="2250" w:type="dxa"/>
          </w:tcPr>
          <w:p w14:paraId="5732CBBE"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470 - 500  = A  </w:t>
            </w:r>
          </w:p>
          <w:p w14:paraId="52BF18FB"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450 - 469 = A-  </w:t>
            </w:r>
          </w:p>
          <w:p w14:paraId="082E30AD"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440 - 449 = B+  </w:t>
            </w:r>
          </w:p>
          <w:p w14:paraId="6F0E0801"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420 - 439 = B  </w:t>
            </w:r>
          </w:p>
          <w:p w14:paraId="0856002F"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400 - 419 = B-  </w:t>
            </w:r>
          </w:p>
          <w:p w14:paraId="6651BB40"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p>
        </w:tc>
        <w:tc>
          <w:tcPr>
            <w:tcW w:w="2340" w:type="dxa"/>
          </w:tcPr>
          <w:p w14:paraId="68897E95"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390 - 399 = C+  </w:t>
            </w:r>
          </w:p>
          <w:p w14:paraId="7DCA0F63"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370 - 389 = C  </w:t>
            </w:r>
          </w:p>
          <w:p w14:paraId="4BBD536F"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320 - 369 = D  </w:t>
            </w:r>
          </w:p>
          <w:p w14:paraId="39369693"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r w:rsidRPr="001605E6">
              <w:rPr>
                <w:rFonts w:ascii="Calibri Light" w:hAnsi="Calibri Light" w:cs="Calibri Light"/>
                <w:sz w:val="24"/>
                <w:szCs w:val="24"/>
              </w:rPr>
              <w:t xml:space="preserve">Below 320 = E </w:t>
            </w:r>
          </w:p>
          <w:p w14:paraId="7E3B69A7" w14:textId="77777777" w:rsidR="00241212" w:rsidRPr="001605E6" w:rsidRDefault="00241212" w:rsidP="00617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Light" w:hAnsi="Calibri Light" w:cs="Calibri Light"/>
                <w:sz w:val="24"/>
                <w:szCs w:val="24"/>
              </w:rPr>
            </w:pPr>
          </w:p>
        </w:tc>
      </w:tr>
    </w:tbl>
    <w:p w14:paraId="385580DB" w14:textId="77777777" w:rsidR="007D66B3" w:rsidRDefault="007D66B3" w:rsidP="006B18BD">
      <w:pPr>
        <w:spacing w:beforeLines="1" w:before="2" w:afterLines="1" w:after="2"/>
        <w:jc w:val="center"/>
        <w:outlineLvl w:val="1"/>
        <w:rPr>
          <w:rFonts w:ascii="Calibri Light" w:hAnsi="Calibri Light" w:cs="Calibri Light"/>
          <w:b/>
          <w:sz w:val="24"/>
          <w:szCs w:val="24"/>
        </w:rPr>
        <w:sectPr w:rsidR="007D66B3" w:rsidSect="00644BF9">
          <w:footerReference w:type="even" r:id="rId7"/>
          <w:footerReference w:type="default" r:id="rId8"/>
          <w:pgSz w:w="12240" w:h="15840"/>
          <w:pgMar w:top="1152" w:right="1296" w:bottom="81" w:left="1296" w:header="720" w:footer="720" w:gutter="0"/>
          <w:cols w:space="720"/>
          <w:docGrid w:linePitch="272"/>
        </w:sectPr>
      </w:pPr>
    </w:p>
    <w:p w14:paraId="4AFC2510" w14:textId="058F8C38" w:rsidR="007D66B3" w:rsidRPr="00F822AB" w:rsidRDefault="00890537" w:rsidP="007D66B3">
      <w:pPr>
        <w:rPr>
          <w:rFonts w:ascii="Calibri" w:hAnsi="Calibri" w:cs="Calibri"/>
          <w:b/>
          <w:sz w:val="24"/>
          <w:szCs w:val="24"/>
        </w:rPr>
      </w:pPr>
      <w:r>
        <w:rPr>
          <w:rFonts w:ascii="Calibri" w:hAnsi="Calibri" w:cs="Calibri"/>
          <w:b/>
          <w:sz w:val="24"/>
          <w:szCs w:val="24"/>
        </w:rPr>
        <w:lastRenderedPageBreak/>
        <w:t xml:space="preserve">Tentative </w:t>
      </w:r>
      <w:r w:rsidR="007D66B3" w:rsidRPr="002A0564">
        <w:rPr>
          <w:rFonts w:ascii="Calibri" w:hAnsi="Calibri" w:cs="Calibri"/>
          <w:b/>
          <w:sz w:val="24"/>
          <w:szCs w:val="24"/>
        </w:rPr>
        <w:t>Course Schedule</w:t>
      </w:r>
    </w:p>
    <w:tbl>
      <w:tblPr>
        <w:tblStyle w:val="TableGrid"/>
        <w:tblW w:w="9985" w:type="dxa"/>
        <w:tblLayout w:type="fixed"/>
        <w:tblLook w:val="04A0" w:firstRow="1" w:lastRow="0" w:firstColumn="1" w:lastColumn="0" w:noHBand="0" w:noVBand="1"/>
      </w:tblPr>
      <w:tblGrid>
        <w:gridCol w:w="1075"/>
        <w:gridCol w:w="5580"/>
        <w:gridCol w:w="3330"/>
      </w:tblGrid>
      <w:tr w:rsidR="003B5367" w:rsidRPr="008A4F35" w14:paraId="33CA2962" w14:textId="0ED4A7ED" w:rsidTr="00376B59">
        <w:trPr>
          <w:trHeight w:val="241"/>
        </w:trPr>
        <w:tc>
          <w:tcPr>
            <w:tcW w:w="1075" w:type="dxa"/>
          </w:tcPr>
          <w:p w14:paraId="55D80264" w14:textId="2ECBF65A" w:rsidR="003B5367" w:rsidRPr="00376B59" w:rsidRDefault="003B5367" w:rsidP="007D66B3">
            <w:pPr>
              <w:jc w:val="center"/>
              <w:rPr>
                <w:rFonts w:ascii="Calibri" w:hAnsi="Calibri" w:cs="Calibri"/>
                <w:b/>
                <w:sz w:val="22"/>
                <w:szCs w:val="22"/>
              </w:rPr>
            </w:pPr>
            <w:r w:rsidRPr="00376B59">
              <w:rPr>
                <w:rFonts w:ascii="Calibri" w:hAnsi="Calibri" w:cs="Calibri"/>
                <w:b/>
                <w:sz w:val="22"/>
                <w:szCs w:val="22"/>
              </w:rPr>
              <w:t>Module</w:t>
            </w:r>
          </w:p>
        </w:tc>
        <w:tc>
          <w:tcPr>
            <w:tcW w:w="5580" w:type="dxa"/>
          </w:tcPr>
          <w:p w14:paraId="744C9030" w14:textId="39D8C68D" w:rsidR="003B5367" w:rsidRPr="00376B59" w:rsidRDefault="003B5367" w:rsidP="007D66B3">
            <w:pPr>
              <w:jc w:val="center"/>
              <w:rPr>
                <w:rFonts w:ascii="Calibri" w:hAnsi="Calibri" w:cs="Calibri"/>
                <w:b/>
                <w:sz w:val="22"/>
                <w:szCs w:val="22"/>
              </w:rPr>
            </w:pPr>
            <w:r w:rsidRPr="00376B59">
              <w:rPr>
                <w:rFonts w:ascii="Calibri" w:hAnsi="Calibri" w:cs="Calibri"/>
                <w:b/>
                <w:sz w:val="22"/>
                <w:szCs w:val="22"/>
              </w:rPr>
              <w:t>Topics and Readings</w:t>
            </w:r>
          </w:p>
        </w:tc>
        <w:tc>
          <w:tcPr>
            <w:tcW w:w="3330" w:type="dxa"/>
          </w:tcPr>
          <w:p w14:paraId="0F3AE4AD" w14:textId="0529F593" w:rsidR="003B5367" w:rsidRPr="00376B59" w:rsidRDefault="003B5367" w:rsidP="007D66B3">
            <w:pPr>
              <w:jc w:val="center"/>
              <w:rPr>
                <w:rFonts w:ascii="Calibri" w:hAnsi="Calibri" w:cs="Calibri"/>
                <w:b/>
                <w:sz w:val="22"/>
                <w:szCs w:val="22"/>
              </w:rPr>
            </w:pPr>
            <w:r w:rsidRPr="00376B59">
              <w:rPr>
                <w:rFonts w:ascii="Calibri" w:hAnsi="Calibri" w:cs="Calibri"/>
                <w:b/>
                <w:sz w:val="22"/>
                <w:szCs w:val="22"/>
              </w:rPr>
              <w:t>Assignments</w:t>
            </w:r>
            <w:r w:rsidR="00890537" w:rsidRPr="00376B59">
              <w:rPr>
                <w:rFonts w:ascii="Calibri" w:hAnsi="Calibri" w:cs="Calibri"/>
                <w:b/>
                <w:sz w:val="22"/>
                <w:szCs w:val="22"/>
              </w:rPr>
              <w:t>*</w:t>
            </w:r>
          </w:p>
        </w:tc>
      </w:tr>
      <w:tr w:rsidR="003B5367" w:rsidRPr="008A4F35" w14:paraId="4FCFA50A" w14:textId="61636F74" w:rsidTr="00376B59">
        <w:trPr>
          <w:trHeight w:val="241"/>
        </w:trPr>
        <w:tc>
          <w:tcPr>
            <w:tcW w:w="1075" w:type="dxa"/>
          </w:tcPr>
          <w:p w14:paraId="6DA25F87" w14:textId="5DF8D548" w:rsidR="003B5367" w:rsidRPr="00376B59" w:rsidRDefault="003B5367" w:rsidP="003B5367">
            <w:pPr>
              <w:rPr>
                <w:rFonts w:ascii="Calibri" w:hAnsi="Calibri" w:cs="Calibri"/>
                <w:b/>
                <w:sz w:val="22"/>
                <w:szCs w:val="22"/>
              </w:rPr>
            </w:pPr>
            <w:r w:rsidRPr="00376B59">
              <w:rPr>
                <w:rFonts w:ascii="Calibri" w:hAnsi="Calibri" w:cs="Calibri"/>
                <w:b/>
                <w:sz w:val="22"/>
                <w:szCs w:val="22"/>
              </w:rPr>
              <w:t>Week 1</w:t>
            </w:r>
          </w:p>
          <w:p w14:paraId="0937B076" w14:textId="75FD5BFC" w:rsidR="003B5367" w:rsidRPr="00376B59" w:rsidRDefault="003B5367" w:rsidP="003B5367">
            <w:pPr>
              <w:rPr>
                <w:rFonts w:ascii="Calibri" w:hAnsi="Calibri" w:cs="Calibri"/>
                <w:sz w:val="22"/>
                <w:szCs w:val="22"/>
              </w:rPr>
            </w:pPr>
          </w:p>
        </w:tc>
        <w:tc>
          <w:tcPr>
            <w:tcW w:w="5580" w:type="dxa"/>
          </w:tcPr>
          <w:p w14:paraId="3879606E" w14:textId="14F765E2" w:rsidR="003B5367" w:rsidRPr="00376B59" w:rsidRDefault="003B5367" w:rsidP="003B5367">
            <w:pPr>
              <w:rPr>
                <w:rFonts w:ascii="Calibri" w:hAnsi="Calibri" w:cs="Calibri"/>
                <w:b/>
                <w:sz w:val="22"/>
                <w:szCs w:val="22"/>
              </w:rPr>
            </w:pPr>
            <w:r w:rsidRPr="00376B59">
              <w:rPr>
                <w:rFonts w:ascii="Calibri" w:hAnsi="Calibri" w:cs="Calibri"/>
                <w:b/>
                <w:sz w:val="22"/>
                <w:szCs w:val="22"/>
              </w:rPr>
              <w:t xml:space="preserve">Lesson 1: Introduction to Reading: FRI Conceptual Framework &amp; </w:t>
            </w:r>
            <w:r w:rsidRPr="00376B59">
              <w:rPr>
                <w:rFonts w:ascii="Calibri" w:eastAsia="Times" w:hAnsi="Calibri" w:cs="Calibri"/>
                <w:b/>
                <w:color w:val="000000"/>
                <w:sz w:val="22"/>
                <w:szCs w:val="22"/>
              </w:rPr>
              <w:t>Theories of Reading</w:t>
            </w:r>
          </w:p>
          <w:p w14:paraId="23753354" w14:textId="30591B7F"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Amplify Primers</w:t>
            </w:r>
          </w:p>
          <w:p w14:paraId="6580A06A" w14:textId="16A91330"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Teaching Reading IS Rocket Science</w:t>
            </w:r>
          </w:p>
          <w:p w14:paraId="623EEF69" w14:textId="7F54464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CORE SB p. 1-18 </w:t>
            </w:r>
          </w:p>
          <w:p w14:paraId="2A159363" w14:textId="67C457E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Hanford podcast</w:t>
            </w:r>
            <w:r w:rsidR="00890537" w:rsidRPr="00376B59">
              <w:rPr>
                <w:rFonts w:ascii="Calibri" w:eastAsia="Times" w:hAnsi="Calibri" w:cs="Calibri"/>
                <w:color w:val="000000"/>
                <w:sz w:val="22"/>
                <w:szCs w:val="22"/>
              </w:rPr>
              <w:t xml:space="preserve">s </w:t>
            </w:r>
            <w:r w:rsidRPr="00376B59">
              <w:rPr>
                <w:rFonts w:ascii="Calibri" w:eastAsia="Times" w:hAnsi="Calibri" w:cs="Calibri"/>
                <w:color w:val="000000"/>
                <w:sz w:val="22"/>
                <w:szCs w:val="22"/>
              </w:rPr>
              <w:t>(</w:t>
            </w:r>
            <w:r w:rsidR="00890537" w:rsidRPr="00376B59">
              <w:rPr>
                <w:rFonts w:ascii="Calibri" w:eastAsia="Times" w:hAnsi="Calibri" w:cs="Calibri"/>
                <w:color w:val="000000"/>
                <w:sz w:val="22"/>
                <w:szCs w:val="22"/>
              </w:rPr>
              <w:t>optional)</w:t>
            </w:r>
          </w:p>
          <w:p w14:paraId="23737D71" w14:textId="044E5593" w:rsidR="003B5367" w:rsidRPr="00376B59" w:rsidRDefault="003B5367" w:rsidP="003B5367">
            <w:pPr>
              <w:rPr>
                <w:rFonts w:ascii="Calibri" w:eastAsia="Times" w:hAnsi="Calibri" w:cs="Calibri"/>
                <w:b/>
                <w:color w:val="000000"/>
                <w:sz w:val="22"/>
                <w:szCs w:val="22"/>
              </w:rPr>
            </w:pPr>
            <w:r w:rsidRPr="00376B59">
              <w:rPr>
                <w:rFonts w:ascii="Calibri" w:eastAsia="Times" w:hAnsi="Calibri" w:cs="Calibri"/>
                <w:b/>
                <w:color w:val="000000"/>
                <w:sz w:val="22"/>
                <w:szCs w:val="22"/>
              </w:rPr>
              <w:t xml:space="preserve">Lesson 2: </w:t>
            </w:r>
            <w:r w:rsidRPr="00376B59">
              <w:rPr>
                <w:rFonts w:ascii="Calibri" w:hAnsi="Calibri" w:cs="Calibri"/>
                <w:b/>
                <w:sz w:val="22"/>
                <w:szCs w:val="22"/>
              </w:rPr>
              <w:t xml:space="preserve">Learning Disabilities &amp; Communication Disorders </w:t>
            </w:r>
          </w:p>
          <w:p w14:paraId="20A019EA" w14:textId="77777777" w:rsidR="003B5367" w:rsidRPr="00376B59" w:rsidRDefault="003B5367" w:rsidP="003B5367">
            <w:pPr>
              <w:ind w:firstLine="720"/>
              <w:rPr>
                <w:rFonts w:ascii="Calibri" w:hAnsi="Calibri" w:cs="Calibri"/>
                <w:sz w:val="22"/>
                <w:szCs w:val="22"/>
              </w:rPr>
            </w:pPr>
            <w:r w:rsidRPr="00376B59">
              <w:rPr>
                <w:rFonts w:ascii="Calibri" w:hAnsi="Calibri" w:cs="Calibri"/>
                <w:sz w:val="22"/>
                <w:szCs w:val="22"/>
              </w:rPr>
              <w:t>Pullen et al. (2017)</w:t>
            </w:r>
          </w:p>
          <w:p w14:paraId="390EF2E3" w14:textId="77777777" w:rsidR="003B5367" w:rsidRPr="00376B59" w:rsidRDefault="003B5367" w:rsidP="003B5367">
            <w:pPr>
              <w:ind w:firstLine="720"/>
              <w:rPr>
                <w:rFonts w:ascii="Calibri" w:eastAsia="Times" w:hAnsi="Calibri" w:cs="Calibri"/>
                <w:sz w:val="22"/>
                <w:szCs w:val="22"/>
              </w:rPr>
            </w:pPr>
            <w:r w:rsidRPr="00376B59">
              <w:rPr>
                <w:rFonts w:ascii="Calibri" w:eastAsia="Times" w:hAnsi="Calibri" w:cs="Calibri"/>
                <w:sz w:val="22"/>
                <w:szCs w:val="22"/>
              </w:rPr>
              <w:t>Sunderland (2004)</w:t>
            </w:r>
          </w:p>
          <w:p w14:paraId="0D88AFE1" w14:textId="41A98164" w:rsidR="003B5367" w:rsidRPr="00376B59" w:rsidRDefault="003B5367" w:rsidP="003B5367">
            <w:pPr>
              <w:rPr>
                <w:rFonts w:ascii="Calibri" w:hAnsi="Calibri" w:cs="Calibri"/>
                <w:b/>
                <w:sz w:val="22"/>
                <w:szCs w:val="22"/>
              </w:rPr>
            </w:pPr>
            <w:r w:rsidRPr="00376B59">
              <w:rPr>
                <w:rFonts w:ascii="Calibri" w:hAnsi="Calibri" w:cs="Calibri"/>
                <w:b/>
                <w:sz w:val="22"/>
                <w:szCs w:val="22"/>
              </w:rPr>
              <w:t>Lesson 3: Dyslexia</w:t>
            </w:r>
          </w:p>
          <w:p w14:paraId="4FD0142B" w14:textId="6413C350"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Hasbrouck Ch. 1 &amp; 2</w:t>
            </w:r>
          </w:p>
          <w:p w14:paraId="6538CFEB" w14:textId="7AF16C9A"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Kearns et al. (2019)</w:t>
            </w:r>
          </w:p>
          <w:p w14:paraId="1AE0552C" w14:textId="0D0391FF"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Adlof &amp; Hogan (2018)</w:t>
            </w:r>
          </w:p>
          <w:p w14:paraId="7CA28FC2" w14:textId="1E441FD3" w:rsidR="003B5367" w:rsidRPr="00376B59" w:rsidRDefault="003B5367" w:rsidP="003B5367">
            <w:pPr>
              <w:rPr>
                <w:rFonts w:ascii="Calibri" w:hAnsi="Calibri" w:cs="Calibri"/>
                <w:bCs/>
                <w:sz w:val="22"/>
                <w:szCs w:val="22"/>
              </w:rPr>
            </w:pPr>
            <w:r w:rsidRPr="00376B59">
              <w:rPr>
                <w:rFonts w:ascii="Calibri" w:hAnsi="Calibri" w:cs="Calibri"/>
                <w:bCs/>
                <w:sz w:val="22"/>
                <w:szCs w:val="22"/>
              </w:rPr>
              <w:tab/>
              <w:t>Big Picture Video (optional)</w:t>
            </w:r>
          </w:p>
          <w:p w14:paraId="39CAA7C0"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Lesson 4: Text for Assessment &amp; Intervention</w:t>
            </w:r>
          </w:p>
          <w:p w14:paraId="4584F63C" w14:textId="75B087CF"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Shanahan blog: Which Texts for Teaching Reading?</w:t>
            </w:r>
          </w:p>
        </w:tc>
        <w:tc>
          <w:tcPr>
            <w:tcW w:w="3330" w:type="dxa"/>
          </w:tcPr>
          <w:p w14:paraId="1A5E0CCA" w14:textId="4BE835C0"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 xml:space="preserve">Youth Protection Training completion certificate </w:t>
            </w:r>
          </w:p>
          <w:p w14:paraId="73ABD24E" w14:textId="2662DABF" w:rsidR="003B5367" w:rsidRPr="00376B59" w:rsidRDefault="003B5367" w:rsidP="00376B59">
            <w:pPr>
              <w:ind w:left="336" w:hanging="360"/>
              <w:rPr>
                <w:rFonts w:ascii="Calibri" w:hAnsi="Calibri" w:cs="Calibri"/>
                <w:sz w:val="22"/>
                <w:szCs w:val="22"/>
                <w:vertAlign w:val="superscript"/>
              </w:rPr>
            </w:pPr>
            <w:r w:rsidRPr="00376B59">
              <w:rPr>
                <w:rFonts w:ascii="Calibri" w:hAnsi="Calibri" w:cs="Calibri"/>
                <w:sz w:val="22"/>
                <w:szCs w:val="22"/>
              </w:rPr>
              <w:t>Discussion Post</w:t>
            </w:r>
          </w:p>
          <w:p w14:paraId="3EB78E3B" w14:textId="21AFE08A" w:rsidR="003B5367" w:rsidRPr="00376B59" w:rsidRDefault="003B5367" w:rsidP="00376B59">
            <w:pPr>
              <w:ind w:left="336" w:hanging="360"/>
              <w:rPr>
                <w:rFonts w:ascii="Calibri" w:hAnsi="Calibri" w:cs="Calibri"/>
                <w:b/>
                <w:sz w:val="22"/>
                <w:szCs w:val="22"/>
              </w:rPr>
            </w:pPr>
            <w:r w:rsidRPr="00376B59">
              <w:rPr>
                <w:rFonts w:ascii="Calibri" w:hAnsi="Calibri" w:cs="Calibri"/>
                <w:sz w:val="22"/>
                <w:szCs w:val="22"/>
              </w:rPr>
              <w:t>Quiz Module 1</w:t>
            </w:r>
          </w:p>
        </w:tc>
      </w:tr>
      <w:tr w:rsidR="003B5367" w:rsidRPr="008A4F35" w14:paraId="6D091AE0" w14:textId="22D84627" w:rsidTr="00376B59">
        <w:trPr>
          <w:trHeight w:val="241"/>
        </w:trPr>
        <w:tc>
          <w:tcPr>
            <w:tcW w:w="1075" w:type="dxa"/>
          </w:tcPr>
          <w:p w14:paraId="0A2FEC87" w14:textId="53DCF03A" w:rsidR="003B5367" w:rsidRPr="00376B59" w:rsidRDefault="003B5367" w:rsidP="003B5367">
            <w:pPr>
              <w:rPr>
                <w:rFonts w:ascii="Calibri" w:hAnsi="Calibri" w:cs="Calibri"/>
                <w:b/>
                <w:sz w:val="22"/>
                <w:szCs w:val="22"/>
              </w:rPr>
            </w:pPr>
            <w:r w:rsidRPr="00376B59">
              <w:rPr>
                <w:rFonts w:ascii="Calibri" w:hAnsi="Calibri" w:cs="Calibri"/>
                <w:b/>
                <w:sz w:val="22"/>
                <w:szCs w:val="22"/>
              </w:rPr>
              <w:t>Week 2</w:t>
            </w:r>
          </w:p>
          <w:p w14:paraId="23A3F2BD" w14:textId="13BECE7C" w:rsidR="003B5367" w:rsidRPr="00376B59" w:rsidRDefault="003B5367" w:rsidP="003B5367">
            <w:pPr>
              <w:rPr>
                <w:rFonts w:ascii="Calibri" w:hAnsi="Calibri" w:cs="Calibri"/>
                <w:sz w:val="22"/>
                <w:szCs w:val="22"/>
              </w:rPr>
            </w:pPr>
          </w:p>
        </w:tc>
        <w:tc>
          <w:tcPr>
            <w:tcW w:w="5580" w:type="dxa"/>
          </w:tcPr>
          <w:p w14:paraId="63A4111A" w14:textId="5FFEEE0D" w:rsidR="003B5367" w:rsidRPr="00376B59" w:rsidRDefault="003B5367" w:rsidP="003B5367">
            <w:pPr>
              <w:rPr>
                <w:rFonts w:ascii="Calibri" w:hAnsi="Calibri" w:cs="Calibri"/>
                <w:b/>
                <w:sz w:val="22"/>
                <w:szCs w:val="22"/>
              </w:rPr>
            </w:pPr>
            <w:r w:rsidRPr="00376B59">
              <w:rPr>
                <w:rFonts w:ascii="Calibri" w:hAnsi="Calibri" w:cs="Calibri"/>
                <w:b/>
                <w:sz w:val="22"/>
                <w:szCs w:val="22"/>
              </w:rPr>
              <w:t>Lesson 1: Structure of English—Intro &amp; Origins</w:t>
            </w:r>
          </w:p>
          <w:p w14:paraId="0EF2AF39" w14:textId="51FF50CC"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Moats Ch. 1 &amp; 4</w:t>
            </w:r>
          </w:p>
          <w:p w14:paraId="4ACB8769" w14:textId="50E1E93F"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Workbook Ch. 4</w:t>
            </w:r>
          </w:p>
          <w:p w14:paraId="17FF1D81" w14:textId="2FCAD352" w:rsidR="003B5367" w:rsidRPr="00376B59" w:rsidRDefault="003B5367" w:rsidP="003B5367">
            <w:pPr>
              <w:rPr>
                <w:rFonts w:ascii="Calibri" w:hAnsi="Calibri" w:cs="Calibri"/>
                <w:b/>
                <w:sz w:val="22"/>
                <w:szCs w:val="22"/>
              </w:rPr>
            </w:pPr>
            <w:r w:rsidRPr="00376B59">
              <w:rPr>
                <w:rFonts w:ascii="Calibri" w:hAnsi="Calibri" w:cs="Calibri"/>
                <w:b/>
                <w:sz w:val="22"/>
                <w:szCs w:val="22"/>
              </w:rPr>
              <w:t xml:space="preserve">Lesson 2: Structure of English—Morphology, Syntax, Semantics, &amp; Pragmatics </w:t>
            </w:r>
          </w:p>
          <w:p w14:paraId="5F87F3C5" w14:textId="757B29FF"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Moats Ch. 5, 6, &amp; 7</w:t>
            </w:r>
          </w:p>
          <w:p w14:paraId="1319CADB" w14:textId="3FEA616E"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Workbook Ch. 5, 6, &amp; 7</w:t>
            </w:r>
          </w:p>
          <w:p w14:paraId="6691A759" w14:textId="47B0D9BE" w:rsidR="003B5367" w:rsidRPr="00376B59" w:rsidRDefault="003B5367" w:rsidP="003B5367">
            <w:pPr>
              <w:rPr>
                <w:rFonts w:ascii="Calibri" w:hAnsi="Calibri" w:cs="Calibri"/>
                <w:b/>
                <w:sz w:val="22"/>
                <w:szCs w:val="22"/>
              </w:rPr>
            </w:pPr>
            <w:r w:rsidRPr="00376B59">
              <w:rPr>
                <w:rFonts w:ascii="Calibri" w:hAnsi="Calibri" w:cs="Calibri"/>
                <w:b/>
                <w:sz w:val="22"/>
                <w:szCs w:val="22"/>
              </w:rPr>
              <w:t>Lesson 3: Structure of English—Phonology &amp; Phonetics</w:t>
            </w:r>
          </w:p>
          <w:p w14:paraId="6F272C31" w14:textId="0F764806"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Moats Ch. 2 &amp; 3</w:t>
            </w:r>
          </w:p>
          <w:p w14:paraId="70AE70B8" w14:textId="442DA510"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Workbook Ch. 2 &amp; 3</w:t>
            </w:r>
          </w:p>
          <w:p w14:paraId="79E78A25" w14:textId="3CF2CE40"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CORE SB p. 22-47</w:t>
            </w:r>
          </w:p>
          <w:p w14:paraId="0B917BB1" w14:textId="77777777" w:rsidR="003B5367" w:rsidRDefault="003B5367" w:rsidP="003B5367">
            <w:pPr>
              <w:rPr>
                <w:rFonts w:ascii="Calibri" w:hAnsi="Calibri" w:cs="Calibri"/>
                <w:b/>
                <w:sz w:val="22"/>
                <w:szCs w:val="22"/>
              </w:rPr>
            </w:pPr>
            <w:r w:rsidRPr="00376B59">
              <w:rPr>
                <w:rFonts w:ascii="Calibri" w:hAnsi="Calibri" w:cs="Calibri"/>
                <w:b/>
                <w:sz w:val="22"/>
                <w:szCs w:val="22"/>
              </w:rPr>
              <w:t xml:space="preserve">Lesson 4: Language Acquisition and Development </w:t>
            </w:r>
          </w:p>
          <w:p w14:paraId="0398497C" w14:textId="0E250F60" w:rsidR="008F5B24" w:rsidRPr="008F5B24" w:rsidRDefault="008F5B24" w:rsidP="008F5B24">
            <w:pPr>
              <w:ind w:left="1056" w:hanging="360"/>
              <w:rPr>
                <w:rFonts w:ascii="Calibri" w:eastAsia="Times" w:hAnsi="Calibri" w:cs="Calibri"/>
                <w:color w:val="000000"/>
                <w:sz w:val="22"/>
                <w:szCs w:val="22"/>
              </w:rPr>
            </w:pPr>
            <w:r w:rsidRPr="00376B59">
              <w:rPr>
                <w:rFonts w:asciiTheme="majorHAnsi" w:hAnsiTheme="majorHAnsi" w:cstheme="majorHAnsi"/>
                <w:bCs/>
                <w:sz w:val="22"/>
                <w:szCs w:val="22"/>
              </w:rPr>
              <w:t xml:space="preserve">Colorin Colorado: </w:t>
            </w:r>
            <w:r w:rsidRPr="008F5B24">
              <w:rPr>
                <w:rFonts w:ascii="Calibri" w:eastAsia="Times" w:hAnsi="Calibri" w:cs="Calibri"/>
                <w:color w:val="000000"/>
                <w:sz w:val="22"/>
                <w:szCs w:val="22"/>
              </w:rPr>
              <w:t>Language Acquisition</w:t>
            </w:r>
          </w:p>
        </w:tc>
        <w:tc>
          <w:tcPr>
            <w:tcW w:w="3330" w:type="dxa"/>
            <w:shd w:val="clear" w:color="auto" w:fill="auto"/>
          </w:tcPr>
          <w:p w14:paraId="79A63A15" w14:textId="396E9C9E" w:rsidR="003B5367" w:rsidRPr="00376B59" w:rsidRDefault="003B5367" w:rsidP="004832E3">
            <w:pPr>
              <w:rPr>
                <w:rFonts w:ascii="Calibri" w:hAnsi="Calibri" w:cs="Calibri"/>
                <w:sz w:val="22"/>
                <w:szCs w:val="22"/>
              </w:rPr>
            </w:pPr>
            <w:r w:rsidRPr="00376B59">
              <w:rPr>
                <w:rFonts w:ascii="Calibri" w:hAnsi="Calibri" w:cs="Calibri"/>
                <w:sz w:val="22"/>
                <w:szCs w:val="22"/>
              </w:rPr>
              <w:t>Sounds Video 1 (Blendable Sounds)</w:t>
            </w:r>
          </w:p>
          <w:p w14:paraId="57006228" w14:textId="637B1AF5" w:rsidR="003B5367" w:rsidRPr="00376B59" w:rsidRDefault="003B5367" w:rsidP="00376B59">
            <w:pPr>
              <w:ind w:left="336" w:hanging="360"/>
              <w:rPr>
                <w:rFonts w:ascii="Calibri" w:hAnsi="Calibri" w:cs="Calibri"/>
                <w:sz w:val="22"/>
                <w:szCs w:val="22"/>
                <w:vertAlign w:val="superscript"/>
              </w:rPr>
            </w:pPr>
            <w:r w:rsidRPr="00376B59">
              <w:rPr>
                <w:rFonts w:ascii="Calibri" w:hAnsi="Calibri" w:cs="Calibri"/>
                <w:sz w:val="22"/>
                <w:szCs w:val="22"/>
              </w:rPr>
              <w:t>Discussion Post</w:t>
            </w:r>
          </w:p>
          <w:p w14:paraId="5E07FC0A" w14:textId="44C28A59" w:rsidR="003B5367" w:rsidRPr="00376B59" w:rsidRDefault="003B5367" w:rsidP="00376B59">
            <w:pPr>
              <w:ind w:left="336" w:hanging="360"/>
              <w:rPr>
                <w:rFonts w:ascii="Calibri" w:hAnsi="Calibri" w:cs="Calibri"/>
                <w:b/>
                <w:sz w:val="22"/>
                <w:szCs w:val="22"/>
              </w:rPr>
            </w:pPr>
            <w:r w:rsidRPr="00376B59">
              <w:rPr>
                <w:rFonts w:ascii="Calibri" w:hAnsi="Calibri" w:cs="Calibri"/>
                <w:sz w:val="22"/>
                <w:szCs w:val="22"/>
              </w:rPr>
              <w:t xml:space="preserve">Quiz Module 2 </w:t>
            </w:r>
          </w:p>
        </w:tc>
      </w:tr>
      <w:tr w:rsidR="003B5367" w:rsidRPr="008A4F35" w14:paraId="03104227" w14:textId="735CFC79" w:rsidTr="00376B59">
        <w:trPr>
          <w:trHeight w:val="241"/>
        </w:trPr>
        <w:tc>
          <w:tcPr>
            <w:tcW w:w="1075" w:type="dxa"/>
          </w:tcPr>
          <w:p w14:paraId="6D5BE3FA" w14:textId="77D8D128" w:rsidR="003B5367" w:rsidRPr="00376B59" w:rsidRDefault="003B5367" w:rsidP="003B5367">
            <w:pPr>
              <w:rPr>
                <w:rFonts w:ascii="Calibri" w:hAnsi="Calibri" w:cs="Calibri"/>
                <w:b/>
                <w:sz w:val="22"/>
                <w:szCs w:val="22"/>
              </w:rPr>
            </w:pPr>
            <w:r w:rsidRPr="00376B59">
              <w:rPr>
                <w:rFonts w:ascii="Calibri" w:hAnsi="Calibri" w:cs="Calibri"/>
                <w:b/>
                <w:sz w:val="22"/>
                <w:szCs w:val="22"/>
              </w:rPr>
              <w:t>Week 3</w:t>
            </w:r>
          </w:p>
          <w:p w14:paraId="1B0B6335" w14:textId="1A041FE0" w:rsidR="003B5367" w:rsidRPr="00376B59" w:rsidRDefault="003B5367" w:rsidP="003B5367">
            <w:pPr>
              <w:rPr>
                <w:rFonts w:ascii="Calibri" w:hAnsi="Calibri" w:cs="Calibri"/>
                <w:sz w:val="22"/>
                <w:szCs w:val="22"/>
              </w:rPr>
            </w:pPr>
          </w:p>
        </w:tc>
        <w:tc>
          <w:tcPr>
            <w:tcW w:w="5580" w:type="dxa"/>
          </w:tcPr>
          <w:p w14:paraId="374B051F" w14:textId="5977D443" w:rsidR="003B5367" w:rsidRPr="00376B59" w:rsidRDefault="003B5367" w:rsidP="003B5367">
            <w:pPr>
              <w:rPr>
                <w:rFonts w:ascii="Calibri" w:hAnsi="Calibri" w:cs="Calibri"/>
                <w:b/>
                <w:sz w:val="22"/>
                <w:szCs w:val="22"/>
              </w:rPr>
            </w:pPr>
            <w:r w:rsidRPr="00376B59">
              <w:rPr>
                <w:rFonts w:ascii="Calibri" w:hAnsi="Calibri" w:cs="Calibri"/>
                <w:b/>
                <w:sz w:val="22"/>
                <w:szCs w:val="22"/>
              </w:rPr>
              <w:t>Lesson 1: Fundamentals of Literacy Assessment</w:t>
            </w:r>
          </w:p>
          <w:p w14:paraId="14CEC8EF" w14:textId="7777777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CORE Assess p. 5-15, A18-A22</w:t>
            </w:r>
          </w:p>
          <w:p w14:paraId="6516FBCF" w14:textId="5BFF2914"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Hasbrouck Ch. 3</w:t>
            </w:r>
          </w:p>
          <w:p w14:paraId="4EC728A1" w14:textId="0BC75745" w:rsidR="003B5367" w:rsidRPr="00376B59" w:rsidRDefault="003B5367" w:rsidP="003B5367">
            <w:pPr>
              <w:rPr>
                <w:rFonts w:ascii="Calibri" w:hAnsi="Calibri" w:cs="Calibri"/>
                <w:b/>
                <w:sz w:val="22"/>
                <w:szCs w:val="22"/>
              </w:rPr>
            </w:pPr>
            <w:r w:rsidRPr="00376B59">
              <w:rPr>
                <w:rFonts w:ascii="Calibri" w:hAnsi="Calibri" w:cs="Calibri"/>
                <w:b/>
                <w:sz w:val="22"/>
                <w:szCs w:val="22"/>
              </w:rPr>
              <w:t>Lesson 2: IRIs, Assessing Comprehension and Vocabulary</w:t>
            </w:r>
          </w:p>
          <w:p w14:paraId="76BDD960" w14:textId="5D381295"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CORE Assess p. 118-183</w:t>
            </w:r>
          </w:p>
          <w:p w14:paraId="3D8B4311" w14:textId="49DF3F5F"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CORE SB p. 405-418, 609-632 </w:t>
            </w:r>
          </w:p>
          <w:p w14:paraId="2E26323A" w14:textId="008C6B9F" w:rsidR="003B5367" w:rsidRPr="00376B59" w:rsidRDefault="003B5367" w:rsidP="003B5367">
            <w:pPr>
              <w:rPr>
                <w:rFonts w:ascii="Calibri" w:hAnsi="Calibri" w:cs="Calibri"/>
                <w:b/>
                <w:sz w:val="22"/>
                <w:szCs w:val="22"/>
              </w:rPr>
            </w:pPr>
            <w:r w:rsidRPr="00376B59">
              <w:rPr>
                <w:rFonts w:ascii="Calibri" w:hAnsi="Calibri" w:cs="Calibri"/>
                <w:b/>
                <w:sz w:val="22"/>
                <w:szCs w:val="22"/>
              </w:rPr>
              <w:t>Lesson 3: Assessing PA, AK, HW, PC</w:t>
            </w:r>
          </w:p>
          <w:p w14:paraId="54084849" w14:textId="7777777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CORE Assess p. 19-40</w:t>
            </w:r>
          </w:p>
          <w:p w14:paraId="5CCA01FB" w14:textId="148EFC5A"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CORE SB p. 69-158 </w:t>
            </w:r>
          </w:p>
          <w:p w14:paraId="26097633" w14:textId="4CBADA1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New SB Assessment</w:t>
            </w:r>
          </w:p>
          <w:p w14:paraId="4ED2F942" w14:textId="3388E78F" w:rsidR="003B5367" w:rsidRPr="00376B59" w:rsidRDefault="003B5367" w:rsidP="003B5367">
            <w:pPr>
              <w:rPr>
                <w:rFonts w:ascii="Calibri" w:hAnsi="Calibri" w:cs="Calibri"/>
                <w:b/>
                <w:sz w:val="22"/>
                <w:szCs w:val="22"/>
              </w:rPr>
            </w:pPr>
            <w:r w:rsidRPr="00376B59">
              <w:rPr>
                <w:rFonts w:ascii="Calibri" w:hAnsi="Calibri" w:cs="Calibri"/>
                <w:b/>
                <w:sz w:val="22"/>
                <w:szCs w:val="22"/>
              </w:rPr>
              <w:t>Lesson 4: Assessing Decoding &amp; Spelling</w:t>
            </w:r>
          </w:p>
          <w:p w14:paraId="7008D75A" w14:textId="7777777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CORE Assess p. 41-62</w:t>
            </w:r>
          </w:p>
          <w:p w14:paraId="1E3A9547" w14:textId="4C73BE32"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CORE SB p. 161-318  </w:t>
            </w:r>
          </w:p>
          <w:p w14:paraId="487D88C1" w14:textId="7777777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DIBELS NWF Directions</w:t>
            </w:r>
          </w:p>
          <w:p w14:paraId="26283869" w14:textId="12F4244A"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TOWRE Directions</w:t>
            </w:r>
          </w:p>
          <w:p w14:paraId="38E6049E"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Lesson 5: Assessing Fluency</w:t>
            </w:r>
          </w:p>
          <w:p w14:paraId="6B4C0474" w14:textId="7777777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CORE Assess p. 63-117</w:t>
            </w:r>
          </w:p>
          <w:p w14:paraId="5E53B4EC" w14:textId="0F54522B"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CORE SB p. 321-358 </w:t>
            </w:r>
          </w:p>
          <w:p w14:paraId="5D6C8E19" w14:textId="31F5E94A" w:rsidR="00376B59" w:rsidRPr="00376B59" w:rsidRDefault="003B5367" w:rsidP="00BB4EE4">
            <w:pPr>
              <w:ind w:firstLine="720"/>
              <w:rPr>
                <w:rFonts w:ascii="Calibri" w:hAnsi="Calibri" w:cs="Calibri"/>
                <w:b/>
                <w:sz w:val="22"/>
                <w:szCs w:val="22"/>
              </w:rPr>
            </w:pPr>
            <w:r w:rsidRPr="00376B59">
              <w:rPr>
                <w:rFonts w:ascii="Calibri" w:eastAsia="Times" w:hAnsi="Calibri" w:cs="Calibri"/>
                <w:color w:val="000000"/>
                <w:sz w:val="22"/>
                <w:szCs w:val="22"/>
              </w:rPr>
              <w:t>DIBELS ORF Directions</w:t>
            </w:r>
            <w:r w:rsidRPr="00376B59">
              <w:rPr>
                <w:rFonts w:ascii="Calibri" w:hAnsi="Calibri" w:cs="Calibri"/>
                <w:b/>
                <w:sz w:val="22"/>
                <w:szCs w:val="22"/>
              </w:rPr>
              <w:t xml:space="preserve"> </w:t>
            </w:r>
          </w:p>
        </w:tc>
        <w:tc>
          <w:tcPr>
            <w:tcW w:w="3330" w:type="dxa"/>
          </w:tcPr>
          <w:p w14:paraId="68D5D979" w14:textId="04C626BD" w:rsidR="003B5367" w:rsidRPr="00376B59" w:rsidRDefault="00196DF0"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PA Assessment </w:t>
            </w:r>
          </w:p>
          <w:p w14:paraId="2B87FD35" w14:textId="40C8CC32" w:rsidR="003B5367" w:rsidRPr="00376B59" w:rsidRDefault="00196DF0"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CORE Phonics Survey </w:t>
            </w:r>
          </w:p>
          <w:p w14:paraId="5C54E527" w14:textId="724E6218" w:rsidR="003B5367" w:rsidRPr="00376B59" w:rsidRDefault="00196DF0"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DIBELS Nonsense Word Fluency (NWF) </w:t>
            </w:r>
          </w:p>
          <w:p w14:paraId="3D615C62" w14:textId="44161AF2" w:rsidR="003B5367" w:rsidRPr="00376B59" w:rsidRDefault="00196DF0"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TOWRE </w:t>
            </w:r>
          </w:p>
          <w:p w14:paraId="3F9B4FB1" w14:textId="1F1482DE" w:rsidR="003B5367" w:rsidRPr="00376B59" w:rsidRDefault="00196DF0"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DIBELS Oral Reading Fluency (ORF) </w:t>
            </w:r>
          </w:p>
          <w:p w14:paraId="598878E8" w14:textId="70ED4707" w:rsidR="003B5367" w:rsidRPr="00376B59" w:rsidRDefault="003B5367" w:rsidP="00376B59">
            <w:pPr>
              <w:ind w:left="336" w:hanging="360"/>
              <w:rPr>
                <w:rFonts w:ascii="Calibri" w:hAnsi="Calibri" w:cs="Calibri"/>
                <w:sz w:val="22"/>
                <w:szCs w:val="22"/>
                <w:vertAlign w:val="superscript"/>
              </w:rPr>
            </w:pPr>
            <w:r w:rsidRPr="00376B59">
              <w:rPr>
                <w:rFonts w:ascii="Calibri" w:hAnsi="Calibri" w:cs="Calibri"/>
                <w:sz w:val="22"/>
                <w:szCs w:val="22"/>
              </w:rPr>
              <w:t>Discussion Post</w:t>
            </w:r>
          </w:p>
          <w:p w14:paraId="514E9CED" w14:textId="63934B19" w:rsidR="003B5367" w:rsidRPr="00376B59" w:rsidRDefault="003B5367" w:rsidP="00376B59">
            <w:pPr>
              <w:ind w:left="336" w:hanging="360"/>
              <w:rPr>
                <w:rFonts w:ascii="Calibri" w:hAnsi="Calibri" w:cs="Calibri"/>
                <w:b/>
                <w:sz w:val="22"/>
                <w:szCs w:val="22"/>
              </w:rPr>
            </w:pPr>
            <w:r w:rsidRPr="00376B59">
              <w:rPr>
                <w:rFonts w:ascii="Calibri" w:hAnsi="Calibri" w:cs="Calibri"/>
                <w:sz w:val="22"/>
                <w:szCs w:val="22"/>
              </w:rPr>
              <w:t>Quiz Module 3</w:t>
            </w:r>
          </w:p>
        </w:tc>
      </w:tr>
      <w:tr w:rsidR="003B5367" w:rsidRPr="008A4F35" w14:paraId="522BBA60" w14:textId="4FE70A63" w:rsidTr="00376B59">
        <w:trPr>
          <w:trHeight w:val="226"/>
        </w:trPr>
        <w:tc>
          <w:tcPr>
            <w:tcW w:w="1075" w:type="dxa"/>
          </w:tcPr>
          <w:p w14:paraId="1D90D977"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lastRenderedPageBreak/>
              <w:t>Week 4</w:t>
            </w:r>
          </w:p>
          <w:p w14:paraId="1304FDC2" w14:textId="2B478A06" w:rsidR="003B5367" w:rsidRPr="00376B59" w:rsidRDefault="003B5367" w:rsidP="003B5367">
            <w:pPr>
              <w:rPr>
                <w:rFonts w:ascii="Calibri" w:hAnsi="Calibri" w:cs="Calibri"/>
                <w:sz w:val="22"/>
                <w:szCs w:val="22"/>
                <w:highlight w:val="red"/>
              </w:rPr>
            </w:pPr>
          </w:p>
        </w:tc>
        <w:tc>
          <w:tcPr>
            <w:tcW w:w="5580" w:type="dxa"/>
          </w:tcPr>
          <w:p w14:paraId="3DD0F57E" w14:textId="65A74AC3" w:rsidR="003B5367" w:rsidRPr="00376B59" w:rsidRDefault="003B5367" w:rsidP="003B5367">
            <w:pPr>
              <w:rPr>
                <w:rFonts w:ascii="Calibri" w:hAnsi="Calibri" w:cs="Calibri"/>
                <w:b/>
                <w:sz w:val="22"/>
                <w:szCs w:val="22"/>
              </w:rPr>
            </w:pPr>
            <w:r w:rsidRPr="00376B59">
              <w:rPr>
                <w:rFonts w:ascii="Calibri" w:hAnsi="Calibri" w:cs="Calibri"/>
                <w:b/>
                <w:sz w:val="22"/>
                <w:szCs w:val="22"/>
              </w:rPr>
              <w:t>Lesson 1: Effective Instruction &amp; Intervention Overview</w:t>
            </w:r>
          </w:p>
          <w:p w14:paraId="5E0CBEBD" w14:textId="7777777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Archer &amp; Hughes (2011)</w:t>
            </w:r>
          </w:p>
          <w:p w14:paraId="45212ED1" w14:textId="29FE4096"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Hasbrouck Ch. 4 &amp; 5 </w:t>
            </w:r>
          </w:p>
          <w:p w14:paraId="5DEC1652" w14:textId="101C9B16"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Instructional Hierarchy</w:t>
            </w:r>
          </w:p>
          <w:p w14:paraId="12A672F5" w14:textId="7FF05569" w:rsidR="003B5367" w:rsidRPr="00376B59" w:rsidRDefault="003B5367" w:rsidP="003B5367">
            <w:pPr>
              <w:rPr>
                <w:rFonts w:ascii="Calibri" w:hAnsi="Calibri" w:cs="Calibri"/>
                <w:b/>
                <w:sz w:val="22"/>
                <w:szCs w:val="22"/>
              </w:rPr>
            </w:pPr>
            <w:r w:rsidRPr="00376B59">
              <w:rPr>
                <w:rFonts w:ascii="Calibri" w:hAnsi="Calibri" w:cs="Calibri"/>
                <w:b/>
                <w:sz w:val="22"/>
                <w:szCs w:val="22"/>
              </w:rPr>
              <w:t>Lesson 2: AK, PC, HW, PA Intervention</w:t>
            </w:r>
          </w:p>
          <w:p w14:paraId="1F91DCEA" w14:textId="7777777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Graham (2009) </w:t>
            </w:r>
          </w:p>
          <w:p w14:paraId="04622278" w14:textId="30E0F278"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CORE SB p. 69-158 </w:t>
            </w:r>
          </w:p>
          <w:p w14:paraId="6AA1D692" w14:textId="6E38EEDF" w:rsidR="003B5367" w:rsidRPr="00376B59" w:rsidRDefault="003B5367" w:rsidP="003B5367">
            <w:pPr>
              <w:rPr>
                <w:rFonts w:ascii="Calibri" w:hAnsi="Calibri" w:cs="Calibri"/>
                <w:b/>
                <w:sz w:val="22"/>
                <w:szCs w:val="22"/>
              </w:rPr>
            </w:pPr>
            <w:r w:rsidRPr="00376B59">
              <w:rPr>
                <w:rFonts w:ascii="Calibri" w:hAnsi="Calibri" w:cs="Calibri"/>
                <w:b/>
                <w:sz w:val="22"/>
                <w:szCs w:val="22"/>
              </w:rPr>
              <w:t xml:space="preserve">Lesson 3: Decoding &amp; Encoding Intervention </w:t>
            </w:r>
          </w:p>
          <w:p w14:paraId="32211C00" w14:textId="40C2BDEF" w:rsidR="003B5367" w:rsidRPr="00376B59" w:rsidRDefault="003B5367" w:rsidP="003B5367">
            <w:pPr>
              <w:ind w:left="720"/>
              <w:rPr>
                <w:rFonts w:ascii="Calibri" w:eastAsia="Times" w:hAnsi="Calibri" w:cs="Calibri"/>
                <w:color w:val="000000"/>
                <w:sz w:val="22"/>
                <w:szCs w:val="22"/>
              </w:rPr>
            </w:pPr>
            <w:r w:rsidRPr="00376B59">
              <w:rPr>
                <w:rFonts w:ascii="Calibri" w:eastAsia="Times" w:hAnsi="Calibri" w:cs="Calibri"/>
                <w:color w:val="000000"/>
                <w:sz w:val="22"/>
                <w:szCs w:val="22"/>
              </w:rPr>
              <w:t xml:space="preserve">CORE SB p. 170-239 </w:t>
            </w:r>
          </w:p>
          <w:p w14:paraId="3B3BFB93" w14:textId="77777777" w:rsidR="003B5367" w:rsidRPr="00376B59" w:rsidRDefault="003B5367" w:rsidP="003B5367">
            <w:pPr>
              <w:ind w:left="720"/>
              <w:rPr>
                <w:rFonts w:ascii="Calibri" w:eastAsia="Times" w:hAnsi="Calibri" w:cs="Calibri"/>
                <w:color w:val="000000"/>
                <w:sz w:val="22"/>
                <w:szCs w:val="22"/>
              </w:rPr>
            </w:pPr>
            <w:r w:rsidRPr="00376B59">
              <w:rPr>
                <w:rFonts w:ascii="Calibri" w:eastAsia="Times" w:hAnsi="Calibri" w:cs="Calibri"/>
                <w:color w:val="000000"/>
                <w:sz w:val="22"/>
                <w:szCs w:val="22"/>
              </w:rPr>
              <w:t>Pullen &amp; Lane (2016)</w:t>
            </w:r>
          </w:p>
          <w:p w14:paraId="072F0C80" w14:textId="77777777" w:rsidR="003B5367" w:rsidRPr="00376B59" w:rsidRDefault="003B5367" w:rsidP="003B5367">
            <w:pPr>
              <w:ind w:left="720"/>
              <w:contextualSpacing/>
              <w:rPr>
                <w:rFonts w:ascii="Calibri" w:eastAsia="Times" w:hAnsi="Calibri" w:cs="Calibri"/>
                <w:color w:val="000000"/>
                <w:sz w:val="22"/>
                <w:szCs w:val="22"/>
              </w:rPr>
            </w:pPr>
            <w:r w:rsidRPr="00376B59">
              <w:rPr>
                <w:rFonts w:ascii="Calibri" w:eastAsia="Times" w:hAnsi="Calibri" w:cs="Calibri"/>
                <w:color w:val="000000"/>
                <w:sz w:val="22"/>
                <w:szCs w:val="22"/>
              </w:rPr>
              <w:t>Moats (2005/6)</w:t>
            </w:r>
          </w:p>
          <w:p w14:paraId="32FF32AA" w14:textId="77777777" w:rsidR="003B5367" w:rsidRPr="00376B59" w:rsidRDefault="003B5367" w:rsidP="003B5367">
            <w:pPr>
              <w:ind w:left="720"/>
              <w:contextualSpacing/>
              <w:rPr>
                <w:rFonts w:ascii="Calibri" w:hAnsi="Calibri" w:cs="Calibri"/>
                <w:sz w:val="22"/>
                <w:szCs w:val="22"/>
              </w:rPr>
            </w:pPr>
            <w:r w:rsidRPr="00376B59">
              <w:rPr>
                <w:rFonts w:ascii="Calibri" w:eastAsia="Times" w:hAnsi="Calibri" w:cs="Calibri"/>
                <w:color w:val="000000"/>
                <w:sz w:val="22"/>
                <w:szCs w:val="22"/>
              </w:rPr>
              <w:t>Joshi et al. (2008/9)</w:t>
            </w:r>
          </w:p>
          <w:p w14:paraId="5C0768AC" w14:textId="47819137" w:rsidR="003B5367" w:rsidRPr="00376B59" w:rsidRDefault="003B5367" w:rsidP="003B5367">
            <w:pPr>
              <w:rPr>
                <w:rFonts w:ascii="Calibri" w:hAnsi="Calibri" w:cs="Calibri"/>
                <w:b/>
                <w:sz w:val="22"/>
                <w:szCs w:val="22"/>
              </w:rPr>
            </w:pPr>
            <w:r w:rsidRPr="00376B59">
              <w:rPr>
                <w:rFonts w:ascii="Calibri" w:hAnsi="Calibri" w:cs="Calibri"/>
                <w:b/>
                <w:sz w:val="22"/>
                <w:szCs w:val="22"/>
              </w:rPr>
              <w:t>Lesson 4: Intervention in Irregular &amp; Multisyllabic Words</w:t>
            </w:r>
          </w:p>
          <w:p w14:paraId="234776F0" w14:textId="09FD5996" w:rsidR="003B5367" w:rsidRPr="00376B59" w:rsidRDefault="003B5367" w:rsidP="003B5367">
            <w:pPr>
              <w:ind w:left="720"/>
              <w:rPr>
                <w:rFonts w:ascii="Calibri" w:hAnsi="Calibri" w:cs="Calibri"/>
                <w:b/>
                <w:sz w:val="22"/>
                <w:szCs w:val="22"/>
              </w:rPr>
            </w:pPr>
            <w:r w:rsidRPr="00376B59">
              <w:rPr>
                <w:rFonts w:ascii="Calibri" w:eastAsia="Times" w:hAnsi="Calibri" w:cs="Calibri"/>
                <w:color w:val="000000"/>
                <w:sz w:val="22"/>
                <w:szCs w:val="22"/>
              </w:rPr>
              <w:t xml:space="preserve">CORE SB p. 242-318 </w:t>
            </w:r>
          </w:p>
          <w:p w14:paraId="709D14BD" w14:textId="62E89B17" w:rsidR="003B5367" w:rsidRPr="00376B59" w:rsidRDefault="003B5367" w:rsidP="003B5367">
            <w:pPr>
              <w:ind w:left="720"/>
              <w:contextualSpacing/>
              <w:rPr>
                <w:rFonts w:ascii="Calibri" w:eastAsia="Times" w:hAnsi="Calibri" w:cs="Calibri"/>
                <w:color w:val="000000"/>
                <w:sz w:val="22"/>
                <w:szCs w:val="22"/>
              </w:rPr>
            </w:pPr>
            <w:r w:rsidRPr="00376B59">
              <w:rPr>
                <w:rFonts w:ascii="Calibri" w:eastAsia="Times" w:hAnsi="Calibri" w:cs="Calibri"/>
                <w:color w:val="000000"/>
                <w:sz w:val="22"/>
                <w:szCs w:val="22"/>
              </w:rPr>
              <w:t>Kearns &amp; Whaley (2019)</w:t>
            </w:r>
          </w:p>
        </w:tc>
        <w:tc>
          <w:tcPr>
            <w:tcW w:w="3330" w:type="dxa"/>
          </w:tcPr>
          <w:p w14:paraId="755A3AFA" w14:textId="59CAC337" w:rsidR="003B5367" w:rsidRPr="00376B59" w:rsidRDefault="00FD10F8"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Grapheme-Phoneme Introduction </w:t>
            </w:r>
          </w:p>
          <w:p w14:paraId="004F0196" w14:textId="20952FD6" w:rsidR="003B5367" w:rsidRPr="00376B59" w:rsidRDefault="00FD10F8"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Elkonin Boxes </w:t>
            </w:r>
          </w:p>
          <w:p w14:paraId="47EA6D56" w14:textId="1658E27C" w:rsidR="003B5367" w:rsidRPr="00376B59" w:rsidRDefault="00FD10F8"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Word Chains and Manipulative Letters </w:t>
            </w:r>
          </w:p>
          <w:p w14:paraId="229A84D4" w14:textId="77777777" w:rsidR="004832E3" w:rsidRDefault="004832E3" w:rsidP="00376B59">
            <w:pPr>
              <w:ind w:left="336" w:hanging="360"/>
              <w:rPr>
                <w:rFonts w:ascii="Calibri" w:hAnsi="Calibri" w:cs="Calibri"/>
                <w:sz w:val="22"/>
                <w:szCs w:val="22"/>
              </w:rPr>
            </w:pPr>
            <w:r w:rsidRPr="00BB4EE4">
              <w:rPr>
                <w:rFonts w:ascii="Calibri" w:hAnsi="Calibri" w:cs="Calibri"/>
                <w:sz w:val="22"/>
                <w:szCs w:val="22"/>
              </w:rPr>
              <w:t>Sounds Video 2</w:t>
            </w:r>
          </w:p>
          <w:p w14:paraId="24A0D70A" w14:textId="0A9F76BA" w:rsidR="003B5367" w:rsidRPr="00376B59" w:rsidRDefault="003B5367" w:rsidP="00376B59">
            <w:pPr>
              <w:ind w:left="336" w:hanging="360"/>
              <w:rPr>
                <w:rFonts w:ascii="Calibri" w:hAnsi="Calibri" w:cs="Calibri"/>
                <w:sz w:val="22"/>
                <w:szCs w:val="22"/>
                <w:vertAlign w:val="superscript"/>
              </w:rPr>
            </w:pPr>
            <w:r w:rsidRPr="00376B59">
              <w:rPr>
                <w:rFonts w:ascii="Calibri" w:hAnsi="Calibri" w:cs="Calibri"/>
                <w:sz w:val="22"/>
                <w:szCs w:val="22"/>
              </w:rPr>
              <w:t>Discussion Post</w:t>
            </w:r>
          </w:p>
          <w:p w14:paraId="6D864D15" w14:textId="49666EC7" w:rsidR="003B5367" w:rsidRPr="00376B59" w:rsidRDefault="003B5367" w:rsidP="00376B59">
            <w:pPr>
              <w:ind w:left="336" w:hanging="360"/>
              <w:rPr>
                <w:rFonts w:ascii="Calibri" w:hAnsi="Calibri" w:cs="Calibri"/>
                <w:b/>
                <w:sz w:val="22"/>
                <w:szCs w:val="22"/>
              </w:rPr>
            </w:pPr>
            <w:r w:rsidRPr="00376B59">
              <w:rPr>
                <w:rFonts w:ascii="Calibri" w:hAnsi="Calibri" w:cs="Calibri"/>
                <w:sz w:val="22"/>
                <w:szCs w:val="22"/>
              </w:rPr>
              <w:t>Quiz Module 4</w:t>
            </w:r>
          </w:p>
        </w:tc>
      </w:tr>
      <w:tr w:rsidR="003B5367" w:rsidRPr="008A4F35" w14:paraId="52ABD527" w14:textId="544805A8" w:rsidTr="00376B59">
        <w:trPr>
          <w:trHeight w:val="241"/>
        </w:trPr>
        <w:tc>
          <w:tcPr>
            <w:tcW w:w="1075" w:type="dxa"/>
          </w:tcPr>
          <w:p w14:paraId="3A0E2030"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Week 5</w:t>
            </w:r>
          </w:p>
          <w:p w14:paraId="223428C6" w14:textId="7286E41D" w:rsidR="003B5367" w:rsidRPr="00376B59" w:rsidRDefault="003B5367" w:rsidP="003B5367">
            <w:pPr>
              <w:rPr>
                <w:rFonts w:ascii="Calibri" w:hAnsi="Calibri" w:cs="Calibri"/>
                <w:sz w:val="22"/>
                <w:szCs w:val="22"/>
              </w:rPr>
            </w:pPr>
          </w:p>
        </w:tc>
        <w:tc>
          <w:tcPr>
            <w:tcW w:w="5580" w:type="dxa"/>
          </w:tcPr>
          <w:p w14:paraId="50F59424"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Lesson 1: Fluency Intervention</w:t>
            </w:r>
          </w:p>
          <w:p w14:paraId="78411652" w14:textId="77777777" w:rsidR="003B5367" w:rsidRPr="00376B59" w:rsidRDefault="003B5367" w:rsidP="003B5367">
            <w:pPr>
              <w:ind w:firstLine="720"/>
              <w:contextualSpacing/>
              <w:rPr>
                <w:rFonts w:ascii="Calibri" w:eastAsia="Times" w:hAnsi="Calibri" w:cs="Calibri"/>
                <w:color w:val="000000"/>
                <w:sz w:val="22"/>
                <w:szCs w:val="22"/>
              </w:rPr>
            </w:pPr>
            <w:r w:rsidRPr="00376B59">
              <w:rPr>
                <w:rFonts w:ascii="Calibri" w:eastAsia="Times" w:hAnsi="Calibri" w:cs="Calibri"/>
                <w:color w:val="000000"/>
                <w:sz w:val="22"/>
                <w:szCs w:val="22"/>
              </w:rPr>
              <w:t>Hudson et al. (2005)</w:t>
            </w:r>
          </w:p>
          <w:p w14:paraId="7402418B" w14:textId="57628836"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CORE SB p. 360-404  </w:t>
            </w:r>
          </w:p>
          <w:p w14:paraId="1CD68D08"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Lesson 2: Vocabulary Intervention</w:t>
            </w:r>
          </w:p>
          <w:p w14:paraId="6DED29DF" w14:textId="7777777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 xml:space="preserve">Lane &amp; Allen (2010) </w:t>
            </w:r>
          </w:p>
          <w:p w14:paraId="3E6C322B" w14:textId="7A106CB6" w:rsidR="003B5367" w:rsidRPr="00376B59" w:rsidRDefault="003B5367" w:rsidP="003B5367">
            <w:pPr>
              <w:ind w:firstLine="720"/>
              <w:rPr>
                <w:rFonts w:ascii="Calibri" w:eastAsia="Times" w:hAnsi="Calibri" w:cs="Calibri"/>
                <w:sz w:val="22"/>
                <w:szCs w:val="22"/>
              </w:rPr>
            </w:pPr>
            <w:r w:rsidRPr="00376B59">
              <w:rPr>
                <w:rFonts w:ascii="Calibri" w:eastAsia="Times" w:hAnsi="Calibri" w:cs="Calibri"/>
                <w:color w:val="000000"/>
                <w:sz w:val="22"/>
                <w:szCs w:val="22"/>
              </w:rPr>
              <w:t xml:space="preserve">CORE SB p. 415-606 </w:t>
            </w:r>
          </w:p>
          <w:p w14:paraId="7802335B" w14:textId="74D9FE09" w:rsidR="003B5367" w:rsidRPr="00376B59" w:rsidRDefault="003B5367" w:rsidP="003B5367">
            <w:pPr>
              <w:rPr>
                <w:rFonts w:ascii="Calibri" w:eastAsia="Times" w:hAnsi="Calibri" w:cs="Calibri"/>
                <w:sz w:val="22"/>
                <w:szCs w:val="22"/>
              </w:rPr>
            </w:pPr>
            <w:r w:rsidRPr="00376B59">
              <w:rPr>
                <w:rFonts w:ascii="Calibri" w:hAnsi="Calibri" w:cs="Calibri"/>
                <w:b/>
                <w:sz w:val="22"/>
                <w:szCs w:val="22"/>
              </w:rPr>
              <w:t>Lesson 3: Comprehension Intervention</w:t>
            </w:r>
          </w:p>
          <w:p w14:paraId="0779204D" w14:textId="77777777" w:rsidR="003B5367" w:rsidRPr="00376B59" w:rsidRDefault="003B5367" w:rsidP="003B5367">
            <w:pPr>
              <w:ind w:left="720"/>
              <w:rPr>
                <w:rFonts w:ascii="Calibri" w:eastAsia="Times" w:hAnsi="Calibri" w:cs="Calibri"/>
                <w:color w:val="000000"/>
                <w:sz w:val="22"/>
                <w:szCs w:val="22"/>
              </w:rPr>
            </w:pPr>
            <w:r w:rsidRPr="00376B59">
              <w:rPr>
                <w:rFonts w:ascii="Calibri" w:eastAsia="Times" w:hAnsi="Calibri" w:cs="Calibri"/>
                <w:color w:val="000000"/>
                <w:sz w:val="22"/>
                <w:szCs w:val="22"/>
              </w:rPr>
              <w:t>Hirsch (2003)</w:t>
            </w:r>
          </w:p>
          <w:p w14:paraId="4CD8CF5D" w14:textId="77777777" w:rsidR="003B5367" w:rsidRPr="00376B59" w:rsidRDefault="003B5367" w:rsidP="003B5367">
            <w:pPr>
              <w:ind w:left="720"/>
              <w:rPr>
                <w:rFonts w:ascii="Calibri" w:eastAsia="Times" w:hAnsi="Calibri" w:cs="Calibri"/>
                <w:color w:val="000000"/>
                <w:sz w:val="22"/>
                <w:szCs w:val="22"/>
              </w:rPr>
            </w:pPr>
            <w:r w:rsidRPr="00376B59">
              <w:rPr>
                <w:rFonts w:ascii="Calibri" w:eastAsia="Times" w:hAnsi="Calibri" w:cs="Calibri"/>
                <w:color w:val="000000"/>
                <w:sz w:val="22"/>
                <w:szCs w:val="22"/>
              </w:rPr>
              <w:t>Willingham (2006/7)</w:t>
            </w:r>
          </w:p>
          <w:p w14:paraId="3497EEC3" w14:textId="63276DF0" w:rsidR="003B5367" w:rsidRPr="00376B59" w:rsidRDefault="003B5367" w:rsidP="003B5367">
            <w:pPr>
              <w:ind w:firstLine="720"/>
              <w:rPr>
                <w:rFonts w:ascii="Calibri" w:eastAsia="Times" w:hAnsi="Calibri" w:cs="Calibri"/>
                <w:sz w:val="22"/>
                <w:szCs w:val="22"/>
              </w:rPr>
            </w:pPr>
            <w:r w:rsidRPr="00376B59">
              <w:rPr>
                <w:rFonts w:ascii="Calibri" w:eastAsia="Times" w:hAnsi="Calibri" w:cs="Calibri"/>
                <w:color w:val="000000"/>
                <w:sz w:val="22"/>
                <w:szCs w:val="22"/>
              </w:rPr>
              <w:t xml:space="preserve">CORE SB p. 609-742 </w:t>
            </w:r>
          </w:p>
          <w:p w14:paraId="50D24A0F"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 xml:space="preserve">Lesson 4: Reading Aloud  </w:t>
            </w:r>
          </w:p>
          <w:p w14:paraId="73032AAD" w14:textId="77777777" w:rsidR="003B5367" w:rsidRPr="00376B59" w:rsidRDefault="003B5367" w:rsidP="003B5367">
            <w:pPr>
              <w:ind w:firstLine="720"/>
              <w:rPr>
                <w:rFonts w:ascii="Calibri" w:eastAsia="Times" w:hAnsi="Calibri" w:cs="Calibri"/>
                <w:color w:val="000000"/>
                <w:sz w:val="22"/>
                <w:szCs w:val="22"/>
              </w:rPr>
            </w:pPr>
            <w:r w:rsidRPr="00376B59">
              <w:rPr>
                <w:rFonts w:ascii="Calibri" w:eastAsia="Times" w:hAnsi="Calibri" w:cs="Calibri"/>
                <w:color w:val="000000"/>
                <w:sz w:val="22"/>
                <w:szCs w:val="22"/>
              </w:rPr>
              <w:t>Lane &amp; Wright (2007)</w:t>
            </w:r>
          </w:p>
          <w:p w14:paraId="4E713DCE"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Lesson 5: Data-Based Decision Making</w:t>
            </w:r>
          </w:p>
          <w:p w14:paraId="695CE92A" w14:textId="77777777" w:rsidR="003B5367" w:rsidRPr="00376B59" w:rsidRDefault="003B5367" w:rsidP="003B5367">
            <w:pPr>
              <w:ind w:left="720"/>
              <w:rPr>
                <w:rFonts w:ascii="Calibri" w:eastAsia="Times" w:hAnsi="Calibri" w:cs="Calibri"/>
                <w:color w:val="000000"/>
                <w:sz w:val="22"/>
                <w:szCs w:val="22"/>
              </w:rPr>
            </w:pPr>
            <w:r w:rsidRPr="00376B59">
              <w:rPr>
                <w:rFonts w:ascii="Calibri" w:eastAsia="Times" w:hAnsi="Calibri" w:cs="Calibri"/>
                <w:color w:val="000000"/>
                <w:sz w:val="22"/>
                <w:szCs w:val="22"/>
              </w:rPr>
              <w:t>Truckenmiller et al. (2020)</w:t>
            </w:r>
          </w:p>
          <w:p w14:paraId="2E6FFB97" w14:textId="2C69EE97" w:rsidR="003B5367" w:rsidRPr="00376B59" w:rsidRDefault="003B5367" w:rsidP="003B5367">
            <w:pPr>
              <w:ind w:left="720"/>
              <w:rPr>
                <w:rFonts w:ascii="Calibri" w:eastAsia="Times" w:hAnsi="Calibri" w:cs="Calibri"/>
                <w:color w:val="000000"/>
                <w:sz w:val="22"/>
                <w:szCs w:val="22"/>
              </w:rPr>
            </w:pPr>
            <w:r w:rsidRPr="00376B59">
              <w:rPr>
                <w:rFonts w:ascii="Calibri" w:eastAsia="Times" w:hAnsi="Calibri" w:cs="Calibri"/>
                <w:color w:val="000000"/>
                <w:sz w:val="22"/>
                <w:szCs w:val="22"/>
              </w:rPr>
              <w:t>Filderman &amp; Toste (2017)</w:t>
            </w:r>
          </w:p>
        </w:tc>
        <w:tc>
          <w:tcPr>
            <w:tcW w:w="3330" w:type="dxa"/>
          </w:tcPr>
          <w:p w14:paraId="013F3AA2" w14:textId="66AE53DD" w:rsidR="003B5367" w:rsidRPr="00376B59" w:rsidRDefault="00FD10F8"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Text-Level Fluency Intervention </w:t>
            </w:r>
          </w:p>
          <w:p w14:paraId="61E73206" w14:textId="48D4209F" w:rsidR="003B5367" w:rsidRPr="00376B59" w:rsidRDefault="00FD10F8" w:rsidP="00376B59">
            <w:pPr>
              <w:ind w:left="336" w:hanging="360"/>
              <w:rPr>
                <w:rFonts w:ascii="Calibri" w:hAnsi="Calibri" w:cs="Calibri"/>
                <w:sz w:val="22"/>
                <w:szCs w:val="22"/>
              </w:rPr>
            </w:pPr>
            <w:r w:rsidRPr="00376B59">
              <w:rPr>
                <w:rFonts w:ascii="Calibri" w:hAnsi="Calibri" w:cs="Calibri"/>
                <w:sz w:val="22"/>
                <w:szCs w:val="22"/>
              </w:rPr>
              <w:t xml:space="preserve">DOL: </w:t>
            </w:r>
            <w:r w:rsidR="003B5367" w:rsidRPr="00376B59">
              <w:rPr>
                <w:rFonts w:ascii="Calibri" w:hAnsi="Calibri" w:cs="Calibri"/>
                <w:sz w:val="22"/>
                <w:szCs w:val="22"/>
              </w:rPr>
              <w:t xml:space="preserve">Text Talk </w:t>
            </w:r>
          </w:p>
          <w:p w14:paraId="5A801F7F" w14:textId="0CF45DB7"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 xml:space="preserve">LAR Submission #1 </w:t>
            </w:r>
          </w:p>
          <w:p w14:paraId="7C48A735" w14:textId="15BBE2D1" w:rsidR="003B5367" w:rsidRPr="00376B59" w:rsidRDefault="003B5367" w:rsidP="00376B59">
            <w:pPr>
              <w:ind w:left="336" w:hanging="360"/>
              <w:rPr>
                <w:rFonts w:ascii="Calibri" w:hAnsi="Calibri" w:cs="Calibri"/>
                <w:sz w:val="22"/>
                <w:szCs w:val="22"/>
                <w:vertAlign w:val="superscript"/>
              </w:rPr>
            </w:pPr>
            <w:r w:rsidRPr="00376B59">
              <w:rPr>
                <w:rFonts w:ascii="Calibri" w:hAnsi="Calibri" w:cs="Calibri"/>
                <w:sz w:val="22"/>
                <w:szCs w:val="22"/>
              </w:rPr>
              <w:t>Discussion Post</w:t>
            </w:r>
          </w:p>
          <w:p w14:paraId="6A0DCE94" w14:textId="0A43921F" w:rsidR="003B5367" w:rsidRPr="00376B59" w:rsidRDefault="003B5367" w:rsidP="00376B59">
            <w:pPr>
              <w:ind w:left="336" w:hanging="360"/>
              <w:rPr>
                <w:rFonts w:ascii="Calibri" w:hAnsi="Calibri" w:cs="Calibri"/>
                <w:b/>
                <w:sz w:val="22"/>
                <w:szCs w:val="22"/>
              </w:rPr>
            </w:pPr>
            <w:r w:rsidRPr="00376B59">
              <w:rPr>
                <w:rFonts w:ascii="Calibri" w:hAnsi="Calibri" w:cs="Calibri"/>
                <w:sz w:val="22"/>
                <w:szCs w:val="22"/>
              </w:rPr>
              <w:t>Quiz Module 5</w:t>
            </w:r>
          </w:p>
        </w:tc>
      </w:tr>
      <w:tr w:rsidR="003B5367" w:rsidRPr="008A4F35" w14:paraId="49A90837" w14:textId="2EBAE7B9" w:rsidTr="00376B59">
        <w:trPr>
          <w:trHeight w:val="226"/>
        </w:trPr>
        <w:tc>
          <w:tcPr>
            <w:tcW w:w="1075" w:type="dxa"/>
          </w:tcPr>
          <w:p w14:paraId="1B957BE1"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Week 6</w:t>
            </w:r>
          </w:p>
          <w:p w14:paraId="3D3C1A26" w14:textId="3BEA27DE" w:rsidR="003B5367" w:rsidRPr="00376B59" w:rsidRDefault="003B5367" w:rsidP="003B5367">
            <w:pPr>
              <w:rPr>
                <w:rFonts w:ascii="Calibri" w:hAnsi="Calibri" w:cs="Calibri"/>
                <w:sz w:val="22"/>
                <w:szCs w:val="22"/>
              </w:rPr>
            </w:pPr>
          </w:p>
        </w:tc>
        <w:tc>
          <w:tcPr>
            <w:tcW w:w="5580" w:type="dxa"/>
          </w:tcPr>
          <w:p w14:paraId="2A33BEB8" w14:textId="4C49261F" w:rsidR="003B5367" w:rsidRPr="00376B59" w:rsidRDefault="003B5367" w:rsidP="003B5367">
            <w:pPr>
              <w:rPr>
                <w:rFonts w:ascii="Calibri" w:hAnsi="Calibri" w:cs="Calibri"/>
                <w:b/>
                <w:sz w:val="22"/>
                <w:szCs w:val="22"/>
              </w:rPr>
            </w:pPr>
            <w:r w:rsidRPr="00376B59">
              <w:rPr>
                <w:rFonts w:ascii="Calibri" w:hAnsi="Calibri" w:cs="Calibri"/>
                <w:b/>
                <w:sz w:val="22"/>
                <w:szCs w:val="22"/>
              </w:rPr>
              <w:t>Foundational Skills Instruction (Review)</w:t>
            </w:r>
          </w:p>
          <w:p w14:paraId="1450079B" w14:textId="5B403EA4" w:rsidR="003B5367" w:rsidRPr="00376B59" w:rsidRDefault="003B5367" w:rsidP="003B5367">
            <w:pPr>
              <w:rPr>
                <w:rFonts w:ascii="Calibri" w:hAnsi="Calibri" w:cs="Calibri"/>
                <w:b/>
                <w:sz w:val="22"/>
                <w:szCs w:val="22"/>
              </w:rPr>
            </w:pPr>
            <w:r w:rsidRPr="00376B59">
              <w:rPr>
                <w:rFonts w:ascii="Calibri" w:hAnsi="Calibri" w:cs="Calibri"/>
                <w:b/>
                <w:sz w:val="22"/>
                <w:szCs w:val="22"/>
              </w:rPr>
              <w:t>Scope &amp; Sequence</w:t>
            </w:r>
          </w:p>
          <w:p w14:paraId="5D4077E2" w14:textId="77777777" w:rsidR="003B5367" w:rsidRPr="00376B59" w:rsidRDefault="003B5367" w:rsidP="003B5367">
            <w:pPr>
              <w:rPr>
                <w:rFonts w:ascii="Calibri" w:hAnsi="Calibri" w:cs="Calibri"/>
                <w:b/>
                <w:bCs/>
                <w:sz w:val="22"/>
                <w:szCs w:val="22"/>
              </w:rPr>
            </w:pPr>
            <w:r w:rsidRPr="00376B59">
              <w:rPr>
                <w:rFonts w:ascii="Calibri" w:hAnsi="Calibri" w:cs="Calibri"/>
                <w:b/>
                <w:bCs/>
                <w:sz w:val="22"/>
                <w:szCs w:val="22"/>
              </w:rPr>
              <w:t>UFLI Intensive Intervention</w:t>
            </w:r>
          </w:p>
          <w:p w14:paraId="0D440A3F" w14:textId="77777777" w:rsidR="003B5367" w:rsidRPr="00376B59" w:rsidRDefault="003B5367" w:rsidP="003B5367">
            <w:pPr>
              <w:rPr>
                <w:rFonts w:ascii="Calibri" w:hAnsi="Calibri" w:cs="Calibri"/>
                <w:bCs/>
                <w:sz w:val="22"/>
                <w:szCs w:val="22"/>
              </w:rPr>
            </w:pPr>
            <w:r w:rsidRPr="00376B59">
              <w:rPr>
                <w:rFonts w:ascii="Calibri" w:hAnsi="Calibri" w:cs="Calibri"/>
                <w:bCs/>
                <w:sz w:val="22"/>
                <w:szCs w:val="22"/>
              </w:rPr>
              <w:tab/>
              <w:t>UFLI Intensive Manual</w:t>
            </w:r>
          </w:p>
          <w:p w14:paraId="0649D102" w14:textId="77777777" w:rsidR="003B5367" w:rsidRPr="00376B59" w:rsidRDefault="003B5367" w:rsidP="003B5367">
            <w:pPr>
              <w:ind w:left="706"/>
              <w:rPr>
                <w:rFonts w:ascii="Calibri" w:hAnsi="Calibri" w:cs="Calibri"/>
                <w:sz w:val="22"/>
                <w:szCs w:val="22"/>
              </w:rPr>
            </w:pPr>
            <w:r w:rsidRPr="00376B59">
              <w:rPr>
                <w:rFonts w:ascii="Calibri" w:hAnsi="Calibri" w:cs="Calibri"/>
                <w:bCs/>
                <w:sz w:val="22"/>
                <w:szCs w:val="22"/>
              </w:rPr>
              <w:t>UFLI Intensive Lesson Plan Template</w:t>
            </w:r>
          </w:p>
        </w:tc>
        <w:tc>
          <w:tcPr>
            <w:tcW w:w="3330" w:type="dxa"/>
          </w:tcPr>
          <w:p w14:paraId="63ED77DD" w14:textId="63F91B47" w:rsidR="003B5367" w:rsidRPr="00376B59" w:rsidRDefault="000531C4" w:rsidP="00376B59">
            <w:pPr>
              <w:ind w:left="336" w:hanging="360"/>
              <w:rPr>
                <w:rFonts w:ascii="Calibri" w:hAnsi="Calibri" w:cs="Calibri"/>
                <w:sz w:val="22"/>
                <w:szCs w:val="22"/>
              </w:rPr>
            </w:pPr>
            <w:r w:rsidRPr="00376B59">
              <w:rPr>
                <w:rFonts w:ascii="Calibri" w:hAnsi="Calibri" w:cs="Calibri"/>
                <w:sz w:val="22"/>
                <w:szCs w:val="22"/>
              </w:rPr>
              <w:t xml:space="preserve">DOLs: </w:t>
            </w:r>
            <w:r w:rsidR="003B5367" w:rsidRPr="00376B59">
              <w:rPr>
                <w:rFonts w:ascii="Calibri" w:hAnsi="Calibri" w:cs="Calibri"/>
                <w:sz w:val="22"/>
                <w:szCs w:val="22"/>
              </w:rPr>
              <w:t xml:space="preserve">UFLI Intensive </w:t>
            </w:r>
          </w:p>
          <w:p w14:paraId="606E7B6E" w14:textId="66986B33"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Assessment Data Chat</w:t>
            </w:r>
          </w:p>
          <w:p w14:paraId="5C3E3B4C" w14:textId="00557FC3"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UFLI-Intensive Intervention Plan</w:t>
            </w:r>
          </w:p>
          <w:p w14:paraId="72FD6010" w14:textId="5E703EB0"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LAR Submission #2</w:t>
            </w:r>
          </w:p>
          <w:p w14:paraId="53586385" w14:textId="77777777" w:rsidR="003B5367" w:rsidRPr="00376B59" w:rsidRDefault="003B5367" w:rsidP="00376B59">
            <w:pPr>
              <w:ind w:left="336" w:hanging="360"/>
              <w:rPr>
                <w:rFonts w:ascii="Calibri" w:hAnsi="Calibri" w:cs="Calibri"/>
                <w:b/>
                <w:sz w:val="22"/>
                <w:szCs w:val="22"/>
              </w:rPr>
            </w:pPr>
          </w:p>
        </w:tc>
      </w:tr>
      <w:tr w:rsidR="003B5367" w:rsidRPr="008A4F35" w14:paraId="67FAF4A2" w14:textId="00EED1D1" w:rsidTr="00376B59">
        <w:trPr>
          <w:trHeight w:val="226"/>
        </w:trPr>
        <w:tc>
          <w:tcPr>
            <w:tcW w:w="1075" w:type="dxa"/>
          </w:tcPr>
          <w:p w14:paraId="6597C89B"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Week 7</w:t>
            </w:r>
          </w:p>
          <w:p w14:paraId="7B05195F" w14:textId="210848E4" w:rsidR="003B5367" w:rsidRPr="00376B59" w:rsidRDefault="003B5367" w:rsidP="003B5367">
            <w:pPr>
              <w:rPr>
                <w:rFonts w:ascii="Calibri" w:hAnsi="Calibri" w:cs="Calibri"/>
                <w:b/>
                <w:sz w:val="22"/>
                <w:szCs w:val="22"/>
              </w:rPr>
            </w:pPr>
          </w:p>
        </w:tc>
        <w:tc>
          <w:tcPr>
            <w:tcW w:w="5580" w:type="dxa"/>
          </w:tcPr>
          <w:p w14:paraId="166F7047" w14:textId="36DE298B" w:rsidR="003B5367" w:rsidRPr="00376B59" w:rsidRDefault="003B5367" w:rsidP="003B5367">
            <w:pPr>
              <w:rPr>
                <w:rFonts w:ascii="Calibri" w:hAnsi="Calibri" w:cs="Calibri"/>
                <w:b/>
                <w:sz w:val="22"/>
                <w:szCs w:val="22"/>
              </w:rPr>
            </w:pPr>
            <w:r w:rsidRPr="00376B59">
              <w:rPr>
                <w:rFonts w:ascii="Calibri" w:hAnsi="Calibri" w:cs="Calibri"/>
                <w:b/>
                <w:sz w:val="22"/>
                <w:szCs w:val="22"/>
              </w:rPr>
              <w:t>Practicum Monday-Thursday</w:t>
            </w:r>
          </w:p>
          <w:p w14:paraId="0DAB504B" w14:textId="2EFDC9E1" w:rsidR="003B5367" w:rsidRPr="00376B59" w:rsidRDefault="003B5367" w:rsidP="003B5367">
            <w:pPr>
              <w:rPr>
                <w:rFonts w:ascii="Calibri" w:hAnsi="Calibri" w:cs="Calibri"/>
                <w:b/>
                <w:sz w:val="22"/>
                <w:szCs w:val="22"/>
              </w:rPr>
            </w:pPr>
            <w:r w:rsidRPr="00376B59">
              <w:rPr>
                <w:rFonts w:ascii="Calibri" w:hAnsi="Calibri" w:cs="Calibri"/>
                <w:b/>
                <w:sz w:val="22"/>
                <w:szCs w:val="22"/>
              </w:rPr>
              <w:t>Class/Debrief on Friday</w:t>
            </w:r>
          </w:p>
        </w:tc>
        <w:tc>
          <w:tcPr>
            <w:tcW w:w="3330" w:type="dxa"/>
          </w:tcPr>
          <w:p w14:paraId="5E37FB4A" w14:textId="6B131575"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Lesson Plans and Recordings</w:t>
            </w:r>
          </w:p>
          <w:p w14:paraId="17D41ECF" w14:textId="562B1D7E"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Small Group Pre-Assessment Data &amp; Summary</w:t>
            </w:r>
          </w:p>
          <w:p w14:paraId="28636C06" w14:textId="4F1759E4"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Individualized Tutoring Plan &amp; Routine</w:t>
            </w:r>
          </w:p>
          <w:p w14:paraId="25DA5138" w14:textId="4DE067FA"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 xml:space="preserve">Feedback Session </w:t>
            </w:r>
          </w:p>
          <w:p w14:paraId="64F3F300" w14:textId="0D2B26C4" w:rsidR="003B5367" w:rsidRPr="00376B59" w:rsidRDefault="003B5367" w:rsidP="00376B59">
            <w:pPr>
              <w:ind w:left="336" w:hanging="360"/>
              <w:rPr>
                <w:rFonts w:ascii="Calibri" w:hAnsi="Calibri" w:cs="Calibri"/>
                <w:sz w:val="22"/>
                <w:szCs w:val="22"/>
                <w:vertAlign w:val="superscript"/>
              </w:rPr>
            </w:pPr>
            <w:r w:rsidRPr="00376B59">
              <w:rPr>
                <w:rFonts w:ascii="Calibri" w:hAnsi="Calibri" w:cs="Calibri"/>
                <w:sz w:val="22"/>
                <w:szCs w:val="22"/>
              </w:rPr>
              <w:t>Discussion Post</w:t>
            </w:r>
          </w:p>
        </w:tc>
      </w:tr>
      <w:tr w:rsidR="003B5367" w:rsidRPr="008A4F35" w14:paraId="34529B70" w14:textId="7DBE2A0E" w:rsidTr="00376B59">
        <w:trPr>
          <w:trHeight w:val="226"/>
        </w:trPr>
        <w:tc>
          <w:tcPr>
            <w:tcW w:w="1075" w:type="dxa"/>
          </w:tcPr>
          <w:p w14:paraId="5E52BFF5"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Week 8</w:t>
            </w:r>
          </w:p>
          <w:p w14:paraId="132C48F1" w14:textId="55E1131E" w:rsidR="003B5367" w:rsidRPr="00376B59" w:rsidRDefault="003B5367" w:rsidP="003B5367">
            <w:pPr>
              <w:rPr>
                <w:rFonts w:ascii="Calibri" w:hAnsi="Calibri" w:cs="Calibri"/>
                <w:b/>
                <w:sz w:val="22"/>
                <w:szCs w:val="22"/>
              </w:rPr>
            </w:pPr>
          </w:p>
        </w:tc>
        <w:tc>
          <w:tcPr>
            <w:tcW w:w="5580" w:type="dxa"/>
          </w:tcPr>
          <w:p w14:paraId="1E4E872A"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Practicum Monday-Thursday</w:t>
            </w:r>
          </w:p>
          <w:p w14:paraId="24F70085" w14:textId="45A406BD" w:rsidR="003B5367" w:rsidRPr="00376B59" w:rsidRDefault="003B5367" w:rsidP="003B5367">
            <w:pPr>
              <w:rPr>
                <w:rFonts w:ascii="Calibri" w:hAnsi="Calibri" w:cs="Calibri"/>
                <w:b/>
                <w:sz w:val="22"/>
                <w:szCs w:val="22"/>
              </w:rPr>
            </w:pPr>
            <w:r w:rsidRPr="00376B59">
              <w:rPr>
                <w:rFonts w:ascii="Calibri" w:hAnsi="Calibri" w:cs="Calibri"/>
                <w:b/>
                <w:sz w:val="22"/>
                <w:szCs w:val="22"/>
              </w:rPr>
              <w:t>Class/Debrief on Friday</w:t>
            </w:r>
          </w:p>
        </w:tc>
        <w:tc>
          <w:tcPr>
            <w:tcW w:w="3330" w:type="dxa"/>
          </w:tcPr>
          <w:p w14:paraId="2DFA8E2F" w14:textId="3501CE18"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Lesson Plans and Recordings</w:t>
            </w:r>
          </w:p>
          <w:p w14:paraId="3F42CB07" w14:textId="037D6AAC"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 xml:space="preserve">Feedback Session </w:t>
            </w:r>
          </w:p>
          <w:p w14:paraId="03604557" w14:textId="4B7AF090" w:rsidR="003B5367" w:rsidRPr="00376B59" w:rsidRDefault="003B5367" w:rsidP="00376B59">
            <w:pPr>
              <w:ind w:left="336" w:hanging="360"/>
              <w:rPr>
                <w:rFonts w:ascii="Calibri" w:hAnsi="Calibri" w:cs="Calibri"/>
                <w:sz w:val="22"/>
                <w:szCs w:val="22"/>
                <w:vertAlign w:val="superscript"/>
              </w:rPr>
            </w:pPr>
            <w:r w:rsidRPr="00376B59">
              <w:rPr>
                <w:rFonts w:ascii="Calibri" w:hAnsi="Calibri" w:cs="Calibri"/>
                <w:sz w:val="22"/>
                <w:szCs w:val="22"/>
              </w:rPr>
              <w:t>Discussion Post</w:t>
            </w:r>
          </w:p>
        </w:tc>
      </w:tr>
      <w:tr w:rsidR="003B5367" w:rsidRPr="008A4F35" w14:paraId="484B8B5F" w14:textId="1F50BD99" w:rsidTr="00376B59">
        <w:trPr>
          <w:trHeight w:val="226"/>
        </w:trPr>
        <w:tc>
          <w:tcPr>
            <w:tcW w:w="1075" w:type="dxa"/>
          </w:tcPr>
          <w:p w14:paraId="7F1930AC"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Week 9</w:t>
            </w:r>
          </w:p>
          <w:p w14:paraId="7304D325" w14:textId="36A739E5" w:rsidR="003B5367" w:rsidRPr="00376B59" w:rsidRDefault="003B5367" w:rsidP="003B5367">
            <w:pPr>
              <w:rPr>
                <w:rFonts w:ascii="Calibri" w:hAnsi="Calibri" w:cs="Calibri"/>
                <w:b/>
                <w:sz w:val="22"/>
                <w:szCs w:val="22"/>
              </w:rPr>
            </w:pPr>
          </w:p>
        </w:tc>
        <w:tc>
          <w:tcPr>
            <w:tcW w:w="5580" w:type="dxa"/>
          </w:tcPr>
          <w:p w14:paraId="572C93CB" w14:textId="02F8E99D" w:rsidR="003B5367" w:rsidRPr="00376B59" w:rsidRDefault="003B5367" w:rsidP="003B5367">
            <w:pPr>
              <w:rPr>
                <w:rFonts w:ascii="Calibri" w:hAnsi="Calibri" w:cs="Calibri"/>
                <w:b/>
                <w:sz w:val="22"/>
                <w:szCs w:val="22"/>
              </w:rPr>
            </w:pPr>
            <w:r w:rsidRPr="00376B59">
              <w:rPr>
                <w:rFonts w:ascii="Calibri" w:hAnsi="Calibri" w:cs="Calibri"/>
                <w:b/>
                <w:sz w:val="22"/>
                <w:szCs w:val="22"/>
              </w:rPr>
              <w:t>Practicum Tuesday-Thursday</w:t>
            </w:r>
          </w:p>
          <w:p w14:paraId="1B25223D" w14:textId="642EB56D" w:rsidR="003B5367" w:rsidRPr="00376B59" w:rsidRDefault="003B5367" w:rsidP="003B5367">
            <w:pPr>
              <w:rPr>
                <w:rFonts w:ascii="Calibri" w:hAnsi="Calibri" w:cs="Calibri"/>
                <w:b/>
                <w:sz w:val="22"/>
                <w:szCs w:val="22"/>
              </w:rPr>
            </w:pPr>
            <w:r w:rsidRPr="00376B59">
              <w:rPr>
                <w:rFonts w:ascii="Calibri" w:hAnsi="Calibri" w:cs="Calibri"/>
                <w:b/>
                <w:sz w:val="22"/>
                <w:szCs w:val="22"/>
              </w:rPr>
              <w:t>Class/Debrief on Friday</w:t>
            </w:r>
          </w:p>
        </w:tc>
        <w:tc>
          <w:tcPr>
            <w:tcW w:w="3330" w:type="dxa"/>
          </w:tcPr>
          <w:p w14:paraId="6610B75C" w14:textId="0DF137C8" w:rsidR="003B5367" w:rsidRDefault="003B5367" w:rsidP="00376B59">
            <w:pPr>
              <w:ind w:left="336" w:hanging="360"/>
              <w:rPr>
                <w:rFonts w:ascii="Calibri" w:hAnsi="Calibri" w:cs="Calibri"/>
                <w:sz w:val="22"/>
                <w:szCs w:val="22"/>
              </w:rPr>
            </w:pPr>
            <w:r w:rsidRPr="00376B59">
              <w:rPr>
                <w:rFonts w:ascii="Calibri" w:hAnsi="Calibri" w:cs="Calibri"/>
                <w:sz w:val="22"/>
                <w:szCs w:val="22"/>
              </w:rPr>
              <w:t>Lesson Plans and Recordings</w:t>
            </w:r>
          </w:p>
          <w:p w14:paraId="79F5B0B8" w14:textId="23CB9428" w:rsidR="00475B9B" w:rsidRDefault="00475B9B" w:rsidP="00376B59">
            <w:pPr>
              <w:ind w:left="336" w:hanging="360"/>
              <w:rPr>
                <w:rFonts w:ascii="Calibri" w:hAnsi="Calibri" w:cs="Calibri"/>
                <w:sz w:val="22"/>
                <w:szCs w:val="22"/>
              </w:rPr>
            </w:pPr>
            <w:r>
              <w:rPr>
                <w:rFonts w:ascii="Calibri" w:hAnsi="Calibri" w:cs="Calibri"/>
                <w:sz w:val="22"/>
                <w:szCs w:val="22"/>
              </w:rPr>
              <w:t>LAR Submission #3</w:t>
            </w:r>
          </w:p>
          <w:p w14:paraId="7063A622" w14:textId="196E7772"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 xml:space="preserve">Feedback Session </w:t>
            </w:r>
          </w:p>
          <w:p w14:paraId="778669C0" w14:textId="229AAEDD" w:rsidR="00376B59" w:rsidRPr="004832E3" w:rsidRDefault="003B5367" w:rsidP="004832E3">
            <w:pPr>
              <w:ind w:left="336" w:hanging="360"/>
              <w:rPr>
                <w:rFonts w:ascii="Calibri" w:hAnsi="Calibri" w:cs="Calibri"/>
                <w:sz w:val="22"/>
                <w:szCs w:val="22"/>
              </w:rPr>
            </w:pPr>
            <w:r w:rsidRPr="00376B59">
              <w:rPr>
                <w:rFonts w:ascii="Calibri" w:hAnsi="Calibri" w:cs="Calibri"/>
                <w:sz w:val="22"/>
                <w:szCs w:val="22"/>
              </w:rPr>
              <w:t>Discussion Post</w:t>
            </w:r>
          </w:p>
        </w:tc>
      </w:tr>
    </w:tbl>
    <w:p w14:paraId="1E4EAEFC" w14:textId="77777777" w:rsidR="00BB4EE4" w:rsidRDefault="00BB4EE4">
      <w:r>
        <w:br w:type="page"/>
      </w:r>
    </w:p>
    <w:tbl>
      <w:tblPr>
        <w:tblStyle w:val="TableGrid"/>
        <w:tblW w:w="9985" w:type="dxa"/>
        <w:tblLayout w:type="fixed"/>
        <w:tblLook w:val="04A0" w:firstRow="1" w:lastRow="0" w:firstColumn="1" w:lastColumn="0" w:noHBand="0" w:noVBand="1"/>
      </w:tblPr>
      <w:tblGrid>
        <w:gridCol w:w="1075"/>
        <w:gridCol w:w="5580"/>
        <w:gridCol w:w="3330"/>
      </w:tblGrid>
      <w:tr w:rsidR="003B5367" w:rsidRPr="008A4F35" w14:paraId="7EA5A2C0" w14:textId="7A93DC6A" w:rsidTr="00376B59">
        <w:trPr>
          <w:trHeight w:val="226"/>
        </w:trPr>
        <w:tc>
          <w:tcPr>
            <w:tcW w:w="1075" w:type="dxa"/>
          </w:tcPr>
          <w:p w14:paraId="75DA5511" w14:textId="420393EC" w:rsidR="003B5367" w:rsidRPr="00376B59" w:rsidRDefault="003B5367" w:rsidP="003B5367">
            <w:pPr>
              <w:rPr>
                <w:rFonts w:ascii="Calibri" w:hAnsi="Calibri" w:cs="Calibri"/>
                <w:b/>
                <w:sz w:val="22"/>
                <w:szCs w:val="22"/>
              </w:rPr>
            </w:pPr>
            <w:r w:rsidRPr="00376B59">
              <w:rPr>
                <w:rFonts w:ascii="Calibri" w:hAnsi="Calibri" w:cs="Calibri"/>
                <w:b/>
                <w:sz w:val="22"/>
                <w:szCs w:val="22"/>
              </w:rPr>
              <w:lastRenderedPageBreak/>
              <w:t>Week 10</w:t>
            </w:r>
          </w:p>
          <w:p w14:paraId="0851BC96" w14:textId="4864D16B" w:rsidR="003B5367" w:rsidRPr="00376B59" w:rsidRDefault="003B5367" w:rsidP="003B5367">
            <w:pPr>
              <w:rPr>
                <w:rFonts w:ascii="Calibri" w:hAnsi="Calibri" w:cs="Calibri"/>
                <w:b/>
                <w:sz w:val="22"/>
                <w:szCs w:val="22"/>
              </w:rPr>
            </w:pPr>
          </w:p>
        </w:tc>
        <w:tc>
          <w:tcPr>
            <w:tcW w:w="5580" w:type="dxa"/>
          </w:tcPr>
          <w:p w14:paraId="7A439BBE" w14:textId="77777777" w:rsidR="003B5367" w:rsidRPr="00BB4EE4" w:rsidRDefault="003B5367" w:rsidP="003B5367">
            <w:pPr>
              <w:rPr>
                <w:rFonts w:ascii="Calibri" w:hAnsi="Calibri" w:cs="Calibri"/>
                <w:b/>
                <w:sz w:val="22"/>
                <w:szCs w:val="22"/>
              </w:rPr>
            </w:pPr>
            <w:r w:rsidRPr="00BB4EE4">
              <w:rPr>
                <w:rFonts w:ascii="Calibri" w:hAnsi="Calibri" w:cs="Calibri"/>
                <w:b/>
                <w:sz w:val="22"/>
                <w:szCs w:val="22"/>
              </w:rPr>
              <w:t>Practicum Monday-Thursday</w:t>
            </w:r>
          </w:p>
          <w:p w14:paraId="42BC80B6" w14:textId="0EBAC289" w:rsidR="003B5367" w:rsidRPr="00BB4EE4" w:rsidRDefault="003B5367" w:rsidP="003B5367">
            <w:pPr>
              <w:rPr>
                <w:rFonts w:ascii="Calibri" w:hAnsi="Calibri" w:cs="Calibri"/>
                <w:b/>
                <w:sz w:val="22"/>
                <w:szCs w:val="22"/>
              </w:rPr>
            </w:pPr>
            <w:r w:rsidRPr="00BB4EE4">
              <w:rPr>
                <w:rFonts w:ascii="Calibri" w:hAnsi="Calibri" w:cs="Calibri"/>
                <w:b/>
                <w:sz w:val="22"/>
                <w:szCs w:val="22"/>
              </w:rPr>
              <w:t>Class/Debrief on Friday</w:t>
            </w:r>
          </w:p>
        </w:tc>
        <w:tc>
          <w:tcPr>
            <w:tcW w:w="3330" w:type="dxa"/>
          </w:tcPr>
          <w:p w14:paraId="6186F799" w14:textId="0D406768" w:rsidR="004832E3" w:rsidRPr="00BB4EE4" w:rsidRDefault="003B5367" w:rsidP="00475B9B">
            <w:pPr>
              <w:ind w:left="336" w:hanging="360"/>
              <w:rPr>
                <w:rFonts w:ascii="Calibri" w:hAnsi="Calibri" w:cs="Calibri"/>
                <w:sz w:val="22"/>
                <w:szCs w:val="22"/>
              </w:rPr>
            </w:pPr>
            <w:r w:rsidRPr="00BB4EE4">
              <w:rPr>
                <w:rFonts w:ascii="Calibri" w:hAnsi="Calibri" w:cs="Calibri"/>
                <w:sz w:val="22"/>
                <w:szCs w:val="22"/>
              </w:rPr>
              <w:t>Lesson Plans and Recordings</w:t>
            </w:r>
          </w:p>
          <w:p w14:paraId="4E41F460" w14:textId="3238319E" w:rsidR="003B5367" w:rsidRPr="00BB4EE4" w:rsidRDefault="003B5367" w:rsidP="00376B59">
            <w:pPr>
              <w:ind w:left="336" w:hanging="360"/>
              <w:rPr>
                <w:rFonts w:ascii="Calibri" w:hAnsi="Calibri" w:cs="Calibri"/>
                <w:sz w:val="22"/>
                <w:szCs w:val="22"/>
              </w:rPr>
            </w:pPr>
            <w:r w:rsidRPr="00BB4EE4">
              <w:rPr>
                <w:rFonts w:ascii="Calibri" w:hAnsi="Calibri" w:cs="Calibri"/>
                <w:sz w:val="22"/>
                <w:szCs w:val="22"/>
              </w:rPr>
              <w:t xml:space="preserve">Feedback Session </w:t>
            </w:r>
          </w:p>
          <w:p w14:paraId="157BBD7B" w14:textId="2B511C50" w:rsidR="003B5367" w:rsidRPr="00BB4EE4" w:rsidRDefault="003B5367" w:rsidP="00376B59">
            <w:pPr>
              <w:ind w:left="336" w:hanging="360"/>
              <w:rPr>
                <w:rFonts w:ascii="Calibri" w:hAnsi="Calibri" w:cs="Calibri"/>
                <w:sz w:val="22"/>
                <w:szCs w:val="22"/>
                <w:vertAlign w:val="superscript"/>
              </w:rPr>
            </w:pPr>
            <w:r w:rsidRPr="00BB4EE4">
              <w:rPr>
                <w:rFonts w:ascii="Calibri" w:hAnsi="Calibri" w:cs="Calibri"/>
                <w:sz w:val="22"/>
                <w:szCs w:val="22"/>
              </w:rPr>
              <w:t>Discussion Post</w:t>
            </w:r>
          </w:p>
        </w:tc>
      </w:tr>
      <w:tr w:rsidR="003B5367" w:rsidRPr="008A4F35" w14:paraId="177CEFEE" w14:textId="4720CB9C" w:rsidTr="00376B59">
        <w:trPr>
          <w:trHeight w:val="226"/>
        </w:trPr>
        <w:tc>
          <w:tcPr>
            <w:tcW w:w="1075" w:type="dxa"/>
          </w:tcPr>
          <w:p w14:paraId="0E34C111" w14:textId="0D846876" w:rsidR="003B5367" w:rsidRPr="00376B59" w:rsidRDefault="003B5367" w:rsidP="003B5367">
            <w:pPr>
              <w:rPr>
                <w:rFonts w:ascii="Calibri" w:hAnsi="Calibri" w:cs="Calibri"/>
                <w:b/>
                <w:sz w:val="22"/>
                <w:szCs w:val="22"/>
              </w:rPr>
            </w:pPr>
            <w:r w:rsidRPr="00376B59">
              <w:rPr>
                <w:rFonts w:ascii="Calibri" w:hAnsi="Calibri" w:cs="Calibri"/>
                <w:b/>
                <w:sz w:val="22"/>
                <w:szCs w:val="22"/>
              </w:rPr>
              <w:t>Week 11</w:t>
            </w:r>
          </w:p>
          <w:p w14:paraId="60966540" w14:textId="5EC2DDCC" w:rsidR="003B5367" w:rsidRPr="00376B59" w:rsidRDefault="003B5367" w:rsidP="003B5367">
            <w:pPr>
              <w:rPr>
                <w:rFonts w:ascii="Calibri" w:hAnsi="Calibri" w:cs="Calibri"/>
                <w:sz w:val="22"/>
                <w:szCs w:val="22"/>
              </w:rPr>
            </w:pPr>
          </w:p>
        </w:tc>
        <w:tc>
          <w:tcPr>
            <w:tcW w:w="5580" w:type="dxa"/>
          </w:tcPr>
          <w:p w14:paraId="14B00499"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Practicum Monday-Thursday</w:t>
            </w:r>
          </w:p>
          <w:p w14:paraId="04B73965" w14:textId="3FAD0F37" w:rsidR="003B5367" w:rsidRPr="00376B59" w:rsidRDefault="003B5367" w:rsidP="003B5367">
            <w:pPr>
              <w:rPr>
                <w:rFonts w:ascii="Calibri" w:hAnsi="Calibri" w:cs="Calibri"/>
                <w:b/>
                <w:sz w:val="22"/>
                <w:szCs w:val="22"/>
              </w:rPr>
            </w:pPr>
            <w:r w:rsidRPr="00376B59">
              <w:rPr>
                <w:rFonts w:ascii="Calibri" w:hAnsi="Calibri" w:cs="Calibri"/>
                <w:b/>
                <w:sz w:val="22"/>
                <w:szCs w:val="22"/>
              </w:rPr>
              <w:t>Class/Debrief on Friday</w:t>
            </w:r>
          </w:p>
        </w:tc>
        <w:tc>
          <w:tcPr>
            <w:tcW w:w="3330" w:type="dxa"/>
          </w:tcPr>
          <w:p w14:paraId="5C9403B5" w14:textId="30D44E3F"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Lesson Plans and Recordings</w:t>
            </w:r>
          </w:p>
          <w:p w14:paraId="1D2310D7" w14:textId="5BCA842D"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LAR Submission #4</w:t>
            </w:r>
          </w:p>
          <w:p w14:paraId="58B99448" w14:textId="033DA285"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 xml:space="preserve">Feedback Session </w:t>
            </w:r>
          </w:p>
          <w:p w14:paraId="502FF4CA" w14:textId="61B7F9FC"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Discussion Post</w:t>
            </w:r>
          </w:p>
        </w:tc>
      </w:tr>
      <w:tr w:rsidR="003B5367" w:rsidRPr="008A4F35" w14:paraId="22485A3F" w14:textId="5ACED068" w:rsidTr="00376B59">
        <w:trPr>
          <w:trHeight w:val="226"/>
        </w:trPr>
        <w:tc>
          <w:tcPr>
            <w:tcW w:w="1075" w:type="dxa"/>
          </w:tcPr>
          <w:p w14:paraId="3CB2622A" w14:textId="2BCC1F7F" w:rsidR="003B5367" w:rsidRPr="00376B59" w:rsidRDefault="003B5367" w:rsidP="003B5367">
            <w:pPr>
              <w:rPr>
                <w:rFonts w:ascii="Calibri" w:hAnsi="Calibri" w:cs="Calibri"/>
                <w:b/>
                <w:sz w:val="22"/>
                <w:szCs w:val="22"/>
              </w:rPr>
            </w:pPr>
            <w:r w:rsidRPr="00376B59">
              <w:rPr>
                <w:rFonts w:ascii="Calibri" w:hAnsi="Calibri" w:cs="Calibri"/>
                <w:b/>
                <w:sz w:val="22"/>
                <w:szCs w:val="22"/>
              </w:rPr>
              <w:t>Week 12</w:t>
            </w:r>
          </w:p>
          <w:p w14:paraId="646E1A8E" w14:textId="74C3B279" w:rsidR="003B5367" w:rsidRPr="00376B59" w:rsidRDefault="003B5367" w:rsidP="003B5367">
            <w:pPr>
              <w:rPr>
                <w:rFonts w:ascii="Calibri" w:hAnsi="Calibri" w:cs="Calibri"/>
                <w:b/>
                <w:sz w:val="22"/>
                <w:szCs w:val="22"/>
              </w:rPr>
            </w:pPr>
          </w:p>
        </w:tc>
        <w:tc>
          <w:tcPr>
            <w:tcW w:w="5580" w:type="dxa"/>
          </w:tcPr>
          <w:p w14:paraId="3003BD9E"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 xml:space="preserve">Lesson 1: Planning for Differentiation </w:t>
            </w:r>
          </w:p>
          <w:p w14:paraId="1A8E121E" w14:textId="05C5D196" w:rsidR="003B5367" w:rsidRPr="00376B59" w:rsidRDefault="003B5367" w:rsidP="003B5367">
            <w:pPr>
              <w:ind w:left="720"/>
              <w:rPr>
                <w:rFonts w:ascii="Calibri" w:hAnsi="Calibri" w:cs="Calibri"/>
                <w:sz w:val="22"/>
                <w:szCs w:val="22"/>
              </w:rPr>
            </w:pPr>
            <w:r w:rsidRPr="00376B59">
              <w:rPr>
                <w:rFonts w:ascii="Calibri" w:hAnsi="Calibri" w:cs="Calibri"/>
                <w:sz w:val="22"/>
                <w:szCs w:val="22"/>
              </w:rPr>
              <w:t>Foorman &amp; Torgesen (2001)</w:t>
            </w:r>
          </w:p>
          <w:p w14:paraId="11061294" w14:textId="0936710A" w:rsidR="000531C4" w:rsidRPr="00376B59" w:rsidRDefault="000531C4" w:rsidP="000531C4">
            <w:pPr>
              <w:ind w:left="720"/>
              <w:rPr>
                <w:rFonts w:asciiTheme="majorHAnsi" w:hAnsiTheme="majorHAnsi" w:cstheme="majorHAnsi"/>
                <w:bCs/>
                <w:sz w:val="22"/>
                <w:szCs w:val="22"/>
              </w:rPr>
            </w:pPr>
            <w:r w:rsidRPr="00376B59">
              <w:rPr>
                <w:rFonts w:asciiTheme="majorHAnsi" w:hAnsiTheme="majorHAnsi" w:cstheme="majorHAnsi"/>
                <w:bCs/>
                <w:sz w:val="22"/>
                <w:szCs w:val="22"/>
              </w:rPr>
              <w:t xml:space="preserve">Colorin Colorado: Reading 101 for ELLs </w:t>
            </w:r>
          </w:p>
          <w:p w14:paraId="5759D9D2"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Lesson 2: Assistive Technology</w:t>
            </w:r>
          </w:p>
          <w:p w14:paraId="2D062DB9" w14:textId="77777777" w:rsidR="003B5367" w:rsidRPr="00376B59" w:rsidRDefault="003B5367" w:rsidP="003B5367">
            <w:pPr>
              <w:ind w:left="720"/>
              <w:rPr>
                <w:rFonts w:ascii="Calibri" w:hAnsi="Calibri" w:cs="Calibri"/>
                <w:b/>
                <w:sz w:val="22"/>
                <w:szCs w:val="22"/>
              </w:rPr>
            </w:pPr>
            <w:r w:rsidRPr="00376B59">
              <w:rPr>
                <w:rFonts w:ascii="Calibri" w:hAnsi="Calibri" w:cs="Calibri"/>
                <w:sz w:val="22"/>
                <w:szCs w:val="22"/>
              </w:rPr>
              <w:t>Dawson et al. (2019)</w:t>
            </w:r>
          </w:p>
          <w:p w14:paraId="6114E347" w14:textId="77777777" w:rsidR="003B5367" w:rsidRPr="00376B59" w:rsidRDefault="003B5367" w:rsidP="003B5367">
            <w:pPr>
              <w:rPr>
                <w:rFonts w:ascii="Calibri" w:hAnsi="Calibri" w:cs="Calibri"/>
                <w:b/>
                <w:sz w:val="22"/>
                <w:szCs w:val="22"/>
              </w:rPr>
            </w:pPr>
            <w:r w:rsidRPr="00376B59">
              <w:rPr>
                <w:rFonts w:ascii="Calibri" w:eastAsia="Times" w:hAnsi="Calibri" w:cs="Calibri"/>
                <w:b/>
                <w:color w:val="000000"/>
                <w:sz w:val="22"/>
                <w:szCs w:val="22"/>
              </w:rPr>
              <w:t xml:space="preserve">Lesson 3: </w:t>
            </w:r>
            <w:r w:rsidRPr="00376B59">
              <w:rPr>
                <w:rFonts w:ascii="Calibri" w:hAnsi="Calibri" w:cs="Calibri"/>
                <w:b/>
                <w:sz w:val="22"/>
                <w:szCs w:val="22"/>
              </w:rPr>
              <w:t>The MTSS Framework</w:t>
            </w:r>
          </w:p>
          <w:p w14:paraId="4889B1BD" w14:textId="77777777" w:rsidR="003B5367" w:rsidRPr="00376B59" w:rsidRDefault="003B5367" w:rsidP="003B5367">
            <w:pPr>
              <w:rPr>
                <w:rFonts w:ascii="Calibri" w:hAnsi="Calibri" w:cs="Calibri"/>
                <w:b/>
                <w:sz w:val="22"/>
                <w:szCs w:val="22"/>
              </w:rPr>
            </w:pPr>
            <w:r w:rsidRPr="00376B59">
              <w:rPr>
                <w:rFonts w:ascii="Calibri" w:hAnsi="Calibri" w:cs="Calibri"/>
                <w:b/>
                <w:sz w:val="22"/>
                <w:szCs w:val="22"/>
              </w:rPr>
              <w:t>Lesson 4: Organizing Your Reading Block</w:t>
            </w:r>
          </w:p>
          <w:p w14:paraId="56EBBC4F" w14:textId="77777777" w:rsidR="000531C4" w:rsidRPr="00376B59" w:rsidRDefault="000531C4" w:rsidP="003B5367">
            <w:pPr>
              <w:rPr>
                <w:rFonts w:ascii="Calibri" w:hAnsi="Calibri" w:cs="Calibri"/>
                <w:b/>
                <w:sz w:val="22"/>
                <w:szCs w:val="22"/>
              </w:rPr>
            </w:pPr>
            <w:r w:rsidRPr="00376B59">
              <w:rPr>
                <w:rFonts w:ascii="Calibri" w:hAnsi="Calibri" w:cs="Calibri"/>
                <w:b/>
                <w:sz w:val="22"/>
                <w:szCs w:val="22"/>
              </w:rPr>
              <w:t>Lesson 5: Wrap Up</w:t>
            </w:r>
          </w:p>
          <w:p w14:paraId="44231BB3" w14:textId="77777777" w:rsidR="000531C4" w:rsidRPr="00376B59" w:rsidRDefault="000531C4" w:rsidP="003B5367">
            <w:pPr>
              <w:rPr>
                <w:rFonts w:ascii="Calibri" w:hAnsi="Calibri" w:cs="Calibri"/>
                <w:bCs/>
                <w:sz w:val="22"/>
                <w:szCs w:val="22"/>
              </w:rPr>
            </w:pPr>
            <w:r w:rsidRPr="00376B59">
              <w:rPr>
                <w:rFonts w:ascii="Calibri" w:hAnsi="Calibri" w:cs="Calibri"/>
                <w:bCs/>
                <w:sz w:val="22"/>
                <w:szCs w:val="22"/>
              </w:rPr>
              <w:tab/>
              <w:t>Weaver video</w:t>
            </w:r>
          </w:p>
          <w:p w14:paraId="6EFDA82D" w14:textId="7B63D147" w:rsidR="000531C4" w:rsidRPr="00376B59" w:rsidRDefault="000531C4" w:rsidP="003B5367">
            <w:pPr>
              <w:rPr>
                <w:rFonts w:ascii="Calibri" w:hAnsi="Calibri" w:cs="Calibri"/>
                <w:bCs/>
                <w:sz w:val="22"/>
                <w:szCs w:val="22"/>
              </w:rPr>
            </w:pPr>
            <w:r w:rsidRPr="00376B59">
              <w:rPr>
                <w:rFonts w:ascii="Calibri" w:hAnsi="Calibri" w:cs="Calibri"/>
                <w:bCs/>
                <w:sz w:val="22"/>
                <w:szCs w:val="22"/>
              </w:rPr>
              <w:tab/>
              <w:t xml:space="preserve">Castles, Rastle, &amp; Nation (2018) </w:t>
            </w:r>
          </w:p>
        </w:tc>
        <w:tc>
          <w:tcPr>
            <w:tcW w:w="3330" w:type="dxa"/>
          </w:tcPr>
          <w:p w14:paraId="6B879D8F" w14:textId="6E907891" w:rsidR="000531C4" w:rsidRPr="00376B59" w:rsidRDefault="000531C4" w:rsidP="00376B59">
            <w:pPr>
              <w:ind w:left="336" w:hanging="360"/>
              <w:rPr>
                <w:rFonts w:ascii="Calibri" w:hAnsi="Calibri" w:cs="Calibri"/>
                <w:sz w:val="22"/>
                <w:szCs w:val="22"/>
              </w:rPr>
            </w:pPr>
            <w:r w:rsidRPr="00376B59">
              <w:rPr>
                <w:rFonts w:ascii="Calibri" w:hAnsi="Calibri" w:cs="Calibri"/>
                <w:sz w:val="22"/>
                <w:szCs w:val="22"/>
              </w:rPr>
              <w:t>Discussion Post</w:t>
            </w:r>
          </w:p>
          <w:p w14:paraId="7AF00C52" w14:textId="376E51FB"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Final Exam</w:t>
            </w:r>
          </w:p>
          <w:p w14:paraId="66159654" w14:textId="77777777" w:rsidR="003B5367" w:rsidRPr="00376B59" w:rsidRDefault="003B5367" w:rsidP="00376B59">
            <w:pPr>
              <w:ind w:left="336" w:hanging="360"/>
              <w:rPr>
                <w:rFonts w:ascii="Calibri" w:hAnsi="Calibri" w:cs="Calibri"/>
                <w:sz w:val="22"/>
                <w:szCs w:val="22"/>
              </w:rPr>
            </w:pPr>
            <w:r w:rsidRPr="00376B59">
              <w:rPr>
                <w:rFonts w:ascii="Calibri" w:hAnsi="Calibri" w:cs="Calibri"/>
                <w:sz w:val="22"/>
                <w:szCs w:val="22"/>
              </w:rPr>
              <w:t>LAR Submission #5</w:t>
            </w:r>
          </w:p>
          <w:p w14:paraId="4B1E1C9E" w14:textId="77777777" w:rsidR="003B5367" w:rsidRPr="00376B59" w:rsidRDefault="003B5367" w:rsidP="00376B59">
            <w:pPr>
              <w:ind w:left="336" w:hanging="360"/>
              <w:rPr>
                <w:rFonts w:ascii="Calibri" w:hAnsi="Calibri" w:cs="Calibri"/>
                <w:b/>
                <w:sz w:val="22"/>
                <w:szCs w:val="22"/>
              </w:rPr>
            </w:pPr>
          </w:p>
        </w:tc>
      </w:tr>
      <w:tr w:rsidR="00890537" w:rsidRPr="008A4F35" w14:paraId="45B6620D" w14:textId="77777777" w:rsidTr="00376B59">
        <w:trPr>
          <w:trHeight w:val="226"/>
        </w:trPr>
        <w:tc>
          <w:tcPr>
            <w:tcW w:w="1075" w:type="dxa"/>
          </w:tcPr>
          <w:p w14:paraId="7B4D75C5" w14:textId="77777777" w:rsidR="00890537" w:rsidRPr="00376B59" w:rsidRDefault="00890537" w:rsidP="00890537">
            <w:pPr>
              <w:rPr>
                <w:rFonts w:ascii="Calibri" w:hAnsi="Calibri" w:cs="Calibri"/>
                <w:b/>
                <w:sz w:val="22"/>
                <w:szCs w:val="22"/>
              </w:rPr>
            </w:pPr>
            <w:r w:rsidRPr="00376B59">
              <w:rPr>
                <w:rFonts w:ascii="Calibri" w:hAnsi="Calibri" w:cs="Calibri"/>
                <w:b/>
                <w:sz w:val="22"/>
                <w:szCs w:val="22"/>
              </w:rPr>
              <w:t>Week 13</w:t>
            </w:r>
          </w:p>
          <w:p w14:paraId="417B348E" w14:textId="12A2C438" w:rsidR="00890537" w:rsidRPr="00376B59" w:rsidRDefault="00890537" w:rsidP="00890537">
            <w:pPr>
              <w:rPr>
                <w:rFonts w:ascii="Calibri" w:hAnsi="Calibri" w:cs="Calibri"/>
                <w:b/>
                <w:sz w:val="22"/>
                <w:szCs w:val="22"/>
              </w:rPr>
            </w:pPr>
          </w:p>
        </w:tc>
        <w:tc>
          <w:tcPr>
            <w:tcW w:w="5580" w:type="dxa"/>
          </w:tcPr>
          <w:p w14:paraId="11DD58B7" w14:textId="094E605A" w:rsidR="00890537" w:rsidRPr="00376B59" w:rsidRDefault="00890537" w:rsidP="00890537">
            <w:pPr>
              <w:rPr>
                <w:rFonts w:ascii="Calibri" w:hAnsi="Calibri" w:cs="Calibri"/>
                <w:b/>
                <w:sz w:val="22"/>
                <w:szCs w:val="22"/>
              </w:rPr>
            </w:pPr>
            <w:r w:rsidRPr="00376B59">
              <w:rPr>
                <w:rFonts w:ascii="Calibri" w:hAnsi="Calibri" w:cs="Calibri"/>
                <w:b/>
                <w:sz w:val="22"/>
                <w:szCs w:val="22"/>
              </w:rPr>
              <w:t>No Class Sessions</w:t>
            </w:r>
          </w:p>
          <w:p w14:paraId="73A122D1" w14:textId="77777777" w:rsidR="00890537" w:rsidRPr="00376B59" w:rsidRDefault="00890537" w:rsidP="00890537">
            <w:pPr>
              <w:rPr>
                <w:rFonts w:ascii="Calibri" w:hAnsi="Calibri" w:cs="Calibri"/>
                <w:b/>
                <w:sz w:val="22"/>
                <w:szCs w:val="22"/>
              </w:rPr>
            </w:pPr>
          </w:p>
          <w:p w14:paraId="2E9C0713" w14:textId="07C1B0ED" w:rsidR="00890537" w:rsidRPr="00376B59" w:rsidRDefault="00890537" w:rsidP="00890537">
            <w:pPr>
              <w:rPr>
                <w:rFonts w:ascii="Calibri" w:hAnsi="Calibri" w:cs="Calibri"/>
                <w:b/>
                <w:sz w:val="22"/>
                <w:szCs w:val="22"/>
              </w:rPr>
            </w:pPr>
            <w:r w:rsidRPr="00376B59">
              <w:rPr>
                <w:rFonts w:ascii="Calibri" w:hAnsi="Calibri" w:cs="Calibri"/>
                <w:b/>
                <w:sz w:val="22"/>
                <w:szCs w:val="22"/>
              </w:rPr>
              <w:t>Final Projects Due</w:t>
            </w:r>
          </w:p>
        </w:tc>
        <w:tc>
          <w:tcPr>
            <w:tcW w:w="3330" w:type="dxa"/>
          </w:tcPr>
          <w:p w14:paraId="77FCD71C" w14:textId="1E4BEBF8" w:rsidR="00890537" w:rsidRPr="00376B59" w:rsidRDefault="00890537" w:rsidP="00376B59">
            <w:pPr>
              <w:ind w:left="336" w:hanging="360"/>
              <w:rPr>
                <w:rFonts w:ascii="Calibri" w:hAnsi="Calibri" w:cs="Calibri"/>
                <w:sz w:val="22"/>
                <w:szCs w:val="22"/>
              </w:rPr>
            </w:pPr>
            <w:r w:rsidRPr="00376B59">
              <w:rPr>
                <w:rFonts w:ascii="Calibri" w:hAnsi="Calibri" w:cs="Calibri"/>
                <w:sz w:val="22"/>
                <w:szCs w:val="22"/>
              </w:rPr>
              <w:t>Small Group Post-Assessments &amp; Progress Summary</w:t>
            </w:r>
          </w:p>
          <w:p w14:paraId="45B01CF0" w14:textId="61A83E24" w:rsidR="00890537" w:rsidRPr="00376B59" w:rsidRDefault="00890537" w:rsidP="00376B59">
            <w:pPr>
              <w:ind w:left="336" w:hanging="360"/>
              <w:rPr>
                <w:rFonts w:ascii="Calibri" w:hAnsi="Calibri" w:cs="Calibri"/>
                <w:sz w:val="22"/>
                <w:szCs w:val="22"/>
              </w:rPr>
            </w:pPr>
            <w:r w:rsidRPr="00376B59">
              <w:rPr>
                <w:rFonts w:ascii="Calibri" w:hAnsi="Calibri" w:cs="Calibri"/>
                <w:sz w:val="22"/>
                <w:szCs w:val="22"/>
              </w:rPr>
              <w:t>Individualized Tutoring Project Progress Summary</w:t>
            </w:r>
          </w:p>
          <w:p w14:paraId="32C8356D" w14:textId="69FE18FA" w:rsidR="001C520B" w:rsidRPr="00376B59" w:rsidRDefault="00890537" w:rsidP="00376B59">
            <w:pPr>
              <w:ind w:left="336" w:hanging="360"/>
              <w:rPr>
                <w:rFonts w:ascii="Calibri" w:hAnsi="Calibri" w:cs="Calibri"/>
                <w:sz w:val="22"/>
                <w:szCs w:val="22"/>
              </w:rPr>
            </w:pPr>
            <w:r w:rsidRPr="00376B59">
              <w:rPr>
                <w:rFonts w:ascii="Calibri" w:hAnsi="Calibri" w:cs="Calibri"/>
                <w:sz w:val="22"/>
                <w:szCs w:val="22"/>
              </w:rPr>
              <w:t>Self-Assessment Project</w:t>
            </w:r>
          </w:p>
        </w:tc>
      </w:tr>
    </w:tbl>
    <w:p w14:paraId="055ED862" w14:textId="77777777" w:rsidR="00890537" w:rsidRPr="001B3696" w:rsidRDefault="00890537" w:rsidP="00890537">
      <w:pPr>
        <w:spacing w:beforeLines="1" w:before="2" w:afterLines="1" w:after="2"/>
        <w:jc w:val="center"/>
        <w:outlineLvl w:val="1"/>
        <w:rPr>
          <w:rFonts w:ascii="Calibri Light" w:hAnsi="Calibri Light" w:cs="Calibri Light"/>
          <w:bCs/>
          <w:sz w:val="24"/>
          <w:szCs w:val="24"/>
        </w:rPr>
      </w:pPr>
    </w:p>
    <w:p w14:paraId="1CC04451" w14:textId="229FCA4C" w:rsidR="00890537" w:rsidRPr="00856804" w:rsidRDefault="00890537" w:rsidP="00890537">
      <w:pPr>
        <w:spacing w:beforeLines="1" w:before="2" w:afterLines="1" w:after="2"/>
        <w:outlineLvl w:val="1"/>
        <w:rPr>
          <w:rFonts w:ascii="Calibri Light" w:hAnsi="Calibri Light" w:cs="Calibri Light"/>
          <w:bCs/>
          <w:sz w:val="24"/>
          <w:szCs w:val="24"/>
        </w:rPr>
      </w:pPr>
      <w:r w:rsidRPr="001B3696">
        <w:rPr>
          <w:rFonts w:ascii="Calibri Light" w:hAnsi="Calibri Light" w:cs="Calibri Light"/>
          <w:bCs/>
          <w:sz w:val="24"/>
          <w:szCs w:val="24"/>
        </w:rPr>
        <w:t xml:space="preserve">*See </w:t>
      </w:r>
      <w:r w:rsidRPr="001B3696">
        <w:rPr>
          <w:rFonts w:ascii="Calibri Light" w:hAnsi="Calibri Light" w:cs="Calibri Light"/>
          <w:b/>
          <w:sz w:val="24"/>
          <w:szCs w:val="24"/>
        </w:rPr>
        <w:t>course calendar</w:t>
      </w:r>
      <w:r w:rsidRPr="001B3696">
        <w:rPr>
          <w:rFonts w:ascii="Calibri Light" w:hAnsi="Calibri Light" w:cs="Calibri Light"/>
          <w:bCs/>
          <w:sz w:val="24"/>
          <w:szCs w:val="24"/>
        </w:rPr>
        <w:t xml:space="preserve"> for specific deadlines.</w:t>
      </w:r>
      <w:r w:rsidRPr="00856804">
        <w:rPr>
          <w:rFonts w:ascii="Calibri Light" w:hAnsi="Calibri Light" w:cs="Calibri Light"/>
          <w:bCs/>
          <w:sz w:val="24"/>
          <w:szCs w:val="24"/>
        </w:rPr>
        <w:t xml:space="preserve"> </w:t>
      </w:r>
    </w:p>
    <w:p w14:paraId="41873BA6" w14:textId="77777777" w:rsidR="00282113" w:rsidRPr="00282113" w:rsidRDefault="00282113" w:rsidP="007D66B3">
      <w:pPr>
        <w:rPr>
          <w:rFonts w:ascii="Calibri Light" w:hAnsi="Calibri Light" w:cs="Calibri Light"/>
          <w:sz w:val="24"/>
          <w:szCs w:val="24"/>
        </w:rPr>
      </w:pPr>
    </w:p>
    <w:sectPr w:rsidR="00282113" w:rsidRPr="00282113" w:rsidSect="007D66B3">
      <w:pgSz w:w="12240" w:h="15840"/>
      <w:pgMar w:top="1152" w:right="1296" w:bottom="86"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F39A" w14:textId="77777777" w:rsidR="004D329E" w:rsidRDefault="004D329E" w:rsidP="00DF19F0">
      <w:r>
        <w:separator/>
      </w:r>
    </w:p>
  </w:endnote>
  <w:endnote w:type="continuationSeparator" w:id="0">
    <w:p w14:paraId="303BFE05" w14:textId="77777777" w:rsidR="004D329E" w:rsidRDefault="004D329E" w:rsidP="00D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B97" w14:textId="77777777" w:rsidR="00421497" w:rsidRDefault="00421497" w:rsidP="005C0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173AC" w14:textId="77777777" w:rsidR="00421497" w:rsidRDefault="00421497" w:rsidP="00DF19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C878" w14:textId="77777777" w:rsidR="00421497" w:rsidRPr="00DF19F0" w:rsidRDefault="00421497" w:rsidP="000531C4">
    <w:pPr>
      <w:pStyle w:val="Footer"/>
      <w:framePr w:wrap="around" w:vAnchor="text" w:hAnchor="margin" w:xAlign="right" w:y="1"/>
      <w:ind w:left="-1620" w:right="898"/>
      <w:rPr>
        <w:rStyle w:val="PageNumber"/>
        <w:rFonts w:ascii="Calibri" w:hAnsi="Calibri"/>
      </w:rPr>
    </w:pPr>
    <w:r w:rsidRPr="00DF19F0">
      <w:rPr>
        <w:rStyle w:val="PageNumber"/>
        <w:rFonts w:ascii="Calibri" w:hAnsi="Calibri"/>
      </w:rPr>
      <w:fldChar w:fldCharType="begin"/>
    </w:r>
    <w:r w:rsidRPr="00DF19F0">
      <w:rPr>
        <w:rStyle w:val="PageNumber"/>
        <w:rFonts w:ascii="Calibri" w:hAnsi="Calibri"/>
      </w:rPr>
      <w:instrText xml:space="preserve">PAGE  </w:instrText>
    </w:r>
    <w:r w:rsidRPr="00DF19F0">
      <w:rPr>
        <w:rStyle w:val="PageNumber"/>
        <w:rFonts w:ascii="Calibri" w:hAnsi="Calibri"/>
      </w:rPr>
      <w:fldChar w:fldCharType="separate"/>
    </w:r>
    <w:r>
      <w:rPr>
        <w:rStyle w:val="PageNumber"/>
        <w:rFonts w:ascii="Calibri" w:hAnsi="Calibri"/>
      </w:rPr>
      <w:t>9</w:t>
    </w:r>
    <w:r w:rsidRPr="00DF19F0">
      <w:rPr>
        <w:rStyle w:val="PageNumber"/>
        <w:rFonts w:ascii="Calibri" w:hAnsi="Calibri"/>
      </w:rPr>
      <w:fldChar w:fldCharType="end"/>
    </w:r>
  </w:p>
  <w:p w14:paraId="38234D87" w14:textId="77777777" w:rsidR="00421497" w:rsidRDefault="00421497" w:rsidP="000531C4">
    <w:pPr>
      <w:pStyle w:val="Footer"/>
      <w:ind w:right="8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66E9" w14:textId="77777777" w:rsidR="004D329E" w:rsidRDefault="004D329E" w:rsidP="00DF19F0">
      <w:r>
        <w:separator/>
      </w:r>
    </w:p>
  </w:footnote>
  <w:footnote w:type="continuationSeparator" w:id="0">
    <w:p w14:paraId="2C0A5BA1" w14:textId="77777777" w:rsidR="004D329E" w:rsidRDefault="004D329E" w:rsidP="00DF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190409"/>
    <w:lvl w:ilvl="0">
      <w:start w:val="1"/>
      <w:numFmt w:val="lowerLetter"/>
      <w:lvlText w:val="(%1)"/>
      <w:lvlJc w:val="left"/>
      <w:pPr>
        <w:tabs>
          <w:tab w:val="num" w:pos="1080"/>
        </w:tabs>
        <w:ind w:left="1080" w:hanging="360"/>
      </w:pPr>
    </w:lvl>
  </w:abstractNum>
  <w:abstractNum w:abstractNumId="1" w15:restartNumberingAfterBreak="0">
    <w:nsid w:val="064F3507"/>
    <w:multiLevelType w:val="hybridMultilevel"/>
    <w:tmpl w:val="121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53AF"/>
    <w:multiLevelType w:val="multilevel"/>
    <w:tmpl w:val="C5340E5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B7034E"/>
    <w:multiLevelType w:val="hybridMultilevel"/>
    <w:tmpl w:val="76D68E64"/>
    <w:lvl w:ilvl="0" w:tplc="26D409F0">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EC116A"/>
    <w:multiLevelType w:val="multilevel"/>
    <w:tmpl w:val="6F661B0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FD11DF"/>
    <w:multiLevelType w:val="multilevel"/>
    <w:tmpl w:val="78F2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91C71"/>
    <w:multiLevelType w:val="multilevel"/>
    <w:tmpl w:val="8B105E3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3191C5D"/>
    <w:multiLevelType w:val="hybridMultilevel"/>
    <w:tmpl w:val="C39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07C9"/>
    <w:multiLevelType w:val="hybridMultilevel"/>
    <w:tmpl w:val="B276E156"/>
    <w:lvl w:ilvl="0" w:tplc="9A380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EE4286"/>
    <w:multiLevelType w:val="hybridMultilevel"/>
    <w:tmpl w:val="94669F4E"/>
    <w:lvl w:ilvl="0" w:tplc="9A380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8772A"/>
    <w:multiLevelType w:val="hybridMultilevel"/>
    <w:tmpl w:val="C5340E54"/>
    <w:lvl w:ilvl="0" w:tplc="9A380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6B4FAC"/>
    <w:multiLevelType w:val="hybridMultilevel"/>
    <w:tmpl w:val="8B105E34"/>
    <w:lvl w:ilvl="0" w:tplc="9A380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778EF"/>
    <w:multiLevelType w:val="hybridMultilevel"/>
    <w:tmpl w:val="7BCE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777F4"/>
    <w:multiLevelType w:val="hybridMultilevel"/>
    <w:tmpl w:val="2D6E5CD2"/>
    <w:lvl w:ilvl="0" w:tplc="9A380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01575C"/>
    <w:multiLevelType w:val="hybridMultilevel"/>
    <w:tmpl w:val="6F661B0E"/>
    <w:lvl w:ilvl="0" w:tplc="9A380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201F90"/>
    <w:multiLevelType w:val="hybridMultilevel"/>
    <w:tmpl w:val="3AF2A592"/>
    <w:lvl w:ilvl="0" w:tplc="9A380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B8058D"/>
    <w:multiLevelType w:val="hybridMultilevel"/>
    <w:tmpl w:val="FC82C26C"/>
    <w:lvl w:ilvl="0" w:tplc="C2942920">
      <w:start w:val="1"/>
      <w:numFmt w:val="decimal"/>
      <w:lvlText w:val="%1."/>
      <w:lvlJc w:val="left"/>
      <w:pPr>
        <w:ind w:left="450" w:hanging="360"/>
      </w:pPr>
      <w:rPr>
        <w:rFonts w:hint="default"/>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7987BC0"/>
    <w:multiLevelType w:val="hybridMultilevel"/>
    <w:tmpl w:val="94146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0259F"/>
    <w:multiLevelType w:val="hybridMultilevel"/>
    <w:tmpl w:val="12A4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D4D0C"/>
    <w:multiLevelType w:val="hybridMultilevel"/>
    <w:tmpl w:val="183AA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9"/>
  </w:num>
  <w:num w:numId="5">
    <w:abstractNumId w:val="7"/>
  </w:num>
  <w:num w:numId="6">
    <w:abstractNumId w:val="1"/>
  </w:num>
  <w:num w:numId="7">
    <w:abstractNumId w:val="12"/>
  </w:num>
  <w:num w:numId="8">
    <w:abstractNumId w:val="18"/>
  </w:num>
  <w:num w:numId="9">
    <w:abstractNumId w:val="8"/>
  </w:num>
  <w:num w:numId="10">
    <w:abstractNumId w:val="5"/>
  </w:num>
  <w:num w:numId="11">
    <w:abstractNumId w:val="3"/>
  </w:num>
  <w:num w:numId="12">
    <w:abstractNumId w:val="15"/>
  </w:num>
  <w:num w:numId="13">
    <w:abstractNumId w:val="2"/>
  </w:num>
  <w:num w:numId="14">
    <w:abstractNumId w:val="11"/>
  </w:num>
  <w:num w:numId="15">
    <w:abstractNumId w:val="6"/>
  </w:num>
  <w:num w:numId="16">
    <w:abstractNumId w:val="14"/>
  </w:num>
  <w:num w:numId="17">
    <w:abstractNumId w:val="4"/>
  </w:num>
  <w:num w:numId="18">
    <w:abstractNumId w:val="13"/>
  </w:num>
  <w:num w:numId="19">
    <w:abstractNumId w:val="17"/>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FE"/>
    <w:rsid w:val="00000314"/>
    <w:rsid w:val="00004606"/>
    <w:rsid w:val="00012CE5"/>
    <w:rsid w:val="00014A80"/>
    <w:rsid w:val="00015273"/>
    <w:rsid w:val="00022297"/>
    <w:rsid w:val="00023A63"/>
    <w:rsid w:val="00040478"/>
    <w:rsid w:val="000438FD"/>
    <w:rsid w:val="00043E1F"/>
    <w:rsid w:val="000462EC"/>
    <w:rsid w:val="000531C4"/>
    <w:rsid w:val="00057CA6"/>
    <w:rsid w:val="00065501"/>
    <w:rsid w:val="0007180B"/>
    <w:rsid w:val="0007687F"/>
    <w:rsid w:val="00077ACE"/>
    <w:rsid w:val="00080B5E"/>
    <w:rsid w:val="00082525"/>
    <w:rsid w:val="00083F48"/>
    <w:rsid w:val="00092818"/>
    <w:rsid w:val="000A2BE6"/>
    <w:rsid w:val="000A4F94"/>
    <w:rsid w:val="000A7274"/>
    <w:rsid w:val="000A7F3B"/>
    <w:rsid w:val="000B18AC"/>
    <w:rsid w:val="000B2850"/>
    <w:rsid w:val="000B336C"/>
    <w:rsid w:val="000B3B1D"/>
    <w:rsid w:val="000B7DA8"/>
    <w:rsid w:val="000C3231"/>
    <w:rsid w:val="000C5476"/>
    <w:rsid w:val="000C60BD"/>
    <w:rsid w:val="000D690C"/>
    <w:rsid w:val="000E2C53"/>
    <w:rsid w:val="000E3235"/>
    <w:rsid w:val="000E35AF"/>
    <w:rsid w:val="000E62B8"/>
    <w:rsid w:val="000E65A5"/>
    <w:rsid w:val="000F0483"/>
    <w:rsid w:val="000F7535"/>
    <w:rsid w:val="000F7F92"/>
    <w:rsid w:val="00100B41"/>
    <w:rsid w:val="0011703A"/>
    <w:rsid w:val="0012128C"/>
    <w:rsid w:val="001222F8"/>
    <w:rsid w:val="00122ED6"/>
    <w:rsid w:val="00136432"/>
    <w:rsid w:val="00137A4B"/>
    <w:rsid w:val="00140E53"/>
    <w:rsid w:val="001605E6"/>
    <w:rsid w:val="0016680D"/>
    <w:rsid w:val="00171B6C"/>
    <w:rsid w:val="0017267B"/>
    <w:rsid w:val="00180D1C"/>
    <w:rsid w:val="001816D7"/>
    <w:rsid w:val="00185C18"/>
    <w:rsid w:val="00187929"/>
    <w:rsid w:val="001909C7"/>
    <w:rsid w:val="00196DF0"/>
    <w:rsid w:val="00197593"/>
    <w:rsid w:val="001B06F4"/>
    <w:rsid w:val="001B0DB0"/>
    <w:rsid w:val="001B3696"/>
    <w:rsid w:val="001C134F"/>
    <w:rsid w:val="001C20A0"/>
    <w:rsid w:val="001C520B"/>
    <w:rsid w:val="001D3CE9"/>
    <w:rsid w:val="001D4489"/>
    <w:rsid w:val="001D4BF4"/>
    <w:rsid w:val="001D563C"/>
    <w:rsid w:val="001D5D16"/>
    <w:rsid w:val="001D7507"/>
    <w:rsid w:val="001E0655"/>
    <w:rsid w:val="001E6BDA"/>
    <w:rsid w:val="001F011B"/>
    <w:rsid w:val="001F2300"/>
    <w:rsid w:val="001F5BAE"/>
    <w:rsid w:val="001F5C51"/>
    <w:rsid w:val="00201916"/>
    <w:rsid w:val="002023AF"/>
    <w:rsid w:val="002053B1"/>
    <w:rsid w:val="002132B0"/>
    <w:rsid w:val="00213C77"/>
    <w:rsid w:val="002155E1"/>
    <w:rsid w:val="00232C0A"/>
    <w:rsid w:val="00241212"/>
    <w:rsid w:val="00242D4D"/>
    <w:rsid w:val="00245865"/>
    <w:rsid w:val="00255BD4"/>
    <w:rsid w:val="002604B3"/>
    <w:rsid w:val="00271BCB"/>
    <w:rsid w:val="00277506"/>
    <w:rsid w:val="00280685"/>
    <w:rsid w:val="00282113"/>
    <w:rsid w:val="00282B70"/>
    <w:rsid w:val="00285CCF"/>
    <w:rsid w:val="00285D65"/>
    <w:rsid w:val="00287A1A"/>
    <w:rsid w:val="00290312"/>
    <w:rsid w:val="0029338A"/>
    <w:rsid w:val="002975DD"/>
    <w:rsid w:val="002A0564"/>
    <w:rsid w:val="002A4AFE"/>
    <w:rsid w:val="002A5C15"/>
    <w:rsid w:val="002A645B"/>
    <w:rsid w:val="002A689F"/>
    <w:rsid w:val="002A7312"/>
    <w:rsid w:val="002A7DB4"/>
    <w:rsid w:val="002A7F6C"/>
    <w:rsid w:val="002B6D2A"/>
    <w:rsid w:val="002C6346"/>
    <w:rsid w:val="002D4831"/>
    <w:rsid w:val="002D56A4"/>
    <w:rsid w:val="002D5B30"/>
    <w:rsid w:val="002D6A9F"/>
    <w:rsid w:val="002D7241"/>
    <w:rsid w:val="002E00DD"/>
    <w:rsid w:val="002E345E"/>
    <w:rsid w:val="002E3C9D"/>
    <w:rsid w:val="002E58A9"/>
    <w:rsid w:val="002E7C5E"/>
    <w:rsid w:val="002F112E"/>
    <w:rsid w:val="002F1338"/>
    <w:rsid w:val="002F6E0F"/>
    <w:rsid w:val="00300E03"/>
    <w:rsid w:val="0031735A"/>
    <w:rsid w:val="003333DB"/>
    <w:rsid w:val="0033703E"/>
    <w:rsid w:val="00337913"/>
    <w:rsid w:val="00357A81"/>
    <w:rsid w:val="00363DE6"/>
    <w:rsid w:val="003650A6"/>
    <w:rsid w:val="00376B59"/>
    <w:rsid w:val="003816E2"/>
    <w:rsid w:val="00382546"/>
    <w:rsid w:val="00391240"/>
    <w:rsid w:val="003923E9"/>
    <w:rsid w:val="00393155"/>
    <w:rsid w:val="00393FD1"/>
    <w:rsid w:val="003945DA"/>
    <w:rsid w:val="00396BA1"/>
    <w:rsid w:val="003B5367"/>
    <w:rsid w:val="003C0549"/>
    <w:rsid w:val="003C6661"/>
    <w:rsid w:val="003C6C73"/>
    <w:rsid w:val="003D2A7D"/>
    <w:rsid w:val="003D5A97"/>
    <w:rsid w:val="003D68D0"/>
    <w:rsid w:val="003D7A9E"/>
    <w:rsid w:val="003E1A2B"/>
    <w:rsid w:val="003E5D33"/>
    <w:rsid w:val="00405833"/>
    <w:rsid w:val="00413E35"/>
    <w:rsid w:val="00421497"/>
    <w:rsid w:val="00424D4E"/>
    <w:rsid w:val="004342D8"/>
    <w:rsid w:val="00440953"/>
    <w:rsid w:val="00445C88"/>
    <w:rsid w:val="00450469"/>
    <w:rsid w:val="00450717"/>
    <w:rsid w:val="00452635"/>
    <w:rsid w:val="0045267B"/>
    <w:rsid w:val="004563DA"/>
    <w:rsid w:val="004658F5"/>
    <w:rsid w:val="00470ECE"/>
    <w:rsid w:val="004725DB"/>
    <w:rsid w:val="004748B7"/>
    <w:rsid w:val="00475B9B"/>
    <w:rsid w:val="00482C23"/>
    <w:rsid w:val="004832E3"/>
    <w:rsid w:val="00486CF3"/>
    <w:rsid w:val="004909B2"/>
    <w:rsid w:val="00494A2A"/>
    <w:rsid w:val="004A0854"/>
    <w:rsid w:val="004B0AFA"/>
    <w:rsid w:val="004B0F2E"/>
    <w:rsid w:val="004B1C18"/>
    <w:rsid w:val="004B313E"/>
    <w:rsid w:val="004B5FC9"/>
    <w:rsid w:val="004C6ECE"/>
    <w:rsid w:val="004C7E11"/>
    <w:rsid w:val="004D329E"/>
    <w:rsid w:val="004D6DB9"/>
    <w:rsid w:val="004F1276"/>
    <w:rsid w:val="004F51DE"/>
    <w:rsid w:val="004F717F"/>
    <w:rsid w:val="00500C2F"/>
    <w:rsid w:val="005061A8"/>
    <w:rsid w:val="00507DB4"/>
    <w:rsid w:val="00510CE9"/>
    <w:rsid w:val="0053225C"/>
    <w:rsid w:val="00533F4F"/>
    <w:rsid w:val="00534D17"/>
    <w:rsid w:val="00535820"/>
    <w:rsid w:val="005422E5"/>
    <w:rsid w:val="00545512"/>
    <w:rsid w:val="0054783F"/>
    <w:rsid w:val="00554087"/>
    <w:rsid w:val="00566C56"/>
    <w:rsid w:val="00566ECB"/>
    <w:rsid w:val="005670C2"/>
    <w:rsid w:val="00570E74"/>
    <w:rsid w:val="00572E01"/>
    <w:rsid w:val="005746C2"/>
    <w:rsid w:val="00575930"/>
    <w:rsid w:val="00585528"/>
    <w:rsid w:val="00590B27"/>
    <w:rsid w:val="00592953"/>
    <w:rsid w:val="00593B00"/>
    <w:rsid w:val="005A1AD6"/>
    <w:rsid w:val="005A2A02"/>
    <w:rsid w:val="005A726B"/>
    <w:rsid w:val="005B28E2"/>
    <w:rsid w:val="005B671B"/>
    <w:rsid w:val="005C0E03"/>
    <w:rsid w:val="005C6D2A"/>
    <w:rsid w:val="005D6F53"/>
    <w:rsid w:val="005F7ED3"/>
    <w:rsid w:val="006106E7"/>
    <w:rsid w:val="00614555"/>
    <w:rsid w:val="006171C3"/>
    <w:rsid w:val="00620844"/>
    <w:rsid w:val="00624FFC"/>
    <w:rsid w:val="00626725"/>
    <w:rsid w:val="006363DA"/>
    <w:rsid w:val="006365A6"/>
    <w:rsid w:val="0064007B"/>
    <w:rsid w:val="006434DB"/>
    <w:rsid w:val="00644BF9"/>
    <w:rsid w:val="00650826"/>
    <w:rsid w:val="00676346"/>
    <w:rsid w:val="00681824"/>
    <w:rsid w:val="006860DC"/>
    <w:rsid w:val="00691B4B"/>
    <w:rsid w:val="0069261F"/>
    <w:rsid w:val="00695056"/>
    <w:rsid w:val="006A1291"/>
    <w:rsid w:val="006A59C4"/>
    <w:rsid w:val="006A5CE6"/>
    <w:rsid w:val="006A6EAF"/>
    <w:rsid w:val="006A7C85"/>
    <w:rsid w:val="006B18BD"/>
    <w:rsid w:val="006B2493"/>
    <w:rsid w:val="006C04BB"/>
    <w:rsid w:val="006C1B85"/>
    <w:rsid w:val="006C314F"/>
    <w:rsid w:val="006D1252"/>
    <w:rsid w:val="006D356E"/>
    <w:rsid w:val="006D3797"/>
    <w:rsid w:val="006E4360"/>
    <w:rsid w:val="006F1B6E"/>
    <w:rsid w:val="006F518F"/>
    <w:rsid w:val="006F60D6"/>
    <w:rsid w:val="0070476C"/>
    <w:rsid w:val="00704786"/>
    <w:rsid w:val="00706AB2"/>
    <w:rsid w:val="00707930"/>
    <w:rsid w:val="00710229"/>
    <w:rsid w:val="0071035A"/>
    <w:rsid w:val="00716362"/>
    <w:rsid w:val="00727759"/>
    <w:rsid w:val="00730621"/>
    <w:rsid w:val="007327D8"/>
    <w:rsid w:val="00732C62"/>
    <w:rsid w:val="00745083"/>
    <w:rsid w:val="00766726"/>
    <w:rsid w:val="00775EEC"/>
    <w:rsid w:val="00784927"/>
    <w:rsid w:val="00785C6C"/>
    <w:rsid w:val="007911EA"/>
    <w:rsid w:val="0079450B"/>
    <w:rsid w:val="007970E2"/>
    <w:rsid w:val="007A134E"/>
    <w:rsid w:val="007A60B6"/>
    <w:rsid w:val="007A6BCA"/>
    <w:rsid w:val="007B7FA9"/>
    <w:rsid w:val="007C293B"/>
    <w:rsid w:val="007C5489"/>
    <w:rsid w:val="007D2DD1"/>
    <w:rsid w:val="007D49F0"/>
    <w:rsid w:val="007D66B3"/>
    <w:rsid w:val="007E134A"/>
    <w:rsid w:val="007E605A"/>
    <w:rsid w:val="007F1F62"/>
    <w:rsid w:val="007F2338"/>
    <w:rsid w:val="007F579D"/>
    <w:rsid w:val="008076ED"/>
    <w:rsid w:val="00810541"/>
    <w:rsid w:val="00815F2B"/>
    <w:rsid w:val="0082278A"/>
    <w:rsid w:val="00823906"/>
    <w:rsid w:val="008248A3"/>
    <w:rsid w:val="008270A2"/>
    <w:rsid w:val="00827AC4"/>
    <w:rsid w:val="008357A8"/>
    <w:rsid w:val="00851381"/>
    <w:rsid w:val="00852662"/>
    <w:rsid w:val="00860B32"/>
    <w:rsid w:val="00874307"/>
    <w:rsid w:val="00876646"/>
    <w:rsid w:val="00881D58"/>
    <w:rsid w:val="00881FE3"/>
    <w:rsid w:val="00890537"/>
    <w:rsid w:val="008909E8"/>
    <w:rsid w:val="00895662"/>
    <w:rsid w:val="008A12A8"/>
    <w:rsid w:val="008A2261"/>
    <w:rsid w:val="008A46BB"/>
    <w:rsid w:val="008A4F35"/>
    <w:rsid w:val="008C01DD"/>
    <w:rsid w:val="008C02A8"/>
    <w:rsid w:val="008C304B"/>
    <w:rsid w:val="008D01ED"/>
    <w:rsid w:val="008D428B"/>
    <w:rsid w:val="008E5BB0"/>
    <w:rsid w:val="008F0047"/>
    <w:rsid w:val="008F1FFB"/>
    <w:rsid w:val="008F421C"/>
    <w:rsid w:val="008F5B24"/>
    <w:rsid w:val="009109B9"/>
    <w:rsid w:val="009176FF"/>
    <w:rsid w:val="00917E1A"/>
    <w:rsid w:val="0092301E"/>
    <w:rsid w:val="009237D1"/>
    <w:rsid w:val="00923FD1"/>
    <w:rsid w:val="0093416C"/>
    <w:rsid w:val="00937EB5"/>
    <w:rsid w:val="00940C95"/>
    <w:rsid w:val="00943CCA"/>
    <w:rsid w:val="0095374D"/>
    <w:rsid w:val="00953E92"/>
    <w:rsid w:val="00955C02"/>
    <w:rsid w:val="00957DB8"/>
    <w:rsid w:val="009657B2"/>
    <w:rsid w:val="00967382"/>
    <w:rsid w:val="00985C42"/>
    <w:rsid w:val="00996019"/>
    <w:rsid w:val="00996B64"/>
    <w:rsid w:val="009A2412"/>
    <w:rsid w:val="009A507D"/>
    <w:rsid w:val="009B33C1"/>
    <w:rsid w:val="009B4A08"/>
    <w:rsid w:val="009C73A1"/>
    <w:rsid w:val="009D2CED"/>
    <w:rsid w:val="009D4E68"/>
    <w:rsid w:val="009E2805"/>
    <w:rsid w:val="009E4DD7"/>
    <w:rsid w:val="009E75EF"/>
    <w:rsid w:val="009F0EF0"/>
    <w:rsid w:val="009F3484"/>
    <w:rsid w:val="009F5339"/>
    <w:rsid w:val="009F70D7"/>
    <w:rsid w:val="00A200FD"/>
    <w:rsid w:val="00A249B2"/>
    <w:rsid w:val="00A250A5"/>
    <w:rsid w:val="00A25454"/>
    <w:rsid w:val="00A26E4C"/>
    <w:rsid w:val="00A276E1"/>
    <w:rsid w:val="00A278A1"/>
    <w:rsid w:val="00A3074D"/>
    <w:rsid w:val="00A33B27"/>
    <w:rsid w:val="00A418AD"/>
    <w:rsid w:val="00A430AE"/>
    <w:rsid w:val="00A44A38"/>
    <w:rsid w:val="00A4683E"/>
    <w:rsid w:val="00A50069"/>
    <w:rsid w:val="00A5376A"/>
    <w:rsid w:val="00A539CC"/>
    <w:rsid w:val="00A60EA5"/>
    <w:rsid w:val="00A62A71"/>
    <w:rsid w:val="00A64B9A"/>
    <w:rsid w:val="00A656B6"/>
    <w:rsid w:val="00A70BDA"/>
    <w:rsid w:val="00A73C8D"/>
    <w:rsid w:val="00A74EBB"/>
    <w:rsid w:val="00A76AA7"/>
    <w:rsid w:val="00A76F03"/>
    <w:rsid w:val="00A8039C"/>
    <w:rsid w:val="00A84B82"/>
    <w:rsid w:val="00A96CEC"/>
    <w:rsid w:val="00AA10D4"/>
    <w:rsid w:val="00AA16F3"/>
    <w:rsid w:val="00AA5CDB"/>
    <w:rsid w:val="00AC22A9"/>
    <w:rsid w:val="00AD0937"/>
    <w:rsid w:val="00AD51B2"/>
    <w:rsid w:val="00AD64BE"/>
    <w:rsid w:val="00AE0140"/>
    <w:rsid w:val="00AE49A8"/>
    <w:rsid w:val="00AE51BD"/>
    <w:rsid w:val="00AE7ACF"/>
    <w:rsid w:val="00AF2F43"/>
    <w:rsid w:val="00AF7DBD"/>
    <w:rsid w:val="00B02C1E"/>
    <w:rsid w:val="00B037CC"/>
    <w:rsid w:val="00B039B9"/>
    <w:rsid w:val="00B04576"/>
    <w:rsid w:val="00B0478E"/>
    <w:rsid w:val="00B05CD5"/>
    <w:rsid w:val="00B076BF"/>
    <w:rsid w:val="00B113E6"/>
    <w:rsid w:val="00B122F2"/>
    <w:rsid w:val="00B16E10"/>
    <w:rsid w:val="00B17D8A"/>
    <w:rsid w:val="00B2087F"/>
    <w:rsid w:val="00B21CB6"/>
    <w:rsid w:val="00B22857"/>
    <w:rsid w:val="00B240C3"/>
    <w:rsid w:val="00B259D0"/>
    <w:rsid w:val="00B30C23"/>
    <w:rsid w:val="00B31ABF"/>
    <w:rsid w:val="00B334B0"/>
    <w:rsid w:val="00B340EC"/>
    <w:rsid w:val="00B3776C"/>
    <w:rsid w:val="00B40229"/>
    <w:rsid w:val="00B475F3"/>
    <w:rsid w:val="00B51FB9"/>
    <w:rsid w:val="00B55C6F"/>
    <w:rsid w:val="00B618C5"/>
    <w:rsid w:val="00B6369A"/>
    <w:rsid w:val="00B81C53"/>
    <w:rsid w:val="00B82463"/>
    <w:rsid w:val="00B90BC0"/>
    <w:rsid w:val="00B910DE"/>
    <w:rsid w:val="00BA7834"/>
    <w:rsid w:val="00BB1D61"/>
    <w:rsid w:val="00BB4E63"/>
    <w:rsid w:val="00BB4EE4"/>
    <w:rsid w:val="00BB50C3"/>
    <w:rsid w:val="00BD0DD0"/>
    <w:rsid w:val="00BD3D2D"/>
    <w:rsid w:val="00BD46A2"/>
    <w:rsid w:val="00BE613E"/>
    <w:rsid w:val="00BE7194"/>
    <w:rsid w:val="00BF0239"/>
    <w:rsid w:val="00BF6480"/>
    <w:rsid w:val="00C00CD6"/>
    <w:rsid w:val="00C037E1"/>
    <w:rsid w:val="00C03CCA"/>
    <w:rsid w:val="00C04A01"/>
    <w:rsid w:val="00C15F01"/>
    <w:rsid w:val="00C24503"/>
    <w:rsid w:val="00C32B0E"/>
    <w:rsid w:val="00C348D5"/>
    <w:rsid w:val="00C35C94"/>
    <w:rsid w:val="00C37987"/>
    <w:rsid w:val="00C43E82"/>
    <w:rsid w:val="00C47641"/>
    <w:rsid w:val="00C50025"/>
    <w:rsid w:val="00C60771"/>
    <w:rsid w:val="00C646F2"/>
    <w:rsid w:val="00C64E7E"/>
    <w:rsid w:val="00C72165"/>
    <w:rsid w:val="00C743A3"/>
    <w:rsid w:val="00C75BC1"/>
    <w:rsid w:val="00C8604D"/>
    <w:rsid w:val="00C94807"/>
    <w:rsid w:val="00C94FA3"/>
    <w:rsid w:val="00C974CA"/>
    <w:rsid w:val="00CB5463"/>
    <w:rsid w:val="00CB68EF"/>
    <w:rsid w:val="00CC2366"/>
    <w:rsid w:val="00CC312A"/>
    <w:rsid w:val="00CD1780"/>
    <w:rsid w:val="00CE124F"/>
    <w:rsid w:val="00CE50A6"/>
    <w:rsid w:val="00CE6AB7"/>
    <w:rsid w:val="00CF6215"/>
    <w:rsid w:val="00CF7636"/>
    <w:rsid w:val="00D04021"/>
    <w:rsid w:val="00D07046"/>
    <w:rsid w:val="00D13303"/>
    <w:rsid w:val="00D17B1F"/>
    <w:rsid w:val="00D21BF0"/>
    <w:rsid w:val="00D25DA5"/>
    <w:rsid w:val="00D31ACD"/>
    <w:rsid w:val="00D36503"/>
    <w:rsid w:val="00D42D85"/>
    <w:rsid w:val="00D43A00"/>
    <w:rsid w:val="00D56E1A"/>
    <w:rsid w:val="00D72886"/>
    <w:rsid w:val="00D73010"/>
    <w:rsid w:val="00D748F8"/>
    <w:rsid w:val="00D85AE2"/>
    <w:rsid w:val="00D944FD"/>
    <w:rsid w:val="00D94A26"/>
    <w:rsid w:val="00DA2303"/>
    <w:rsid w:val="00DA400B"/>
    <w:rsid w:val="00DA5B08"/>
    <w:rsid w:val="00DB4E82"/>
    <w:rsid w:val="00DB7001"/>
    <w:rsid w:val="00DC28EE"/>
    <w:rsid w:val="00DC3310"/>
    <w:rsid w:val="00DC4947"/>
    <w:rsid w:val="00DD7AB3"/>
    <w:rsid w:val="00DE15BA"/>
    <w:rsid w:val="00DE2793"/>
    <w:rsid w:val="00DE5143"/>
    <w:rsid w:val="00DF19F0"/>
    <w:rsid w:val="00DF2564"/>
    <w:rsid w:val="00E020AE"/>
    <w:rsid w:val="00E02DD2"/>
    <w:rsid w:val="00E06D11"/>
    <w:rsid w:val="00E17658"/>
    <w:rsid w:val="00E23D98"/>
    <w:rsid w:val="00E34CC8"/>
    <w:rsid w:val="00E42C35"/>
    <w:rsid w:val="00E43989"/>
    <w:rsid w:val="00E52CA1"/>
    <w:rsid w:val="00E55F5B"/>
    <w:rsid w:val="00E60557"/>
    <w:rsid w:val="00E61B7A"/>
    <w:rsid w:val="00E72CF9"/>
    <w:rsid w:val="00E754E0"/>
    <w:rsid w:val="00E91AD9"/>
    <w:rsid w:val="00E95893"/>
    <w:rsid w:val="00E96F41"/>
    <w:rsid w:val="00EA1E38"/>
    <w:rsid w:val="00EA72C2"/>
    <w:rsid w:val="00EB2768"/>
    <w:rsid w:val="00EB417A"/>
    <w:rsid w:val="00EB5224"/>
    <w:rsid w:val="00EC3963"/>
    <w:rsid w:val="00EC57C4"/>
    <w:rsid w:val="00EC7218"/>
    <w:rsid w:val="00ED4DFE"/>
    <w:rsid w:val="00ED565A"/>
    <w:rsid w:val="00EE3DAD"/>
    <w:rsid w:val="00EF443A"/>
    <w:rsid w:val="00F00A91"/>
    <w:rsid w:val="00F05460"/>
    <w:rsid w:val="00F07631"/>
    <w:rsid w:val="00F07CA9"/>
    <w:rsid w:val="00F24637"/>
    <w:rsid w:val="00F3044E"/>
    <w:rsid w:val="00F52A88"/>
    <w:rsid w:val="00F75D1C"/>
    <w:rsid w:val="00F776E7"/>
    <w:rsid w:val="00F822AB"/>
    <w:rsid w:val="00F8236B"/>
    <w:rsid w:val="00F82CCC"/>
    <w:rsid w:val="00F90DA8"/>
    <w:rsid w:val="00F9364B"/>
    <w:rsid w:val="00F95F86"/>
    <w:rsid w:val="00FA0E66"/>
    <w:rsid w:val="00FB3EC1"/>
    <w:rsid w:val="00FC3068"/>
    <w:rsid w:val="00FC51EA"/>
    <w:rsid w:val="00FC73D7"/>
    <w:rsid w:val="00FC7B16"/>
    <w:rsid w:val="00FD10F8"/>
    <w:rsid w:val="00FD1FF0"/>
    <w:rsid w:val="00FD4BA6"/>
    <w:rsid w:val="00FD513B"/>
    <w:rsid w:val="00FD51F7"/>
    <w:rsid w:val="00FD5376"/>
    <w:rsid w:val="00FE0BCB"/>
    <w:rsid w:val="00FE0DAC"/>
    <w:rsid w:val="00FE34D3"/>
    <w:rsid w:val="00FE42B6"/>
    <w:rsid w:val="00FF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444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eastAsia="Times New Roman" w:hAnsi="Times New Roman"/>
      <w:noProof/>
    </w:rPr>
  </w:style>
  <w:style w:type="paragraph" w:styleId="Heading1">
    <w:name w:val="heading 1"/>
    <w:basedOn w:val="Normal"/>
    <w:next w:val="Normal"/>
    <w:qFormat/>
    <w:pPr>
      <w:keepNext/>
      <w:numPr>
        <w:ilvl w:val="12"/>
      </w:numPr>
      <w:spacing w:before="120" w:after="57"/>
      <w:jc w:val="center"/>
      <w:outlineLvl w:val="0"/>
    </w:pPr>
    <w:rPr>
      <w:rFonts w:ascii="Calisto MT" w:hAnsi="Calisto MT"/>
      <w:b/>
      <w:sz w:val="24"/>
    </w:rPr>
  </w:style>
  <w:style w:type="paragraph" w:styleId="Heading2">
    <w:name w:val="heading 2"/>
    <w:basedOn w:val="Normal"/>
    <w:next w:val="Normal"/>
    <w:qFormat/>
    <w:pPr>
      <w:keepNext/>
      <w:numPr>
        <w:ilvl w:val="12"/>
      </w:numPr>
      <w:spacing w:before="120" w:after="57"/>
      <w:outlineLvl w:val="1"/>
    </w:pPr>
    <w:rPr>
      <w:rFonts w:ascii="Calisto MT" w:hAnsi="Calisto MT"/>
      <w:sz w:val="24"/>
    </w:rPr>
  </w:style>
  <w:style w:type="paragraph" w:styleId="Heading3">
    <w:name w:val="heading 3"/>
    <w:basedOn w:val="Normal"/>
    <w:next w:val="Normal"/>
    <w:qFormat/>
    <w:pPr>
      <w:outlineLvl w:val="2"/>
    </w:pPr>
    <w:rPr>
      <w:sz w:val="32"/>
    </w:rPr>
  </w:style>
  <w:style w:type="paragraph" w:styleId="Heading4">
    <w:name w:val="heading 4"/>
    <w:basedOn w:val="Normal"/>
    <w:next w:val="Normal"/>
    <w:qFormat/>
    <w:pPr>
      <w:keepNext/>
      <w:numPr>
        <w:ilvl w:val="12"/>
      </w:numPr>
      <w:spacing w:before="120" w:after="57"/>
      <w:jc w:val="center"/>
      <w:outlineLvl w:val="3"/>
    </w:pPr>
    <w:rPr>
      <w:sz w:val="24"/>
    </w:rPr>
  </w:style>
  <w:style w:type="paragraph" w:styleId="Heading5">
    <w:name w:val="heading 5"/>
    <w:basedOn w:val="Normal"/>
    <w:next w:val="Normal"/>
    <w:qFormat/>
    <w:pPr>
      <w:keepNext/>
      <w:numPr>
        <w:ilvl w:val="12"/>
      </w:numPr>
      <w:spacing w:before="120" w:after="57"/>
      <w:jc w:val="center"/>
      <w:outlineLvl w:val="4"/>
    </w:pPr>
    <w:rPr>
      <w:b/>
      <w:sz w:val="28"/>
    </w:rPr>
  </w:style>
  <w:style w:type="paragraph" w:styleId="Heading6">
    <w:name w:val="heading 6"/>
    <w:basedOn w:val="Normal"/>
    <w:next w:val="Normal"/>
    <w:qFormat/>
    <w:pPr>
      <w:keepNext/>
      <w:numPr>
        <w:ilvl w:val="12"/>
      </w:numPr>
      <w:spacing w:before="120" w:after="57"/>
      <w:jc w:val="center"/>
      <w:outlineLvl w:val="5"/>
    </w:pPr>
    <w:rPr>
      <w:rFonts w:ascii="Book Antiqua" w:hAnsi="Book Antiqua"/>
      <w:b/>
      <w:i/>
      <w:sz w:val="24"/>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outlineLvl w:val="7"/>
    </w:pPr>
    <w:rPr>
      <w:rFonts w:ascii="Book Antiqua" w:hAnsi="Book Antiqua"/>
      <w:b/>
      <w:sz w:val="22"/>
    </w:rPr>
  </w:style>
  <w:style w:type="paragraph" w:styleId="Heading9">
    <w:name w:val="heading 9"/>
    <w:basedOn w:val="Normal"/>
    <w:next w:val="Normal"/>
    <w:qFormat/>
    <w:pPr>
      <w:keepNext/>
      <w:jc w:val="center"/>
      <w:outlineLvl w:val="8"/>
    </w:pPr>
    <w:rPr>
      <w:rFonts w:ascii="Book Antiqua" w:hAnsi="Book Antiqu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Times New Roman" w:eastAsia="Times New Roman" w:hAnsi="Times New Roman"/>
      <w:noProof/>
      <w:sz w:val="24"/>
    </w:rPr>
  </w:style>
  <w:style w:type="paragraph" w:customStyle="1" w:styleId="Level2">
    <w:name w:val="Level 2"/>
    <w:pPr>
      <w:widowControl w:val="0"/>
      <w:autoSpaceDE w:val="0"/>
      <w:autoSpaceDN w:val="0"/>
      <w:adjustRightInd w:val="0"/>
      <w:ind w:left="-1440"/>
      <w:jc w:val="both"/>
    </w:pPr>
    <w:rPr>
      <w:rFonts w:ascii="Times New Roman" w:eastAsia="Times New Roman" w:hAnsi="Times New Roman"/>
      <w:noProof/>
      <w:sz w:val="24"/>
    </w:rPr>
  </w:style>
  <w:style w:type="paragraph" w:customStyle="1" w:styleId="Level3">
    <w:name w:val="Level 3"/>
    <w:pPr>
      <w:widowControl w:val="0"/>
      <w:autoSpaceDE w:val="0"/>
      <w:autoSpaceDN w:val="0"/>
      <w:adjustRightInd w:val="0"/>
      <w:ind w:left="-1440"/>
      <w:jc w:val="both"/>
    </w:pPr>
    <w:rPr>
      <w:rFonts w:ascii="Times New Roman" w:eastAsia="Times New Roman" w:hAnsi="Times New Roman"/>
      <w:noProof/>
      <w:sz w:val="24"/>
    </w:rPr>
  </w:style>
  <w:style w:type="paragraph" w:customStyle="1" w:styleId="Level4">
    <w:name w:val="Level 4"/>
    <w:pPr>
      <w:widowControl w:val="0"/>
      <w:autoSpaceDE w:val="0"/>
      <w:autoSpaceDN w:val="0"/>
      <w:adjustRightInd w:val="0"/>
      <w:ind w:left="-1440"/>
      <w:jc w:val="both"/>
    </w:pPr>
    <w:rPr>
      <w:rFonts w:ascii="Times New Roman" w:eastAsia="Times New Roman" w:hAnsi="Times New Roman"/>
      <w:noProof/>
      <w:sz w:val="24"/>
    </w:rPr>
  </w:style>
  <w:style w:type="paragraph" w:customStyle="1" w:styleId="Level5">
    <w:name w:val="Level 5"/>
    <w:pPr>
      <w:widowControl w:val="0"/>
      <w:autoSpaceDE w:val="0"/>
      <w:autoSpaceDN w:val="0"/>
      <w:adjustRightInd w:val="0"/>
      <w:ind w:left="-1440"/>
      <w:jc w:val="both"/>
    </w:pPr>
    <w:rPr>
      <w:rFonts w:ascii="Times New Roman" w:eastAsia="Times New Roman" w:hAnsi="Times New Roman"/>
      <w:noProof/>
      <w:sz w:val="24"/>
    </w:rPr>
  </w:style>
  <w:style w:type="paragraph" w:customStyle="1" w:styleId="Level6">
    <w:name w:val="Level 6"/>
    <w:pPr>
      <w:widowControl w:val="0"/>
      <w:autoSpaceDE w:val="0"/>
      <w:autoSpaceDN w:val="0"/>
      <w:adjustRightInd w:val="0"/>
      <w:ind w:left="-1440"/>
      <w:jc w:val="both"/>
    </w:pPr>
    <w:rPr>
      <w:rFonts w:ascii="Times New Roman" w:eastAsia="Times New Roman" w:hAnsi="Times New Roman"/>
      <w:noProof/>
      <w:sz w:val="24"/>
    </w:rPr>
  </w:style>
  <w:style w:type="paragraph" w:customStyle="1" w:styleId="Level7">
    <w:name w:val="Level 7"/>
    <w:pPr>
      <w:widowControl w:val="0"/>
      <w:autoSpaceDE w:val="0"/>
      <w:autoSpaceDN w:val="0"/>
      <w:adjustRightInd w:val="0"/>
      <w:ind w:left="-1440"/>
      <w:jc w:val="both"/>
    </w:pPr>
    <w:rPr>
      <w:rFonts w:ascii="Times New Roman" w:eastAsia="Times New Roman" w:hAnsi="Times New Roman"/>
      <w:noProof/>
      <w:sz w:val="24"/>
    </w:rPr>
  </w:style>
  <w:style w:type="paragraph" w:customStyle="1" w:styleId="Level8">
    <w:name w:val="Level 8"/>
    <w:pPr>
      <w:widowControl w:val="0"/>
      <w:autoSpaceDE w:val="0"/>
      <w:autoSpaceDN w:val="0"/>
      <w:adjustRightInd w:val="0"/>
      <w:ind w:left="-1440"/>
      <w:jc w:val="both"/>
    </w:pPr>
    <w:rPr>
      <w:rFonts w:ascii="Times New Roman" w:eastAsia="Times New Roman" w:hAnsi="Times New Roman"/>
      <w:noProof/>
      <w:sz w:val="24"/>
    </w:rPr>
  </w:style>
  <w:style w:type="paragraph" w:customStyle="1" w:styleId="Level9">
    <w:name w:val="Level 9"/>
    <w:pPr>
      <w:widowControl w:val="0"/>
      <w:autoSpaceDE w:val="0"/>
      <w:autoSpaceDN w:val="0"/>
      <w:adjustRightInd w:val="0"/>
      <w:ind w:left="-1440"/>
      <w:jc w:val="both"/>
    </w:pPr>
    <w:rPr>
      <w:rFonts w:ascii="Times New Roman" w:eastAsia="Times New Roman" w:hAnsi="Times New Roman"/>
      <w:b/>
      <w:noProof/>
      <w:sz w:val="24"/>
    </w:rPr>
  </w:style>
  <w:style w:type="character" w:customStyle="1" w:styleId="SYSHYPERTEXT">
    <w:name w:val="SYS_HYPERTEXT"/>
    <w:rPr>
      <w:color w:val="0000FF"/>
      <w:u w:val="single"/>
    </w:rPr>
  </w:style>
  <w:style w:type="paragraph" w:styleId="Title">
    <w:name w:val="Title"/>
    <w:basedOn w:val="Normal"/>
    <w:qFormat/>
    <w:pPr>
      <w:jc w:val="center"/>
    </w:pPr>
    <w:rPr>
      <w:b/>
      <w:sz w:val="28"/>
    </w:rPr>
  </w:style>
  <w:style w:type="paragraph" w:styleId="BodyText">
    <w:name w:val="Body Text"/>
    <w:basedOn w:val="Normal"/>
    <w:pPr>
      <w:numPr>
        <w:ilvl w:val="12"/>
      </w:numPr>
      <w:spacing w:before="120" w:after="57"/>
    </w:pPr>
    <w:rPr>
      <w:sz w:val="24"/>
    </w:rPr>
  </w:style>
  <w:style w:type="character" w:styleId="Hyperlink">
    <w:name w:val="Hyperlink"/>
    <w:basedOn w:val="DefaultParagraphFont"/>
    <w:rPr>
      <w:color w:val="0000FF"/>
      <w:u w:val="single"/>
    </w:rPr>
  </w:style>
  <w:style w:type="paragraph" w:styleId="BodyText2">
    <w:name w:val="Body Text 2"/>
    <w:basedOn w:val="Normal"/>
    <w:pPr>
      <w:jc w:val="center"/>
    </w:pPr>
    <w:rPr>
      <w:b/>
      <w:sz w:val="22"/>
    </w:rPr>
  </w:style>
  <w:style w:type="paragraph" w:styleId="PlainText">
    <w:name w:val="Plain Text"/>
    <w:basedOn w:val="Normal"/>
    <w:pPr>
      <w:widowControl/>
      <w:autoSpaceDE/>
      <w:autoSpaceDN/>
      <w:adjustRightInd/>
    </w:pPr>
    <w:rPr>
      <w:rFonts w:ascii="Courier New" w:hAnsi="Courier New"/>
    </w:rPr>
  </w:style>
  <w:style w:type="paragraph" w:styleId="BodyTextIndent">
    <w:name w:val="Body Text Indent"/>
    <w:basedOn w:val="Normal"/>
    <w:pPr>
      <w:widowControl/>
      <w:autoSpaceDE/>
      <w:autoSpaceDN/>
      <w:adjustRightInd/>
      <w:ind w:left="540"/>
    </w:pPr>
    <w:rPr>
      <w:rFonts w:ascii="Comic Sans MS" w:eastAsia="Arial Unicode MS" w:hAnsi="Comic Sans MS"/>
      <w:color w:val="0000FF"/>
      <w:sz w:val="24"/>
    </w:rPr>
  </w:style>
  <w:style w:type="paragraph" w:styleId="BodyText3">
    <w:name w:val="Body Text 3"/>
    <w:basedOn w:val="Normal"/>
    <w:pPr>
      <w:jc w:val="center"/>
    </w:pPr>
    <w:rPr>
      <w:rFonts w:ascii="Book Antiqua" w:hAnsi="Book Antiqua"/>
      <w:sz w:val="22"/>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D748F8"/>
    <w:pPr>
      <w:ind w:left="720"/>
      <w:contextualSpacing/>
    </w:pPr>
  </w:style>
  <w:style w:type="paragraph" w:styleId="NormalWeb">
    <w:name w:val="Normal (Web)"/>
    <w:basedOn w:val="Normal"/>
    <w:uiPriority w:val="99"/>
    <w:pPr>
      <w:widowControl/>
      <w:autoSpaceDE/>
      <w:autoSpaceDN/>
      <w:adjustRightInd/>
      <w:spacing w:before="100" w:beforeAutospacing="1" w:after="100" w:afterAutospacing="1"/>
    </w:pPr>
    <w:rPr>
      <w:sz w:val="24"/>
    </w:rPr>
  </w:style>
  <w:style w:type="paragraph" w:styleId="Header">
    <w:name w:val="header"/>
    <w:basedOn w:val="Normal"/>
    <w:link w:val="HeaderChar"/>
    <w:rsid w:val="00A33B27"/>
    <w:pPr>
      <w:widowControl/>
      <w:tabs>
        <w:tab w:val="center" w:pos="4320"/>
        <w:tab w:val="right" w:pos="8640"/>
      </w:tabs>
      <w:autoSpaceDE/>
      <w:autoSpaceDN/>
      <w:adjustRightInd/>
    </w:pPr>
    <w:rPr>
      <w:rFonts w:ascii="Times" w:hAnsi="Times"/>
      <w:noProof w:val="0"/>
      <w:sz w:val="24"/>
    </w:rPr>
  </w:style>
  <w:style w:type="character" w:customStyle="1" w:styleId="HeaderChar">
    <w:name w:val="Header Char"/>
    <w:basedOn w:val="DefaultParagraphFont"/>
    <w:link w:val="Header"/>
    <w:rsid w:val="00A33B27"/>
    <w:rPr>
      <w:rFonts w:eastAsia="Times New Roman"/>
      <w:sz w:val="24"/>
    </w:rPr>
  </w:style>
  <w:style w:type="character" w:customStyle="1" w:styleId="st">
    <w:name w:val="st"/>
    <w:basedOn w:val="DefaultParagraphFont"/>
    <w:rsid w:val="00A33B27"/>
  </w:style>
  <w:style w:type="character" w:styleId="Emphasis">
    <w:name w:val="Emphasis"/>
    <w:basedOn w:val="DefaultParagraphFont"/>
    <w:uiPriority w:val="20"/>
    <w:qFormat/>
    <w:rsid w:val="00A33B27"/>
    <w:rPr>
      <w:i/>
      <w:iCs/>
    </w:rPr>
  </w:style>
  <w:style w:type="table" w:styleId="TableGrid">
    <w:name w:val="Table Grid"/>
    <w:basedOn w:val="TableNormal"/>
    <w:uiPriority w:val="39"/>
    <w:rsid w:val="00F0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egoryUnderlined">
    <w:name w:val="Category Underlined"/>
    <w:rsid w:val="00C50025"/>
    <w:rPr>
      <w:rFonts w:ascii="Calibri" w:hAnsi="Calibri"/>
      <w:u w:val="single"/>
    </w:rPr>
  </w:style>
  <w:style w:type="paragraph" w:styleId="Footer">
    <w:name w:val="footer"/>
    <w:basedOn w:val="Normal"/>
    <w:link w:val="FooterChar"/>
    <w:uiPriority w:val="99"/>
    <w:unhideWhenUsed/>
    <w:rsid w:val="00DF19F0"/>
    <w:pPr>
      <w:tabs>
        <w:tab w:val="center" w:pos="4320"/>
        <w:tab w:val="right" w:pos="8640"/>
      </w:tabs>
    </w:pPr>
  </w:style>
  <w:style w:type="character" w:customStyle="1" w:styleId="FooterChar">
    <w:name w:val="Footer Char"/>
    <w:basedOn w:val="DefaultParagraphFont"/>
    <w:link w:val="Footer"/>
    <w:uiPriority w:val="99"/>
    <w:rsid w:val="00DF19F0"/>
    <w:rPr>
      <w:rFonts w:ascii="Times New Roman" w:eastAsia="Times New Roman" w:hAnsi="Times New Roman"/>
      <w:noProof/>
    </w:rPr>
  </w:style>
  <w:style w:type="character" w:styleId="PageNumber">
    <w:name w:val="page number"/>
    <w:basedOn w:val="DefaultParagraphFont"/>
    <w:uiPriority w:val="99"/>
    <w:semiHidden/>
    <w:unhideWhenUsed/>
    <w:rsid w:val="00DF19F0"/>
  </w:style>
  <w:style w:type="character" w:styleId="CommentReference">
    <w:name w:val="annotation reference"/>
    <w:basedOn w:val="DefaultParagraphFont"/>
    <w:uiPriority w:val="99"/>
    <w:semiHidden/>
    <w:unhideWhenUsed/>
    <w:rsid w:val="00080B5E"/>
    <w:rPr>
      <w:sz w:val="18"/>
      <w:szCs w:val="18"/>
    </w:rPr>
  </w:style>
  <w:style w:type="paragraph" w:styleId="CommentText">
    <w:name w:val="annotation text"/>
    <w:basedOn w:val="Normal"/>
    <w:link w:val="CommentTextChar"/>
    <w:uiPriority w:val="99"/>
    <w:semiHidden/>
    <w:unhideWhenUsed/>
    <w:rsid w:val="00080B5E"/>
    <w:rPr>
      <w:sz w:val="24"/>
      <w:szCs w:val="24"/>
    </w:rPr>
  </w:style>
  <w:style w:type="character" w:customStyle="1" w:styleId="CommentTextChar">
    <w:name w:val="Comment Text Char"/>
    <w:basedOn w:val="DefaultParagraphFont"/>
    <w:link w:val="CommentText"/>
    <w:uiPriority w:val="99"/>
    <w:semiHidden/>
    <w:rsid w:val="00080B5E"/>
    <w:rPr>
      <w:rFonts w:ascii="Times New Roman" w:eastAsia="Times New Roman" w:hAnsi="Times New Roman"/>
      <w:noProof/>
      <w:sz w:val="24"/>
      <w:szCs w:val="24"/>
    </w:rPr>
  </w:style>
  <w:style w:type="paragraph" w:styleId="CommentSubject">
    <w:name w:val="annotation subject"/>
    <w:basedOn w:val="CommentText"/>
    <w:next w:val="CommentText"/>
    <w:link w:val="CommentSubjectChar"/>
    <w:uiPriority w:val="99"/>
    <w:semiHidden/>
    <w:unhideWhenUsed/>
    <w:rsid w:val="00080B5E"/>
    <w:rPr>
      <w:b/>
      <w:bCs/>
      <w:sz w:val="20"/>
      <w:szCs w:val="20"/>
    </w:rPr>
  </w:style>
  <w:style w:type="character" w:customStyle="1" w:styleId="CommentSubjectChar">
    <w:name w:val="Comment Subject Char"/>
    <w:basedOn w:val="CommentTextChar"/>
    <w:link w:val="CommentSubject"/>
    <w:uiPriority w:val="99"/>
    <w:semiHidden/>
    <w:rsid w:val="00080B5E"/>
    <w:rPr>
      <w:rFonts w:ascii="Times New Roman" w:eastAsia="Times New Roman" w:hAnsi="Times New Roman"/>
      <w:b/>
      <w:bCs/>
      <w:noProof/>
      <w:sz w:val="24"/>
      <w:szCs w:val="24"/>
    </w:rPr>
  </w:style>
  <w:style w:type="paragraph" w:styleId="BalloonText">
    <w:name w:val="Balloon Text"/>
    <w:basedOn w:val="Normal"/>
    <w:link w:val="BalloonTextChar"/>
    <w:uiPriority w:val="99"/>
    <w:semiHidden/>
    <w:unhideWhenUsed/>
    <w:rsid w:val="00080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B5E"/>
    <w:rPr>
      <w:rFonts w:ascii="Lucida Grande" w:eastAsia="Times New Roman" w:hAnsi="Lucida Grande" w:cs="Lucida Grande"/>
      <w:noProof/>
      <w:sz w:val="18"/>
      <w:szCs w:val="18"/>
    </w:rPr>
  </w:style>
  <w:style w:type="character" w:styleId="UnresolvedMention">
    <w:name w:val="Unresolved Mention"/>
    <w:basedOn w:val="DefaultParagraphFont"/>
    <w:uiPriority w:val="99"/>
    <w:rsid w:val="00E020AE"/>
    <w:rPr>
      <w:color w:val="605E5C"/>
      <w:shd w:val="clear" w:color="auto" w:fill="E1DFDD"/>
    </w:rPr>
  </w:style>
  <w:style w:type="character" w:customStyle="1" w:styleId="apple-converted-space">
    <w:name w:val="apple-converted-space"/>
    <w:basedOn w:val="DefaultParagraphFont"/>
    <w:rsid w:val="0054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599">
      <w:bodyDiv w:val="1"/>
      <w:marLeft w:val="0"/>
      <w:marRight w:val="0"/>
      <w:marTop w:val="0"/>
      <w:marBottom w:val="0"/>
      <w:divBdr>
        <w:top w:val="none" w:sz="0" w:space="0" w:color="auto"/>
        <w:left w:val="none" w:sz="0" w:space="0" w:color="auto"/>
        <w:bottom w:val="none" w:sz="0" w:space="0" w:color="auto"/>
        <w:right w:val="none" w:sz="0" w:space="0" w:color="auto"/>
      </w:divBdr>
    </w:div>
    <w:div w:id="261382881">
      <w:bodyDiv w:val="1"/>
      <w:marLeft w:val="0"/>
      <w:marRight w:val="0"/>
      <w:marTop w:val="0"/>
      <w:marBottom w:val="0"/>
      <w:divBdr>
        <w:top w:val="none" w:sz="0" w:space="0" w:color="auto"/>
        <w:left w:val="none" w:sz="0" w:space="0" w:color="auto"/>
        <w:bottom w:val="none" w:sz="0" w:space="0" w:color="auto"/>
        <w:right w:val="none" w:sz="0" w:space="0" w:color="auto"/>
      </w:divBdr>
      <w:divsChild>
        <w:div w:id="1607302266">
          <w:marLeft w:val="0"/>
          <w:marRight w:val="0"/>
          <w:marTop w:val="0"/>
          <w:marBottom w:val="0"/>
          <w:divBdr>
            <w:top w:val="none" w:sz="0" w:space="0" w:color="auto"/>
            <w:left w:val="none" w:sz="0" w:space="0" w:color="auto"/>
            <w:bottom w:val="none" w:sz="0" w:space="0" w:color="auto"/>
            <w:right w:val="none" w:sz="0" w:space="0" w:color="auto"/>
          </w:divBdr>
        </w:div>
      </w:divsChild>
    </w:div>
    <w:div w:id="334311666">
      <w:bodyDiv w:val="1"/>
      <w:marLeft w:val="0"/>
      <w:marRight w:val="0"/>
      <w:marTop w:val="0"/>
      <w:marBottom w:val="0"/>
      <w:divBdr>
        <w:top w:val="none" w:sz="0" w:space="0" w:color="auto"/>
        <w:left w:val="none" w:sz="0" w:space="0" w:color="auto"/>
        <w:bottom w:val="none" w:sz="0" w:space="0" w:color="auto"/>
        <w:right w:val="none" w:sz="0" w:space="0" w:color="auto"/>
      </w:divBdr>
      <w:divsChild>
        <w:div w:id="332991963">
          <w:marLeft w:val="0"/>
          <w:marRight w:val="0"/>
          <w:marTop w:val="0"/>
          <w:marBottom w:val="0"/>
          <w:divBdr>
            <w:top w:val="none" w:sz="0" w:space="0" w:color="auto"/>
            <w:left w:val="none" w:sz="0" w:space="0" w:color="auto"/>
            <w:bottom w:val="none" w:sz="0" w:space="0" w:color="auto"/>
            <w:right w:val="none" w:sz="0" w:space="0" w:color="auto"/>
          </w:divBdr>
        </w:div>
      </w:divsChild>
    </w:div>
    <w:div w:id="353582577">
      <w:bodyDiv w:val="1"/>
      <w:marLeft w:val="0"/>
      <w:marRight w:val="0"/>
      <w:marTop w:val="0"/>
      <w:marBottom w:val="0"/>
      <w:divBdr>
        <w:top w:val="none" w:sz="0" w:space="0" w:color="auto"/>
        <w:left w:val="none" w:sz="0" w:space="0" w:color="auto"/>
        <w:bottom w:val="none" w:sz="0" w:space="0" w:color="auto"/>
        <w:right w:val="none" w:sz="0" w:space="0" w:color="auto"/>
      </w:divBdr>
    </w:div>
    <w:div w:id="402534081">
      <w:bodyDiv w:val="1"/>
      <w:marLeft w:val="0"/>
      <w:marRight w:val="0"/>
      <w:marTop w:val="0"/>
      <w:marBottom w:val="0"/>
      <w:divBdr>
        <w:top w:val="none" w:sz="0" w:space="0" w:color="auto"/>
        <w:left w:val="none" w:sz="0" w:space="0" w:color="auto"/>
        <w:bottom w:val="none" w:sz="0" w:space="0" w:color="auto"/>
        <w:right w:val="none" w:sz="0" w:space="0" w:color="auto"/>
      </w:divBdr>
      <w:divsChild>
        <w:div w:id="290332791">
          <w:marLeft w:val="0"/>
          <w:marRight w:val="0"/>
          <w:marTop w:val="0"/>
          <w:marBottom w:val="0"/>
          <w:divBdr>
            <w:top w:val="none" w:sz="0" w:space="0" w:color="auto"/>
            <w:left w:val="none" w:sz="0" w:space="0" w:color="auto"/>
            <w:bottom w:val="none" w:sz="0" w:space="0" w:color="auto"/>
            <w:right w:val="none" w:sz="0" w:space="0" w:color="auto"/>
          </w:divBdr>
        </w:div>
      </w:divsChild>
    </w:div>
    <w:div w:id="421731231">
      <w:bodyDiv w:val="1"/>
      <w:marLeft w:val="0"/>
      <w:marRight w:val="0"/>
      <w:marTop w:val="0"/>
      <w:marBottom w:val="0"/>
      <w:divBdr>
        <w:top w:val="none" w:sz="0" w:space="0" w:color="auto"/>
        <w:left w:val="none" w:sz="0" w:space="0" w:color="auto"/>
        <w:bottom w:val="none" w:sz="0" w:space="0" w:color="auto"/>
        <w:right w:val="none" w:sz="0" w:space="0" w:color="auto"/>
      </w:divBdr>
      <w:divsChild>
        <w:div w:id="1071150777">
          <w:marLeft w:val="0"/>
          <w:marRight w:val="0"/>
          <w:marTop w:val="0"/>
          <w:marBottom w:val="0"/>
          <w:divBdr>
            <w:top w:val="none" w:sz="0" w:space="0" w:color="auto"/>
            <w:left w:val="none" w:sz="0" w:space="0" w:color="auto"/>
            <w:bottom w:val="none" w:sz="0" w:space="0" w:color="auto"/>
            <w:right w:val="none" w:sz="0" w:space="0" w:color="auto"/>
          </w:divBdr>
        </w:div>
        <w:div w:id="1298340743">
          <w:marLeft w:val="0"/>
          <w:marRight w:val="0"/>
          <w:marTop w:val="0"/>
          <w:marBottom w:val="0"/>
          <w:divBdr>
            <w:top w:val="none" w:sz="0" w:space="0" w:color="auto"/>
            <w:left w:val="none" w:sz="0" w:space="0" w:color="auto"/>
            <w:bottom w:val="none" w:sz="0" w:space="0" w:color="auto"/>
            <w:right w:val="none" w:sz="0" w:space="0" w:color="auto"/>
          </w:divBdr>
        </w:div>
        <w:div w:id="202863331">
          <w:marLeft w:val="0"/>
          <w:marRight w:val="0"/>
          <w:marTop w:val="0"/>
          <w:marBottom w:val="0"/>
          <w:divBdr>
            <w:top w:val="none" w:sz="0" w:space="0" w:color="auto"/>
            <w:left w:val="none" w:sz="0" w:space="0" w:color="auto"/>
            <w:bottom w:val="none" w:sz="0" w:space="0" w:color="auto"/>
            <w:right w:val="none" w:sz="0" w:space="0" w:color="auto"/>
          </w:divBdr>
        </w:div>
      </w:divsChild>
    </w:div>
    <w:div w:id="470749752">
      <w:bodyDiv w:val="1"/>
      <w:marLeft w:val="0"/>
      <w:marRight w:val="0"/>
      <w:marTop w:val="0"/>
      <w:marBottom w:val="0"/>
      <w:divBdr>
        <w:top w:val="none" w:sz="0" w:space="0" w:color="auto"/>
        <w:left w:val="none" w:sz="0" w:space="0" w:color="auto"/>
        <w:bottom w:val="none" w:sz="0" w:space="0" w:color="auto"/>
        <w:right w:val="none" w:sz="0" w:space="0" w:color="auto"/>
      </w:divBdr>
      <w:divsChild>
        <w:div w:id="435832177">
          <w:marLeft w:val="0"/>
          <w:marRight w:val="0"/>
          <w:marTop w:val="0"/>
          <w:marBottom w:val="0"/>
          <w:divBdr>
            <w:top w:val="none" w:sz="0" w:space="0" w:color="auto"/>
            <w:left w:val="none" w:sz="0" w:space="0" w:color="auto"/>
            <w:bottom w:val="none" w:sz="0" w:space="0" w:color="auto"/>
            <w:right w:val="none" w:sz="0" w:space="0" w:color="auto"/>
          </w:divBdr>
        </w:div>
      </w:divsChild>
    </w:div>
    <w:div w:id="847333432">
      <w:bodyDiv w:val="1"/>
      <w:marLeft w:val="0"/>
      <w:marRight w:val="0"/>
      <w:marTop w:val="0"/>
      <w:marBottom w:val="0"/>
      <w:divBdr>
        <w:top w:val="none" w:sz="0" w:space="0" w:color="auto"/>
        <w:left w:val="none" w:sz="0" w:space="0" w:color="auto"/>
        <w:bottom w:val="none" w:sz="0" w:space="0" w:color="auto"/>
        <w:right w:val="none" w:sz="0" w:space="0" w:color="auto"/>
      </w:divBdr>
    </w:div>
    <w:div w:id="881282558">
      <w:bodyDiv w:val="1"/>
      <w:marLeft w:val="0"/>
      <w:marRight w:val="0"/>
      <w:marTop w:val="0"/>
      <w:marBottom w:val="0"/>
      <w:divBdr>
        <w:top w:val="none" w:sz="0" w:space="0" w:color="auto"/>
        <w:left w:val="none" w:sz="0" w:space="0" w:color="auto"/>
        <w:bottom w:val="none" w:sz="0" w:space="0" w:color="auto"/>
        <w:right w:val="none" w:sz="0" w:space="0" w:color="auto"/>
      </w:divBdr>
    </w:div>
    <w:div w:id="1102728208">
      <w:bodyDiv w:val="1"/>
      <w:marLeft w:val="0"/>
      <w:marRight w:val="0"/>
      <w:marTop w:val="0"/>
      <w:marBottom w:val="0"/>
      <w:divBdr>
        <w:top w:val="none" w:sz="0" w:space="0" w:color="auto"/>
        <w:left w:val="none" w:sz="0" w:space="0" w:color="auto"/>
        <w:bottom w:val="none" w:sz="0" w:space="0" w:color="auto"/>
        <w:right w:val="none" w:sz="0" w:space="0" w:color="auto"/>
      </w:divBdr>
    </w:div>
    <w:div w:id="1200514615">
      <w:bodyDiv w:val="1"/>
      <w:marLeft w:val="0"/>
      <w:marRight w:val="0"/>
      <w:marTop w:val="0"/>
      <w:marBottom w:val="0"/>
      <w:divBdr>
        <w:top w:val="none" w:sz="0" w:space="0" w:color="auto"/>
        <w:left w:val="none" w:sz="0" w:space="0" w:color="auto"/>
        <w:bottom w:val="none" w:sz="0" w:space="0" w:color="auto"/>
        <w:right w:val="none" w:sz="0" w:space="0" w:color="auto"/>
      </w:divBdr>
    </w:div>
    <w:div w:id="1306814418">
      <w:bodyDiv w:val="1"/>
      <w:marLeft w:val="0"/>
      <w:marRight w:val="0"/>
      <w:marTop w:val="0"/>
      <w:marBottom w:val="0"/>
      <w:divBdr>
        <w:top w:val="none" w:sz="0" w:space="0" w:color="auto"/>
        <w:left w:val="none" w:sz="0" w:space="0" w:color="auto"/>
        <w:bottom w:val="none" w:sz="0" w:space="0" w:color="auto"/>
        <w:right w:val="none" w:sz="0" w:space="0" w:color="auto"/>
      </w:divBdr>
      <w:divsChild>
        <w:div w:id="1885099416">
          <w:marLeft w:val="0"/>
          <w:marRight w:val="0"/>
          <w:marTop w:val="0"/>
          <w:marBottom w:val="0"/>
          <w:divBdr>
            <w:top w:val="none" w:sz="0" w:space="0" w:color="auto"/>
            <w:left w:val="none" w:sz="0" w:space="0" w:color="auto"/>
            <w:bottom w:val="none" w:sz="0" w:space="0" w:color="auto"/>
            <w:right w:val="none" w:sz="0" w:space="0" w:color="auto"/>
          </w:divBdr>
        </w:div>
      </w:divsChild>
    </w:div>
    <w:div w:id="1482770027">
      <w:bodyDiv w:val="1"/>
      <w:marLeft w:val="0"/>
      <w:marRight w:val="0"/>
      <w:marTop w:val="0"/>
      <w:marBottom w:val="0"/>
      <w:divBdr>
        <w:top w:val="none" w:sz="0" w:space="0" w:color="auto"/>
        <w:left w:val="none" w:sz="0" w:space="0" w:color="auto"/>
        <w:bottom w:val="none" w:sz="0" w:space="0" w:color="auto"/>
        <w:right w:val="none" w:sz="0" w:space="0" w:color="auto"/>
      </w:divBdr>
      <w:divsChild>
        <w:div w:id="192966406">
          <w:marLeft w:val="0"/>
          <w:marRight w:val="0"/>
          <w:marTop w:val="0"/>
          <w:marBottom w:val="0"/>
          <w:divBdr>
            <w:top w:val="none" w:sz="0" w:space="0" w:color="auto"/>
            <w:left w:val="none" w:sz="0" w:space="0" w:color="auto"/>
            <w:bottom w:val="none" w:sz="0" w:space="0" w:color="auto"/>
            <w:right w:val="none" w:sz="0" w:space="0" w:color="auto"/>
          </w:divBdr>
        </w:div>
      </w:divsChild>
    </w:div>
    <w:div w:id="1564027478">
      <w:bodyDiv w:val="1"/>
      <w:marLeft w:val="0"/>
      <w:marRight w:val="0"/>
      <w:marTop w:val="0"/>
      <w:marBottom w:val="0"/>
      <w:divBdr>
        <w:top w:val="none" w:sz="0" w:space="0" w:color="auto"/>
        <w:left w:val="none" w:sz="0" w:space="0" w:color="auto"/>
        <w:bottom w:val="none" w:sz="0" w:space="0" w:color="auto"/>
        <w:right w:val="none" w:sz="0" w:space="0" w:color="auto"/>
      </w:divBdr>
      <w:divsChild>
        <w:div w:id="1680424983">
          <w:marLeft w:val="0"/>
          <w:marRight w:val="0"/>
          <w:marTop w:val="0"/>
          <w:marBottom w:val="0"/>
          <w:divBdr>
            <w:top w:val="none" w:sz="0" w:space="0" w:color="auto"/>
            <w:left w:val="none" w:sz="0" w:space="0" w:color="auto"/>
            <w:bottom w:val="none" w:sz="0" w:space="0" w:color="auto"/>
            <w:right w:val="none" w:sz="0" w:space="0" w:color="auto"/>
          </w:divBdr>
        </w:div>
      </w:divsChild>
    </w:div>
    <w:div w:id="2054766151">
      <w:bodyDiv w:val="1"/>
      <w:marLeft w:val="0"/>
      <w:marRight w:val="0"/>
      <w:marTop w:val="0"/>
      <w:marBottom w:val="0"/>
      <w:divBdr>
        <w:top w:val="none" w:sz="0" w:space="0" w:color="auto"/>
        <w:left w:val="none" w:sz="0" w:space="0" w:color="auto"/>
        <w:bottom w:val="none" w:sz="0" w:space="0" w:color="auto"/>
        <w:right w:val="none" w:sz="0" w:space="0" w:color="auto"/>
      </w:divBdr>
      <w:divsChild>
        <w:div w:id="18282809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EEX 4790: Multicultural Issues in Early Childhood Special Education</vt:lpstr>
    </vt:vector>
  </TitlesOfParts>
  <Manager/>
  <Company>UF,COE</Company>
  <LinksUpToDate>false</LinksUpToDate>
  <CharactersWithSpaces>20441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EEX 4790: Multicultural Issues in Early Childhood Special Education</dc:title>
  <dc:subject/>
  <dc:creator>Grad Assist 237</dc:creator>
  <cp:keywords/>
  <dc:description/>
  <cp:lastModifiedBy>Holly Lane</cp:lastModifiedBy>
  <cp:revision>10</cp:revision>
  <cp:lastPrinted>2020-05-04T16:12:00Z</cp:lastPrinted>
  <dcterms:created xsi:type="dcterms:W3CDTF">2021-11-30T19:13:00Z</dcterms:created>
  <dcterms:modified xsi:type="dcterms:W3CDTF">2021-12-02T23:52:00Z</dcterms:modified>
  <cp:category/>
</cp:coreProperties>
</file>