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919F" w14:textId="56217C6E" w:rsidR="002B64B5" w:rsidRPr="00F16B3D" w:rsidRDefault="002B64B5">
      <w:pPr>
        <w:rPr>
          <w:rFonts w:ascii="Calibri" w:hAnsi="Calibri" w:cs="Calibri"/>
        </w:rPr>
      </w:pPr>
      <w:r w:rsidRPr="00F16B3D">
        <w:rPr>
          <w:rFonts w:ascii="Calibri" w:hAnsi="Calibri" w:cs="Calibri"/>
        </w:rPr>
        <w:t>Readings</w:t>
      </w:r>
    </w:p>
    <w:p w14:paraId="2A4B34E0" w14:textId="58AA04F8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F16B3D">
        <w:rPr>
          <w:rFonts w:ascii="Calibri" w:hAnsi="Calibri" w:cs="Calibri"/>
          <w:color w:val="000000"/>
        </w:rPr>
        <w:t>Adlof</w:t>
      </w:r>
      <w:proofErr w:type="spellEnd"/>
      <w:r w:rsidRPr="00F16B3D">
        <w:rPr>
          <w:rFonts w:ascii="Calibri" w:hAnsi="Calibri" w:cs="Calibri"/>
          <w:color w:val="000000"/>
        </w:rPr>
        <w:t>, S. M., &amp; Hogan, T. P. (2018). Understanding dyslexia in the context of developmental language disorders.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Language, Speech, and Hearing Services in Schools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49</w:t>
      </w:r>
      <w:r w:rsidRPr="00F16B3D">
        <w:rPr>
          <w:rFonts w:ascii="Calibri" w:hAnsi="Calibri" w:cs="Calibri"/>
          <w:color w:val="000000"/>
        </w:rPr>
        <w:t xml:space="preserve">(4), 762–773. </w:t>
      </w:r>
    </w:p>
    <w:p w14:paraId="22384A45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Archer, A. L., &amp; Hughes, C. A. (2011). Exploring the foundations of explicit instruction. In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Explicit instruction: Effective and efficient teaching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color w:val="000000"/>
        </w:rPr>
        <w:t>(pp. 1–22). Guilford Press.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64860B30" w14:textId="77777777" w:rsidR="009C6751" w:rsidRPr="009C6751" w:rsidRDefault="009C6751" w:rsidP="009C6751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9C6751">
        <w:rPr>
          <w:rFonts w:ascii="Calibri" w:hAnsi="Calibri" w:cs="Calibri"/>
          <w:color w:val="000000"/>
        </w:rPr>
        <w:t xml:space="preserve">Cabell, S. Q., &amp; Hwang, H. (2020). Building content knowledge to boost comprehension in the primary grades. </w:t>
      </w:r>
      <w:r w:rsidRPr="009C6751">
        <w:rPr>
          <w:rFonts w:ascii="Calibri" w:hAnsi="Calibri" w:cs="Calibri"/>
          <w:i/>
          <w:iCs/>
          <w:color w:val="000000"/>
        </w:rPr>
        <w:t>Reading Research Quarterly</w:t>
      </w:r>
      <w:r w:rsidRPr="009C6751">
        <w:rPr>
          <w:rFonts w:ascii="Calibri" w:hAnsi="Calibri" w:cs="Calibri"/>
          <w:color w:val="000000"/>
        </w:rPr>
        <w:t>, 55, S99-S107.</w:t>
      </w:r>
    </w:p>
    <w:p w14:paraId="73C6060B" w14:textId="77777777" w:rsidR="007C1601" w:rsidRPr="007C1601" w:rsidRDefault="007C1601" w:rsidP="007C1601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7C1601">
        <w:rPr>
          <w:rFonts w:ascii="Calibri" w:hAnsi="Calibri" w:cs="Calibri"/>
          <w:color w:val="000000"/>
        </w:rPr>
        <w:t xml:space="preserve">Dawson, K., </w:t>
      </w:r>
      <w:proofErr w:type="spellStart"/>
      <w:r w:rsidRPr="007C1601">
        <w:rPr>
          <w:rFonts w:ascii="Calibri" w:hAnsi="Calibri" w:cs="Calibri"/>
          <w:color w:val="000000"/>
        </w:rPr>
        <w:t>Antonenko</w:t>
      </w:r>
      <w:proofErr w:type="spellEnd"/>
      <w:r w:rsidRPr="007C1601">
        <w:rPr>
          <w:rFonts w:ascii="Calibri" w:hAnsi="Calibri" w:cs="Calibri"/>
          <w:color w:val="000000"/>
        </w:rPr>
        <w:t xml:space="preserve">, P., Lane, H., &amp; Zhu, J. (2019). Assistive technologies to support students with dyslexia. </w:t>
      </w:r>
      <w:r w:rsidRPr="007C1601">
        <w:rPr>
          <w:rFonts w:ascii="Calibri" w:hAnsi="Calibri" w:cs="Calibri"/>
          <w:i/>
          <w:iCs/>
          <w:color w:val="000000"/>
        </w:rPr>
        <w:t>Teaching Exceptional Children, 51</w:t>
      </w:r>
      <w:r w:rsidRPr="007C1601">
        <w:rPr>
          <w:rFonts w:ascii="Calibri" w:hAnsi="Calibri" w:cs="Calibri"/>
          <w:color w:val="000000"/>
        </w:rPr>
        <w:t>(3), 226-239.</w:t>
      </w:r>
    </w:p>
    <w:p w14:paraId="05680D47" w14:textId="77777777" w:rsidR="009C6751" w:rsidRPr="009C6751" w:rsidRDefault="009C6751" w:rsidP="009C6751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9C6751">
        <w:rPr>
          <w:rFonts w:ascii="Calibri" w:hAnsi="Calibri" w:cs="Calibri"/>
          <w:color w:val="000000"/>
        </w:rPr>
        <w:t>Ehri</w:t>
      </w:r>
      <w:proofErr w:type="spellEnd"/>
      <w:r w:rsidRPr="009C6751">
        <w:rPr>
          <w:rFonts w:ascii="Calibri" w:hAnsi="Calibri" w:cs="Calibri"/>
          <w:color w:val="000000"/>
        </w:rPr>
        <w:t xml:space="preserve">, L. C. (2020). The science of learning to read words: A case for systematic phonics instruction. </w:t>
      </w:r>
      <w:r w:rsidRPr="009C6751">
        <w:rPr>
          <w:rFonts w:ascii="Calibri" w:hAnsi="Calibri" w:cs="Calibri"/>
          <w:i/>
          <w:iCs/>
          <w:color w:val="000000"/>
        </w:rPr>
        <w:t>Reading Research Quarterly</w:t>
      </w:r>
      <w:r w:rsidRPr="009C6751">
        <w:rPr>
          <w:rFonts w:ascii="Calibri" w:hAnsi="Calibri" w:cs="Calibri"/>
          <w:color w:val="000000"/>
        </w:rPr>
        <w:t>, 55, S45-S60.</w:t>
      </w:r>
    </w:p>
    <w:p w14:paraId="03D2124C" w14:textId="2F43F6A8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F16B3D">
        <w:rPr>
          <w:rFonts w:ascii="Calibri" w:hAnsi="Calibri" w:cs="Calibri"/>
          <w:color w:val="000000"/>
        </w:rPr>
        <w:t>Filderman</w:t>
      </w:r>
      <w:proofErr w:type="spellEnd"/>
      <w:r w:rsidRPr="00F16B3D">
        <w:rPr>
          <w:rFonts w:ascii="Calibri" w:hAnsi="Calibri" w:cs="Calibri"/>
          <w:color w:val="000000"/>
        </w:rPr>
        <w:t>, M. J., &amp; Toste, J. R. (2017). Decisions, decisions, decisions: Using data to make instructional decisions for struggling readers.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TEACHING Exceptional Children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50</w:t>
      </w:r>
      <w:r w:rsidRPr="00F16B3D">
        <w:rPr>
          <w:rFonts w:ascii="Calibri" w:hAnsi="Calibri" w:cs="Calibri"/>
          <w:color w:val="000000"/>
        </w:rPr>
        <w:t xml:space="preserve">(3), 130–140. </w:t>
      </w:r>
    </w:p>
    <w:p w14:paraId="2D14953F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Graham, S. (2010). Want to improve children's writing? Don't neglect their handwriting.</w:t>
      </w:r>
      <w:r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color w:val="000000"/>
        </w:rPr>
        <w:t>20–40.</w:t>
      </w:r>
    </w:p>
    <w:p w14:paraId="09AE6F1A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Hirsch, E. D. (2003). Reading comprehension requires knowledge—of words and of the world: Scientific Insights into the fourth-grade slump and the nation’s stagnant comprehension scores.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10-29.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03E8EA6D" w14:textId="2FA7EFDF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Hudson, R. F., Lane, H. B., &amp; Pullen, P. C. (2005). Reading fluency assessment and instruction: What, why, and how?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The Reading Teacher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58</w:t>
      </w:r>
      <w:r w:rsidRPr="00F16B3D">
        <w:rPr>
          <w:rFonts w:ascii="Calibri" w:hAnsi="Calibri" w:cs="Calibri"/>
          <w:color w:val="000000"/>
        </w:rPr>
        <w:t xml:space="preserve">(8), 702–714. </w:t>
      </w:r>
    </w:p>
    <w:p w14:paraId="197610FF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Joshi, R. M., </w:t>
      </w:r>
      <w:proofErr w:type="spellStart"/>
      <w:r w:rsidRPr="00F16B3D">
        <w:rPr>
          <w:rFonts w:ascii="Calibri" w:hAnsi="Calibri" w:cs="Calibri"/>
          <w:color w:val="000000"/>
        </w:rPr>
        <w:t>Treiman</w:t>
      </w:r>
      <w:proofErr w:type="spellEnd"/>
      <w:r w:rsidRPr="00F16B3D">
        <w:rPr>
          <w:rFonts w:ascii="Calibri" w:hAnsi="Calibri" w:cs="Calibri"/>
          <w:color w:val="000000"/>
        </w:rPr>
        <w:t xml:space="preserve">, R., </w:t>
      </w:r>
      <w:proofErr w:type="spellStart"/>
      <w:r w:rsidRPr="00F16B3D">
        <w:rPr>
          <w:rFonts w:ascii="Calibri" w:hAnsi="Calibri" w:cs="Calibri"/>
          <w:color w:val="000000"/>
        </w:rPr>
        <w:t>Carreker</w:t>
      </w:r>
      <w:proofErr w:type="spellEnd"/>
      <w:r w:rsidRPr="00F16B3D">
        <w:rPr>
          <w:rFonts w:ascii="Calibri" w:hAnsi="Calibri" w:cs="Calibri"/>
          <w:color w:val="000000"/>
        </w:rPr>
        <w:t>, S., &amp; Moats, L. C. (2009). How words cast their spell: Spelling is an integral part of learning the language, not a matter of memorization.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6-43.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6176BF5B" w14:textId="0D8D7876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Kearns, D. M., &amp; Whaley, V. M. (2018). Helping students with dyslexia read long words: Using syllables and morphemes.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TEACHING Exceptional Children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51</w:t>
      </w:r>
      <w:r w:rsidRPr="00F16B3D">
        <w:rPr>
          <w:rFonts w:ascii="Calibri" w:hAnsi="Calibri" w:cs="Calibri"/>
          <w:color w:val="000000"/>
        </w:rPr>
        <w:t xml:space="preserve">(3), 212–225. </w:t>
      </w:r>
    </w:p>
    <w:p w14:paraId="2397F328" w14:textId="072097F5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Kearns, D. M., Hancock, R., </w:t>
      </w:r>
      <w:proofErr w:type="spellStart"/>
      <w:r w:rsidRPr="00F16B3D">
        <w:rPr>
          <w:rFonts w:ascii="Calibri" w:hAnsi="Calibri" w:cs="Calibri"/>
          <w:color w:val="000000"/>
        </w:rPr>
        <w:t>Hoeft</w:t>
      </w:r>
      <w:proofErr w:type="spellEnd"/>
      <w:r w:rsidRPr="00F16B3D">
        <w:rPr>
          <w:rFonts w:ascii="Calibri" w:hAnsi="Calibri" w:cs="Calibri"/>
          <w:color w:val="000000"/>
        </w:rPr>
        <w:t>, F., Pugh, K., &amp; Frost, S. (2019). The neurobiology of dyslexia.</w:t>
      </w:r>
      <w:r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TEACHING Exceptional Children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51</w:t>
      </w:r>
      <w:r w:rsidRPr="00F16B3D">
        <w:rPr>
          <w:rFonts w:ascii="Calibri" w:hAnsi="Calibri" w:cs="Calibri"/>
          <w:color w:val="000000"/>
        </w:rPr>
        <w:t xml:space="preserve">(3), 175–188. </w:t>
      </w:r>
    </w:p>
    <w:p w14:paraId="34FA7328" w14:textId="77777777" w:rsidR="005E46B9" w:rsidRPr="005E46B9" w:rsidRDefault="005E46B9" w:rsidP="005E46B9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5E46B9">
        <w:rPr>
          <w:rFonts w:ascii="Calibri" w:hAnsi="Calibri" w:cs="Calibri"/>
          <w:color w:val="000000"/>
        </w:rPr>
        <w:t xml:space="preserve">Moats, L. (2019). Teaching spelling: An opportunity to unveil the logic of language. </w:t>
      </w:r>
      <w:r w:rsidRPr="005E46B9">
        <w:rPr>
          <w:rFonts w:ascii="Calibri" w:hAnsi="Calibri" w:cs="Calibri"/>
          <w:i/>
          <w:iCs/>
          <w:color w:val="000000"/>
        </w:rPr>
        <w:t>Perspectives on Language and Literacy</w:t>
      </w:r>
      <w:r w:rsidRPr="005E46B9">
        <w:rPr>
          <w:rFonts w:ascii="Calibri" w:hAnsi="Calibri" w:cs="Calibri"/>
          <w:color w:val="000000"/>
        </w:rPr>
        <w:t>, 45.</w:t>
      </w:r>
    </w:p>
    <w:p w14:paraId="719FD94D" w14:textId="08723DFE" w:rsidR="009C6751" w:rsidRDefault="009C6751" w:rsidP="00AD14D0">
      <w:pPr>
        <w:pStyle w:val="NormalWeb"/>
        <w:spacing w:before="240" w:beforeAutospacing="0" w:after="0" w:afterAutospacing="0"/>
        <w:ind w:left="562" w:hanging="562"/>
        <w:rPr>
          <w:rStyle w:val="apple-converted-space"/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Moats, L. C. (2020).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Teaching reading is rocket science, 2020</w:t>
      </w:r>
      <w:r w:rsidRPr="00F16B3D">
        <w:rPr>
          <w:rFonts w:ascii="Calibri" w:hAnsi="Calibri" w:cs="Calibri"/>
          <w:color w:val="000000"/>
        </w:rPr>
        <w:t>. Retrieved November 30, 2021, from https://www.readingrockets.org/sites/default/files/teaching-reading-is-rocket-science-2020.pdf.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21C0DE4A" w14:textId="7B1A9BE9" w:rsidR="005E46B9" w:rsidRPr="00F16B3D" w:rsidRDefault="005E46B9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>
        <w:rPr>
          <w:rStyle w:val="apple-converted-space"/>
          <w:rFonts w:ascii="Calibri" w:hAnsi="Calibri" w:cs="Calibri"/>
          <w:color w:val="000000"/>
        </w:rPr>
        <w:lastRenderedPageBreak/>
        <w:t>Odegard</w:t>
      </w:r>
      <w:proofErr w:type="spellEnd"/>
      <w:r>
        <w:rPr>
          <w:rStyle w:val="apple-converted-space"/>
          <w:rFonts w:ascii="Calibri" w:hAnsi="Calibri" w:cs="Calibri"/>
          <w:color w:val="000000"/>
        </w:rPr>
        <w:t>, T. N. (2020). S</w:t>
      </w:r>
      <w:r w:rsidRPr="005E46B9">
        <w:rPr>
          <w:rStyle w:val="apple-converted-space"/>
          <w:rFonts w:ascii="Calibri" w:hAnsi="Calibri" w:cs="Calibri"/>
          <w:color w:val="000000"/>
        </w:rPr>
        <w:t>tructured literacy is exemplified by an explicit approach to teaching.</w:t>
      </w:r>
      <w:r w:rsidRPr="005E46B9">
        <w:rPr>
          <w:rFonts w:ascii="Calibri" w:hAnsi="Calibri" w:cs="Calibri"/>
          <w:i/>
          <w:iCs/>
          <w:color w:val="000000"/>
        </w:rPr>
        <w:t xml:space="preserve"> </w:t>
      </w:r>
      <w:r w:rsidRPr="005E46B9">
        <w:rPr>
          <w:rFonts w:ascii="Calibri" w:hAnsi="Calibri" w:cs="Calibri"/>
          <w:i/>
          <w:iCs/>
          <w:color w:val="000000"/>
        </w:rPr>
        <w:t>Perspectives on Language and Literacy</w:t>
      </w:r>
      <w:r w:rsidRPr="005E46B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46, 13-16.</w:t>
      </w:r>
    </w:p>
    <w:p w14:paraId="1C604FE4" w14:textId="77777777" w:rsidR="009C6751" w:rsidRPr="009C6751" w:rsidRDefault="009C6751" w:rsidP="009C6751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9C6751">
        <w:rPr>
          <w:rFonts w:ascii="Calibri" w:hAnsi="Calibri" w:cs="Calibri"/>
          <w:color w:val="000000"/>
        </w:rPr>
        <w:t>Petscher</w:t>
      </w:r>
      <w:proofErr w:type="spellEnd"/>
      <w:r w:rsidRPr="009C6751">
        <w:rPr>
          <w:rFonts w:ascii="Calibri" w:hAnsi="Calibri" w:cs="Calibri"/>
          <w:color w:val="000000"/>
        </w:rPr>
        <w:t xml:space="preserve">, Y., Cabell, S. Q., Catts, H. W., Compton, D. L., </w:t>
      </w:r>
      <w:proofErr w:type="spellStart"/>
      <w:r w:rsidRPr="009C6751">
        <w:rPr>
          <w:rFonts w:ascii="Calibri" w:hAnsi="Calibri" w:cs="Calibri"/>
          <w:color w:val="000000"/>
        </w:rPr>
        <w:t>Foorman</w:t>
      </w:r>
      <w:proofErr w:type="spellEnd"/>
      <w:r w:rsidRPr="009C6751">
        <w:rPr>
          <w:rFonts w:ascii="Calibri" w:hAnsi="Calibri" w:cs="Calibri"/>
          <w:color w:val="000000"/>
        </w:rPr>
        <w:t xml:space="preserve">, B. R., Hart, S. A., ... &amp; Wagner, R. K. (2020). How the science of reading informs 21st‐century education. </w:t>
      </w:r>
      <w:r w:rsidRPr="009C6751">
        <w:rPr>
          <w:rFonts w:ascii="Calibri" w:hAnsi="Calibri" w:cs="Calibri"/>
          <w:i/>
          <w:iCs/>
          <w:color w:val="000000"/>
        </w:rPr>
        <w:t>Reading Research Quarterly</w:t>
      </w:r>
      <w:r w:rsidRPr="009C6751">
        <w:rPr>
          <w:rFonts w:ascii="Calibri" w:hAnsi="Calibri" w:cs="Calibri"/>
          <w:color w:val="000000"/>
        </w:rPr>
        <w:t>, 55, S267-S282.</w:t>
      </w:r>
    </w:p>
    <w:p w14:paraId="35E5AD7A" w14:textId="77777777" w:rsidR="009C6751" w:rsidRPr="00AD14D0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AD14D0">
        <w:rPr>
          <w:rFonts w:ascii="Calibri" w:hAnsi="Calibri" w:cs="Calibri"/>
          <w:color w:val="000000"/>
        </w:rPr>
        <w:t xml:space="preserve">Pullen, P. C., Lane, H. B., Ashworth, K. A., &amp; Lovelace, S. P. (2017). Learning disabilities. In J. M. Kauffman et al. (Eds.). </w:t>
      </w:r>
      <w:r w:rsidRPr="00AD14D0">
        <w:rPr>
          <w:rFonts w:ascii="Calibri" w:hAnsi="Calibri" w:cs="Calibri"/>
          <w:i/>
          <w:iCs/>
          <w:color w:val="000000"/>
        </w:rPr>
        <w:t>The handbook of special education</w:t>
      </w:r>
      <w:r w:rsidRPr="00AD14D0">
        <w:rPr>
          <w:rFonts w:ascii="Calibri" w:hAnsi="Calibri" w:cs="Calibri"/>
          <w:color w:val="000000"/>
        </w:rPr>
        <w:t xml:space="preserve"> (pp. 286-299). New York: Routledge.</w:t>
      </w:r>
    </w:p>
    <w:p w14:paraId="473CFE62" w14:textId="3C626B6E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Pullen, P., &amp; Lane, H. B. (2016). Hands-on decoding: Guidelines for using manipulative letters.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Learning Disabilities: A Multidisciplinary Journal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21</w:t>
      </w:r>
      <w:r w:rsidRPr="00F16B3D">
        <w:rPr>
          <w:rFonts w:ascii="Calibri" w:hAnsi="Calibri" w:cs="Calibri"/>
          <w:color w:val="000000"/>
        </w:rPr>
        <w:t xml:space="preserve">(1). </w:t>
      </w:r>
    </w:p>
    <w:p w14:paraId="09F7C002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Robertson, K., &amp; Ford, K. (2020, February 18).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Language acquisition: An overview</w:t>
      </w:r>
      <w:r w:rsidRPr="00F16B3D">
        <w:rPr>
          <w:rFonts w:ascii="Calibri" w:hAnsi="Calibri" w:cs="Calibri"/>
          <w:color w:val="000000"/>
        </w:rPr>
        <w:t xml:space="preserve">. </w:t>
      </w:r>
      <w:proofErr w:type="spellStart"/>
      <w:r w:rsidRPr="00F16B3D">
        <w:rPr>
          <w:rFonts w:ascii="Calibri" w:hAnsi="Calibri" w:cs="Calibri"/>
          <w:color w:val="000000"/>
        </w:rPr>
        <w:t>Colorín</w:t>
      </w:r>
      <w:proofErr w:type="spellEnd"/>
      <w:r w:rsidRPr="00F16B3D">
        <w:rPr>
          <w:rFonts w:ascii="Calibri" w:hAnsi="Calibri" w:cs="Calibri"/>
          <w:color w:val="000000"/>
        </w:rPr>
        <w:t xml:space="preserve"> Colorado. from https://www.colorincolorado.org/article/language-acquisition-overview.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077B516A" w14:textId="6B0B6829" w:rsidR="007C1601" w:rsidRPr="007C1601" w:rsidRDefault="007C1601" w:rsidP="007C1601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7C1601">
        <w:rPr>
          <w:rFonts w:ascii="Calibri" w:hAnsi="Calibri" w:cs="Calibri"/>
          <w:color w:val="000000"/>
        </w:rPr>
        <w:t>Sayeski</w:t>
      </w:r>
      <w:proofErr w:type="spellEnd"/>
      <w:r w:rsidRPr="007C1601">
        <w:rPr>
          <w:rFonts w:ascii="Calibri" w:hAnsi="Calibri" w:cs="Calibri"/>
          <w:color w:val="000000"/>
        </w:rPr>
        <w:t xml:space="preserve">, K. L., Earle, G. A., Davis, R., &amp; Calamari, J. (2019). Orton Gillingham: Who, what, and how. </w:t>
      </w:r>
      <w:r w:rsidRPr="007C1601">
        <w:rPr>
          <w:rFonts w:ascii="Calibri" w:hAnsi="Calibri" w:cs="Calibri"/>
          <w:i/>
          <w:iCs/>
          <w:color w:val="000000"/>
        </w:rPr>
        <w:t>Teaching Exceptional Children</w:t>
      </w:r>
      <w:r w:rsidRPr="007C1601">
        <w:rPr>
          <w:rFonts w:ascii="Calibri" w:hAnsi="Calibri" w:cs="Calibri"/>
          <w:color w:val="000000"/>
        </w:rPr>
        <w:t>, 51(3), 240-249.</w:t>
      </w:r>
    </w:p>
    <w:p w14:paraId="53604B18" w14:textId="77777777" w:rsidR="0023235C" w:rsidRPr="0023235C" w:rsidRDefault="0023235C" w:rsidP="0023235C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23235C">
        <w:rPr>
          <w:rFonts w:ascii="Calibri" w:hAnsi="Calibri" w:cs="Calibri"/>
          <w:color w:val="000000"/>
        </w:rPr>
        <w:t>Shaywitz</w:t>
      </w:r>
      <w:proofErr w:type="spellEnd"/>
      <w:r w:rsidRPr="0023235C">
        <w:rPr>
          <w:rFonts w:ascii="Calibri" w:hAnsi="Calibri" w:cs="Calibri"/>
          <w:color w:val="000000"/>
        </w:rPr>
        <w:t xml:space="preserve">, B. A., &amp; </w:t>
      </w:r>
      <w:proofErr w:type="spellStart"/>
      <w:r w:rsidRPr="0023235C">
        <w:rPr>
          <w:rFonts w:ascii="Calibri" w:hAnsi="Calibri" w:cs="Calibri"/>
          <w:color w:val="000000"/>
        </w:rPr>
        <w:t>Shaywitz</w:t>
      </w:r>
      <w:proofErr w:type="spellEnd"/>
      <w:r w:rsidRPr="0023235C">
        <w:rPr>
          <w:rFonts w:ascii="Calibri" w:hAnsi="Calibri" w:cs="Calibri"/>
          <w:color w:val="000000"/>
        </w:rPr>
        <w:t xml:space="preserve">, S. E. (2020). The American experience: Towards a 21st century definition of dyslexia. </w:t>
      </w:r>
      <w:r w:rsidRPr="0023235C">
        <w:rPr>
          <w:rFonts w:ascii="Calibri" w:hAnsi="Calibri" w:cs="Calibri"/>
          <w:i/>
          <w:iCs/>
          <w:color w:val="000000"/>
        </w:rPr>
        <w:t>Oxford Review of Education, 46</w:t>
      </w:r>
      <w:r w:rsidRPr="0023235C">
        <w:rPr>
          <w:rFonts w:ascii="Calibri" w:hAnsi="Calibri" w:cs="Calibri"/>
          <w:color w:val="000000"/>
        </w:rPr>
        <w:t>(4), 454-471.</w:t>
      </w:r>
    </w:p>
    <w:p w14:paraId="008DCE5E" w14:textId="302DC87D" w:rsidR="009C6751" w:rsidRDefault="009C6751" w:rsidP="009C6751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9C6751">
        <w:rPr>
          <w:rFonts w:ascii="Calibri" w:hAnsi="Calibri" w:cs="Calibri"/>
          <w:color w:val="000000"/>
        </w:rPr>
        <w:t>Snowling</w:t>
      </w:r>
      <w:proofErr w:type="spellEnd"/>
      <w:r w:rsidRPr="009C6751">
        <w:rPr>
          <w:rFonts w:ascii="Calibri" w:hAnsi="Calibri" w:cs="Calibri"/>
          <w:color w:val="000000"/>
        </w:rPr>
        <w:t xml:space="preserve">, M. J., Hulme, C., &amp; Nation, K. (2020). Defining and understanding dyslexia: past, </w:t>
      </w:r>
      <w:proofErr w:type="gramStart"/>
      <w:r w:rsidRPr="009C6751">
        <w:rPr>
          <w:rFonts w:ascii="Calibri" w:hAnsi="Calibri" w:cs="Calibri"/>
          <w:color w:val="000000"/>
        </w:rPr>
        <w:t>present</w:t>
      </w:r>
      <w:proofErr w:type="gramEnd"/>
      <w:r w:rsidRPr="009C6751">
        <w:rPr>
          <w:rFonts w:ascii="Calibri" w:hAnsi="Calibri" w:cs="Calibri"/>
          <w:color w:val="000000"/>
        </w:rPr>
        <w:t xml:space="preserve"> and future. </w:t>
      </w:r>
      <w:r w:rsidRPr="009C6751">
        <w:rPr>
          <w:rFonts w:ascii="Calibri" w:hAnsi="Calibri" w:cs="Calibri"/>
          <w:i/>
          <w:iCs/>
          <w:color w:val="000000"/>
        </w:rPr>
        <w:t>Oxford Review of Education</w:t>
      </w:r>
      <w:r w:rsidRPr="009C6751">
        <w:rPr>
          <w:rFonts w:ascii="Calibri" w:hAnsi="Calibri" w:cs="Calibri"/>
          <w:color w:val="000000"/>
        </w:rPr>
        <w:t>, 46(4), 501-513.</w:t>
      </w:r>
    </w:p>
    <w:p w14:paraId="6771250C" w14:textId="2D514C62" w:rsidR="0023235C" w:rsidRPr="009C6751" w:rsidRDefault="0023235C" w:rsidP="0023235C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23235C">
        <w:rPr>
          <w:rFonts w:ascii="Calibri" w:hAnsi="Calibri" w:cs="Calibri"/>
          <w:color w:val="000000"/>
        </w:rPr>
        <w:t>Snowling</w:t>
      </w:r>
      <w:proofErr w:type="spellEnd"/>
      <w:r w:rsidRPr="0023235C">
        <w:rPr>
          <w:rFonts w:ascii="Calibri" w:hAnsi="Calibri" w:cs="Calibri"/>
          <w:color w:val="000000"/>
        </w:rPr>
        <w:t xml:space="preserve">, M. J., </w:t>
      </w:r>
      <w:proofErr w:type="spellStart"/>
      <w:r w:rsidRPr="0023235C">
        <w:rPr>
          <w:rFonts w:ascii="Calibri" w:hAnsi="Calibri" w:cs="Calibri"/>
          <w:color w:val="000000"/>
        </w:rPr>
        <w:t>Hayiou</w:t>
      </w:r>
      <w:proofErr w:type="spellEnd"/>
      <w:r w:rsidRPr="0023235C">
        <w:rPr>
          <w:rFonts w:ascii="Calibri" w:hAnsi="Calibri" w:cs="Calibri"/>
          <w:color w:val="000000"/>
        </w:rPr>
        <w:t xml:space="preserve">‐Thomas, M. E., Nash, H. M., &amp; Hulme, C. (2020). Dyslexia and Developmental Language Disorder: </w:t>
      </w:r>
      <w:r>
        <w:rPr>
          <w:rFonts w:ascii="Calibri" w:hAnsi="Calibri" w:cs="Calibri"/>
          <w:color w:val="000000"/>
        </w:rPr>
        <w:t>C</w:t>
      </w:r>
      <w:r w:rsidRPr="0023235C">
        <w:rPr>
          <w:rFonts w:ascii="Calibri" w:hAnsi="Calibri" w:cs="Calibri"/>
          <w:color w:val="000000"/>
        </w:rPr>
        <w:t xml:space="preserve">omorbid disorders with distinct effects on reading comprehension. </w:t>
      </w:r>
      <w:r w:rsidRPr="0023235C">
        <w:rPr>
          <w:rFonts w:ascii="Calibri" w:hAnsi="Calibri" w:cs="Calibri"/>
          <w:i/>
          <w:iCs/>
          <w:color w:val="000000"/>
        </w:rPr>
        <w:t>Journal of Child Psychology and Psychiatry</w:t>
      </w:r>
      <w:r w:rsidRPr="0023235C">
        <w:rPr>
          <w:rFonts w:ascii="Calibri" w:hAnsi="Calibri" w:cs="Calibri"/>
          <w:color w:val="000000"/>
        </w:rPr>
        <w:t>, 61(6), 672-680.</w:t>
      </w:r>
    </w:p>
    <w:p w14:paraId="5B32A41E" w14:textId="77777777" w:rsidR="009C6751" w:rsidRDefault="009C6751" w:rsidP="00581CD2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581CD2">
        <w:rPr>
          <w:rFonts w:ascii="Calibri" w:hAnsi="Calibri" w:cs="Calibri"/>
          <w:color w:val="000000"/>
        </w:rPr>
        <w:t>Solari</w:t>
      </w:r>
      <w:proofErr w:type="spellEnd"/>
      <w:r w:rsidRPr="00581CD2">
        <w:rPr>
          <w:rFonts w:ascii="Calibri" w:hAnsi="Calibri" w:cs="Calibri"/>
          <w:color w:val="000000"/>
        </w:rPr>
        <w:t xml:space="preserve">, E., </w:t>
      </w:r>
      <w:proofErr w:type="spellStart"/>
      <w:r w:rsidRPr="00581CD2">
        <w:rPr>
          <w:rFonts w:ascii="Calibri" w:hAnsi="Calibri" w:cs="Calibri"/>
          <w:color w:val="000000"/>
        </w:rPr>
        <w:t>Petscher</w:t>
      </w:r>
      <w:proofErr w:type="spellEnd"/>
      <w:r w:rsidRPr="00581CD2">
        <w:rPr>
          <w:rFonts w:ascii="Calibri" w:hAnsi="Calibri" w:cs="Calibri"/>
          <w:color w:val="000000"/>
        </w:rPr>
        <w:t>, Y., &amp; Hall, C. (2021). What Does Science Say About Orton-Gillingham Interventions? An Explanation and Commentary on the Stevens et al.</w:t>
      </w:r>
      <w:r>
        <w:rPr>
          <w:rFonts w:ascii="Calibri" w:hAnsi="Calibri" w:cs="Calibri"/>
          <w:color w:val="000000"/>
        </w:rPr>
        <w:t xml:space="preserve"> </w:t>
      </w:r>
      <w:r w:rsidRPr="00581CD2">
        <w:rPr>
          <w:rFonts w:ascii="Calibri" w:hAnsi="Calibri" w:cs="Calibri"/>
          <w:color w:val="000000"/>
        </w:rPr>
        <w:t>(2021) Meta-Analysis.</w:t>
      </w:r>
      <w:r>
        <w:rPr>
          <w:rFonts w:ascii="Calibri" w:hAnsi="Calibri" w:cs="Calibri"/>
          <w:color w:val="000000"/>
        </w:rPr>
        <w:t xml:space="preserve"> </w:t>
      </w:r>
      <w:r w:rsidRPr="00581CD2">
        <w:rPr>
          <w:rFonts w:ascii="Calibri" w:hAnsi="Calibri" w:cs="Calibri"/>
          <w:i/>
          <w:iCs/>
          <w:color w:val="000000"/>
        </w:rPr>
        <w:t>The Reading League Journal.</w:t>
      </w:r>
    </w:p>
    <w:p w14:paraId="40CF070A" w14:textId="77777777" w:rsidR="009C6751" w:rsidRDefault="009C6751" w:rsidP="00581CD2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581CD2">
        <w:rPr>
          <w:rFonts w:ascii="Calibri" w:hAnsi="Calibri" w:cs="Calibri"/>
          <w:color w:val="000000"/>
        </w:rPr>
        <w:t xml:space="preserve">Stevens, E. A., Austin, C., Moore, C., </w:t>
      </w:r>
      <w:proofErr w:type="spellStart"/>
      <w:r w:rsidRPr="00581CD2">
        <w:rPr>
          <w:rFonts w:ascii="Calibri" w:hAnsi="Calibri" w:cs="Calibri"/>
          <w:color w:val="000000"/>
        </w:rPr>
        <w:t>Scammacca</w:t>
      </w:r>
      <w:proofErr w:type="spellEnd"/>
      <w:r w:rsidRPr="00581CD2">
        <w:rPr>
          <w:rFonts w:ascii="Calibri" w:hAnsi="Calibri" w:cs="Calibri"/>
          <w:color w:val="000000"/>
        </w:rPr>
        <w:t xml:space="preserve">, N., Boucher, A. N., &amp; Vaughn, S. (2021). Current state of the evidence: Examining the effects of Orton-Gillingham reading interventions for students with or at risk for word-level reading disabilities. </w:t>
      </w:r>
      <w:r w:rsidRPr="00581CD2">
        <w:rPr>
          <w:rFonts w:ascii="Calibri" w:hAnsi="Calibri" w:cs="Calibri"/>
          <w:i/>
          <w:iCs/>
          <w:color w:val="000000"/>
        </w:rPr>
        <w:t>Exceptional Children</w:t>
      </w:r>
      <w:r>
        <w:rPr>
          <w:rFonts w:ascii="Calibri" w:hAnsi="Calibri" w:cs="Calibri"/>
          <w:color w:val="000000"/>
        </w:rPr>
        <w:t>.</w:t>
      </w:r>
    </w:p>
    <w:p w14:paraId="0359F21C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F16B3D">
        <w:rPr>
          <w:rFonts w:ascii="Calibri" w:hAnsi="Calibri" w:cs="Calibri"/>
          <w:color w:val="000000"/>
        </w:rPr>
        <w:t>Trunkenmiller</w:t>
      </w:r>
      <w:proofErr w:type="spellEnd"/>
      <w:r w:rsidRPr="00F16B3D">
        <w:rPr>
          <w:rFonts w:ascii="Calibri" w:hAnsi="Calibri" w:cs="Calibri"/>
          <w:color w:val="000000"/>
        </w:rPr>
        <w:t>, A. J., Yohannan, J., &amp; Cho, E. (2020). Linking reading assessment data to instructional planning: A component skills approach.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National Association of School Psychologists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48</w:t>
      </w:r>
      <w:r w:rsidRPr="00F16B3D">
        <w:rPr>
          <w:rFonts w:ascii="Calibri" w:hAnsi="Calibri" w:cs="Calibri"/>
          <w:color w:val="000000"/>
        </w:rPr>
        <w:t>(7), 15–18.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2CA9C3BC" w14:textId="77777777" w:rsidR="009C6751" w:rsidRPr="00F16B3D" w:rsidRDefault="009C67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Willingham, E. D. (2007). The usefulness of brief instruction in reading comprehension strategies.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39-50.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10FCB3FC" w14:textId="77777777" w:rsidR="009C6751" w:rsidRPr="00581CD2" w:rsidRDefault="009C6751" w:rsidP="00581CD2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</w:p>
    <w:p w14:paraId="68D1F389" w14:textId="77777777" w:rsidR="00581CD2" w:rsidRPr="00581CD2" w:rsidRDefault="00581CD2" w:rsidP="00581CD2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</w:p>
    <w:p w14:paraId="7070EE09" w14:textId="30A8AA12" w:rsidR="00AD14D0" w:rsidRDefault="00AD14D0">
      <w:pPr>
        <w:rPr>
          <w:rFonts w:ascii="Calibri" w:hAnsi="Calibri" w:cs="Calibri"/>
        </w:rPr>
      </w:pPr>
    </w:p>
    <w:p w14:paraId="51915353" w14:textId="2700A103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OG meta-analysis and </w:t>
      </w:r>
      <w:proofErr w:type="spellStart"/>
      <w:r>
        <w:rPr>
          <w:rFonts w:ascii="Calibri" w:hAnsi="Calibri" w:cs="Calibri"/>
        </w:rPr>
        <w:t>Solari</w:t>
      </w:r>
      <w:proofErr w:type="spellEnd"/>
      <w:r>
        <w:rPr>
          <w:rFonts w:ascii="Calibri" w:hAnsi="Calibri" w:cs="Calibri"/>
        </w:rPr>
        <w:t xml:space="preserve"> TRL explanation paper</w:t>
      </w:r>
    </w:p>
    <w:p w14:paraId="0053E126" w14:textId="5E2DBFE3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>RRQ SOR series</w:t>
      </w:r>
    </w:p>
    <w:p w14:paraId="1C275277" w14:textId="25B7AC55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>Perspectives</w:t>
      </w:r>
    </w:p>
    <w:p w14:paraId="125AF0C7" w14:textId="1AE409B6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>Resources from Patterson principals’ SOR page and FTCE review page</w:t>
      </w:r>
    </w:p>
    <w:p w14:paraId="47265228" w14:textId="242AAC7D" w:rsidR="00AD14D0" w:rsidRDefault="00AD14D0">
      <w:pPr>
        <w:rPr>
          <w:rFonts w:ascii="Calibri" w:hAnsi="Calibri" w:cs="Calibri"/>
        </w:rPr>
      </w:pPr>
    </w:p>
    <w:p w14:paraId="1427F6BA" w14:textId="5C3103B4" w:rsidR="00AD14D0" w:rsidRDefault="00AD14D0">
      <w:pPr>
        <w:rPr>
          <w:rFonts w:ascii="Calibri" w:hAnsi="Calibri" w:cs="Calibri"/>
        </w:rPr>
      </w:pPr>
    </w:p>
    <w:p w14:paraId="5F67EAD4" w14:textId="77777777" w:rsidR="00AD14D0" w:rsidRPr="00F16B3D" w:rsidRDefault="00AD14D0">
      <w:pPr>
        <w:rPr>
          <w:rFonts w:ascii="Calibri" w:hAnsi="Calibri" w:cs="Calibri"/>
        </w:rPr>
      </w:pPr>
    </w:p>
    <w:p w14:paraId="3145EFA4" w14:textId="77777777" w:rsidR="00F16B3D" w:rsidRPr="00F16B3D" w:rsidRDefault="00F16B3D" w:rsidP="00F16B3D">
      <w:pPr>
        <w:rPr>
          <w:rFonts w:ascii="Calibri" w:eastAsia="Times" w:hAnsi="Calibri" w:cs="Calibri"/>
          <w:color w:val="000000"/>
          <w:sz w:val="22"/>
          <w:szCs w:val="22"/>
        </w:rPr>
      </w:pPr>
    </w:p>
    <w:p w14:paraId="63074031" w14:textId="087C4B6D" w:rsidR="00F16B3D" w:rsidRPr="00F16B3D" w:rsidRDefault="00F16B3D" w:rsidP="00F16B3D">
      <w:pPr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>P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>odcasts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>, etc.</w:t>
      </w:r>
    </w:p>
    <w:p w14:paraId="28367AEF" w14:textId="77777777" w:rsidR="00F16B3D" w:rsidRPr="00F16B3D" w:rsidRDefault="00F16B3D" w:rsidP="00F16B3D">
      <w:pPr>
        <w:ind w:firstLine="720"/>
        <w:rPr>
          <w:rFonts w:ascii="Calibri" w:eastAsia="Times" w:hAnsi="Calibri" w:cs="Calibri"/>
          <w:color w:val="000000"/>
          <w:sz w:val="22"/>
          <w:szCs w:val="22"/>
        </w:rPr>
      </w:pPr>
    </w:p>
    <w:p w14:paraId="78E86358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Hanford, E. (Host). (2018, September 10). Hard words (No. 255). [Audio podcast episode] In </w:t>
      </w:r>
      <w:r w:rsidRPr="00F16B3D">
        <w:rPr>
          <w:rFonts w:ascii="Calibri" w:eastAsia="Times" w:hAnsi="Calibri" w:cs="Calibri"/>
          <w:i/>
          <w:color w:val="000000"/>
          <w:sz w:val="22"/>
          <w:szCs w:val="22"/>
        </w:rPr>
        <w:t>Educate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.  APM Reports.  </w:t>
      </w:r>
      <w:hyperlink r:id="rId4" w:history="1">
        <w:r w:rsidRPr="00F16B3D">
          <w:rPr>
            <w:rStyle w:val="Hyperlink"/>
            <w:rFonts w:ascii="Calibri" w:eastAsia="Times" w:hAnsi="Calibri" w:cs="Calibri"/>
            <w:sz w:val="22"/>
            <w:szCs w:val="22"/>
          </w:rPr>
          <w:t>https://www.apmreports.org/episode/2018/09/10/hard-words-why-american-kids-arent-being-taught-to-read</w:t>
        </w:r>
      </w:hyperlink>
    </w:p>
    <w:p w14:paraId="0638193D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</w:p>
    <w:p w14:paraId="312CECC9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Hanford, E. (Host). (2019, August 22). At a loss for words (No. 267). [Audio podcast episode] In </w:t>
      </w:r>
      <w:r w:rsidRPr="00F16B3D">
        <w:rPr>
          <w:rFonts w:ascii="Calibri" w:eastAsia="Times" w:hAnsi="Calibri" w:cs="Calibri"/>
          <w:i/>
          <w:color w:val="000000"/>
          <w:sz w:val="22"/>
          <w:szCs w:val="22"/>
        </w:rPr>
        <w:t>Educate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.  APM Reports.  </w:t>
      </w:r>
      <w:hyperlink r:id="rId5" w:history="1">
        <w:r w:rsidRPr="00F16B3D">
          <w:rPr>
            <w:rStyle w:val="Hyperlink"/>
            <w:rFonts w:ascii="Calibri" w:eastAsia="Times" w:hAnsi="Calibri" w:cs="Calibri"/>
            <w:sz w:val="22"/>
            <w:szCs w:val="22"/>
          </w:rPr>
          <w:t>https://www.apmreports.org/episode/2019/08/22/whats-wrong-how-schools-teach-reading</w:t>
        </w:r>
      </w:hyperlink>
    </w:p>
    <w:p w14:paraId="2384BAA1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</w:p>
    <w:p w14:paraId="35F883A3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Hanford, E. (Host). (2020, August 6). What the words say (No. 293). [Audio podcast episode] In </w:t>
      </w:r>
      <w:r w:rsidRPr="00F16B3D">
        <w:rPr>
          <w:rFonts w:ascii="Calibri" w:eastAsia="Times" w:hAnsi="Calibri" w:cs="Calibri"/>
          <w:i/>
          <w:color w:val="000000"/>
          <w:sz w:val="22"/>
          <w:szCs w:val="22"/>
        </w:rPr>
        <w:t>Educate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>.  APM Reports. https://www.apmreports.org/episode/2020/08/06/what-the-words-say</w:t>
      </w:r>
    </w:p>
    <w:p w14:paraId="19DED331" w14:textId="77777777" w:rsidR="00F16B3D" w:rsidRPr="00F16B3D" w:rsidRDefault="00F16B3D" w:rsidP="00F16B3D">
      <w:pPr>
        <w:rPr>
          <w:rFonts w:ascii="Calibri" w:eastAsia="Times" w:hAnsi="Calibri" w:cs="Calibri"/>
          <w:color w:val="000000"/>
          <w:sz w:val="22"/>
          <w:szCs w:val="22"/>
        </w:rPr>
      </w:pPr>
    </w:p>
    <w:p w14:paraId="3BFE9925" w14:textId="1761E63F" w:rsidR="00F16B3D" w:rsidRPr="00F16B3D" w:rsidRDefault="00F16B3D">
      <w:pPr>
        <w:rPr>
          <w:rFonts w:ascii="Calibri" w:hAnsi="Calibri" w:cs="Calibri"/>
        </w:rPr>
      </w:pPr>
    </w:p>
    <w:p w14:paraId="21CAC4F2" w14:textId="7AF24B62" w:rsidR="00F16B3D" w:rsidRPr="00F16B3D" w:rsidRDefault="00F16B3D">
      <w:pPr>
        <w:rPr>
          <w:rFonts w:ascii="Calibri" w:hAnsi="Calibri" w:cs="Calibri"/>
        </w:rPr>
      </w:pPr>
    </w:p>
    <w:p w14:paraId="6B1011C6" w14:textId="77777777" w:rsidR="00F16B3D" w:rsidRPr="00F16B3D" w:rsidRDefault="00F16B3D" w:rsidP="00F16B3D">
      <w:pPr>
        <w:pStyle w:val="NormalWeb"/>
        <w:ind w:left="567" w:hanging="567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Redford, J., &amp; Borman, W. (2012).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The Big Picture: Rethinking Dyslexia</w:t>
      </w:r>
      <w:r w:rsidRPr="00F16B3D">
        <w:rPr>
          <w:rFonts w:ascii="Calibri" w:hAnsi="Calibri" w:cs="Calibri"/>
          <w:color w:val="000000"/>
        </w:rPr>
        <w:t>. United States; Ro*Co Films. Retrieved from https://video.alexanderstreet.com/watch/the-big-picture-rethinking-dyslexia.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1B4F822A" w14:textId="77777777" w:rsidR="00F16B3D" w:rsidRPr="00F16B3D" w:rsidRDefault="00F16B3D" w:rsidP="00F16B3D">
      <w:pPr>
        <w:pStyle w:val="NormalWeb"/>
        <w:ind w:left="567" w:hanging="567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Shanahan, T. (2019, February 9). Which texts for teaching reading: decodable, predictable, or controlled vocabulary? [web log]. Retrieved from https://shanahanonliteracy.com/blog/which-texts-for-teaching-reading-decodable-predictable-or-controlled-vocabulary.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3C42D5C7" w14:textId="77777777" w:rsidR="00F16B3D" w:rsidRPr="00F16B3D" w:rsidRDefault="00F16B3D">
      <w:pPr>
        <w:rPr>
          <w:rFonts w:ascii="Calibri" w:hAnsi="Calibri" w:cs="Calibri"/>
        </w:rPr>
      </w:pPr>
    </w:p>
    <w:sectPr w:rsidR="00F16B3D" w:rsidRPr="00F16B3D" w:rsidSect="007C1601">
      <w:pgSz w:w="12240" w:h="15840"/>
      <w:pgMar w:top="12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B5"/>
    <w:rsid w:val="0023235C"/>
    <w:rsid w:val="002B64B5"/>
    <w:rsid w:val="003D3FC4"/>
    <w:rsid w:val="00581CD2"/>
    <w:rsid w:val="005E46B9"/>
    <w:rsid w:val="007C1601"/>
    <w:rsid w:val="009C6751"/>
    <w:rsid w:val="00AD14D0"/>
    <w:rsid w:val="00B527D9"/>
    <w:rsid w:val="00C03051"/>
    <w:rsid w:val="00CE5020"/>
    <w:rsid w:val="00DB1F72"/>
    <w:rsid w:val="00DE646C"/>
    <w:rsid w:val="00F16B3D"/>
    <w:rsid w:val="00FD1096"/>
    <w:rsid w:val="00FE61E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282D"/>
  <w15:chartTrackingRefBased/>
  <w15:docId w15:val="{38F63D4F-6E63-3D42-92E0-D7DDA74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olor-purple">
    <w:name w:val="text-color-purple"/>
    <w:basedOn w:val="DefaultParagraphFont"/>
    <w:rsid w:val="00FE61E9"/>
  </w:style>
  <w:style w:type="character" w:customStyle="1" w:styleId="apple-converted-space">
    <w:name w:val="apple-converted-space"/>
    <w:basedOn w:val="DefaultParagraphFont"/>
    <w:rsid w:val="00FE61E9"/>
  </w:style>
  <w:style w:type="character" w:styleId="Emphasis">
    <w:name w:val="Emphasis"/>
    <w:basedOn w:val="DefaultParagraphFont"/>
    <w:uiPriority w:val="20"/>
    <w:qFormat/>
    <w:rsid w:val="00FE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E6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mreports.org/episode/2019/08/22/whats-wrong-how-schools-teach-reading" TargetMode="External"/><Relationship Id="rId4" Type="http://schemas.openxmlformats.org/officeDocument/2006/relationships/hyperlink" Target="https://www.apmreports.org/episode/2018/09/10/hard-words-why-american-kids-arent-being-taught-to-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Lane</dc:creator>
  <cp:keywords/>
  <dc:description/>
  <cp:lastModifiedBy>Holly Lane</cp:lastModifiedBy>
  <cp:revision>2</cp:revision>
  <dcterms:created xsi:type="dcterms:W3CDTF">2021-12-01T11:43:00Z</dcterms:created>
  <dcterms:modified xsi:type="dcterms:W3CDTF">2021-12-01T11:43:00Z</dcterms:modified>
</cp:coreProperties>
</file>