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9919F" w14:textId="56217C6E" w:rsidR="002B64B5" w:rsidRPr="00F16B3D" w:rsidRDefault="002B64B5">
      <w:pPr>
        <w:rPr>
          <w:rFonts w:ascii="Calibri" w:hAnsi="Calibri" w:cs="Calibri"/>
        </w:rPr>
      </w:pPr>
      <w:r w:rsidRPr="00F16B3D">
        <w:rPr>
          <w:rFonts w:ascii="Calibri" w:hAnsi="Calibri" w:cs="Calibri"/>
        </w:rPr>
        <w:t>Readings</w:t>
      </w:r>
    </w:p>
    <w:p w14:paraId="2C0D4B54" w14:textId="380ADE01" w:rsidR="00C03051" w:rsidRPr="00F16B3D" w:rsidRDefault="00C03051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i/>
          <w:iCs/>
          <w:color w:val="000000"/>
        </w:rPr>
        <w:t>Insights: Learning to read: A primer: Part one</w:t>
      </w:r>
      <w:r w:rsidRPr="00F16B3D">
        <w:rPr>
          <w:rFonts w:ascii="Calibri" w:hAnsi="Calibri" w:cs="Calibri"/>
          <w:color w:val="000000"/>
        </w:rPr>
        <w:t>. Center for Early Reading Amplify. (2018) retrieved from https://amplify.com/insight/learning-to-read-a-primer-part-one/</w:t>
      </w:r>
    </w:p>
    <w:p w14:paraId="150F9116" w14:textId="57FDD5D7" w:rsidR="00C03051" w:rsidRPr="00F16B3D" w:rsidRDefault="00C03051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i/>
          <w:iCs/>
          <w:color w:val="000000"/>
        </w:rPr>
        <w:t>Learning to read: A primer: Part Two</w:t>
      </w:r>
      <w:r w:rsidRPr="00F16B3D">
        <w:rPr>
          <w:rFonts w:ascii="Calibri" w:hAnsi="Calibri" w:cs="Calibri"/>
          <w:color w:val="000000"/>
        </w:rPr>
        <w:t>. Center for Early Reading Amplify. (2018) retrieved from http://go.info.amplify.com/primer-pt2.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26989409" w14:textId="1458C383" w:rsidR="00FE61E9" w:rsidRPr="00F16B3D" w:rsidRDefault="00DE646C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 xml:space="preserve">Moats, L. C. </w:t>
      </w:r>
      <w:r w:rsidR="00C03051" w:rsidRPr="00F16B3D">
        <w:rPr>
          <w:rFonts w:ascii="Calibri" w:hAnsi="Calibri" w:cs="Calibri"/>
          <w:color w:val="000000"/>
        </w:rPr>
        <w:t>(2020</w:t>
      </w:r>
      <w:r w:rsidRPr="00F16B3D">
        <w:rPr>
          <w:rFonts w:ascii="Calibri" w:hAnsi="Calibri" w:cs="Calibri"/>
          <w:color w:val="000000"/>
        </w:rPr>
        <w:t>).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Teaching reading is rocket science, 2020</w:t>
      </w:r>
      <w:r w:rsidRPr="00F16B3D">
        <w:rPr>
          <w:rFonts w:ascii="Calibri" w:hAnsi="Calibri" w:cs="Calibri"/>
          <w:color w:val="000000"/>
        </w:rPr>
        <w:t>. Retrieved November 30, 2021, from https://www.readingrockets.org/sites/default/files/teaching-reading-is-rocket-science-2020.pdf.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44FC8838" w14:textId="3A41E26C" w:rsidR="00FE61E9" w:rsidRPr="00AD14D0" w:rsidRDefault="00FE61E9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AD14D0">
        <w:rPr>
          <w:rFonts w:ascii="Calibri" w:hAnsi="Calibri" w:cs="Calibri"/>
          <w:color w:val="000000"/>
        </w:rPr>
        <w:t xml:space="preserve">Pullen, P. C., Lane, H. B., Ashworth, K. A., &amp; Lovelace, S. P. (2017). Learning disabilities. In J. M. Kauffman et al. (Eds.). </w:t>
      </w:r>
      <w:r w:rsidRPr="00AD14D0">
        <w:rPr>
          <w:rFonts w:ascii="Calibri" w:hAnsi="Calibri" w:cs="Calibri"/>
          <w:i/>
          <w:iCs/>
          <w:color w:val="000000"/>
        </w:rPr>
        <w:t>The handbook of special education</w:t>
      </w:r>
      <w:r w:rsidRPr="00AD14D0">
        <w:rPr>
          <w:rFonts w:ascii="Calibri" w:hAnsi="Calibri" w:cs="Calibri"/>
          <w:color w:val="000000"/>
        </w:rPr>
        <w:t xml:space="preserve"> (pp. 286-299). New York: Routledge.</w:t>
      </w:r>
    </w:p>
    <w:p w14:paraId="3397ECF4" w14:textId="23AE7BA3" w:rsidR="00DE646C" w:rsidRPr="00F16B3D" w:rsidRDefault="00DE646C" w:rsidP="00AD14D0">
      <w:pPr>
        <w:pStyle w:val="NormalWeb"/>
        <w:spacing w:before="240" w:beforeAutospacing="0" w:after="0" w:afterAutospacing="0"/>
        <w:ind w:left="562" w:right="-360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 xml:space="preserve">Sunderland, L. C. (2004). Speech, language, and </w:t>
      </w:r>
      <w:r w:rsidR="00F16B3D" w:rsidRPr="00F16B3D">
        <w:rPr>
          <w:rFonts w:ascii="Calibri" w:hAnsi="Calibri" w:cs="Calibri"/>
          <w:color w:val="000000"/>
        </w:rPr>
        <w:t>a</w:t>
      </w:r>
      <w:r w:rsidRPr="00F16B3D">
        <w:rPr>
          <w:rFonts w:ascii="Calibri" w:hAnsi="Calibri" w:cs="Calibri"/>
          <w:color w:val="000000"/>
        </w:rPr>
        <w:t xml:space="preserve">udiology </w:t>
      </w:r>
      <w:r w:rsidR="00F16B3D" w:rsidRPr="00F16B3D">
        <w:rPr>
          <w:rFonts w:ascii="Calibri" w:hAnsi="Calibri" w:cs="Calibri"/>
          <w:color w:val="000000"/>
        </w:rPr>
        <w:t>s</w:t>
      </w:r>
      <w:r w:rsidRPr="00F16B3D">
        <w:rPr>
          <w:rFonts w:ascii="Calibri" w:hAnsi="Calibri" w:cs="Calibri"/>
          <w:color w:val="000000"/>
        </w:rPr>
        <w:t>ervices in public</w:t>
      </w:r>
      <w:r w:rsidR="00F16B3D" w:rsidRPr="00F16B3D">
        <w:rPr>
          <w:rFonts w:ascii="Calibri" w:hAnsi="Calibri" w:cs="Calibri"/>
          <w:color w:val="000000"/>
        </w:rPr>
        <w:t xml:space="preserve"> </w:t>
      </w:r>
      <w:r w:rsidRPr="00F16B3D">
        <w:rPr>
          <w:rFonts w:ascii="Calibri" w:hAnsi="Calibri" w:cs="Calibri"/>
          <w:color w:val="000000"/>
        </w:rPr>
        <w:t>schools.</w:t>
      </w:r>
      <w:r w:rsidR="00F16B3D" w:rsidRPr="00F16B3D">
        <w:rPr>
          <w:rStyle w:val="apple-converted-space"/>
          <w:rFonts w:ascii="Calibri" w:hAnsi="Calibri" w:cs="Calibri"/>
          <w:color w:val="000000"/>
        </w:rPr>
        <w:t xml:space="preserve"> </w:t>
      </w:r>
      <w:r w:rsidRPr="00F16B3D">
        <w:rPr>
          <w:rFonts w:ascii="Calibri" w:hAnsi="Calibri" w:cs="Calibri"/>
          <w:i/>
          <w:iCs/>
          <w:color w:val="000000"/>
        </w:rPr>
        <w:t>Intervention in School and Clinic</w:t>
      </w:r>
      <w:r w:rsidRPr="00F16B3D">
        <w:rPr>
          <w:rFonts w:ascii="Calibri" w:hAnsi="Calibri" w:cs="Calibri"/>
          <w:color w:val="000000"/>
        </w:rPr>
        <w:t>,</w:t>
      </w:r>
      <w:r w:rsidR="00F16B3D" w:rsidRPr="00F16B3D">
        <w:rPr>
          <w:rStyle w:val="apple-converted-space"/>
          <w:rFonts w:ascii="Calibri" w:hAnsi="Calibri" w:cs="Calibri"/>
          <w:color w:val="000000"/>
        </w:rPr>
        <w:t xml:space="preserve"> </w:t>
      </w:r>
      <w:r w:rsidRPr="00F16B3D">
        <w:rPr>
          <w:rFonts w:ascii="Calibri" w:hAnsi="Calibri" w:cs="Calibri"/>
          <w:i/>
          <w:iCs/>
          <w:color w:val="000000"/>
        </w:rPr>
        <w:t>39</w:t>
      </w:r>
      <w:r w:rsidRPr="00F16B3D">
        <w:rPr>
          <w:rFonts w:ascii="Calibri" w:hAnsi="Calibri" w:cs="Calibri"/>
          <w:color w:val="000000"/>
        </w:rPr>
        <w:t>(4), 209–217.</w:t>
      </w:r>
      <w:r w:rsidR="00F16B3D" w:rsidRPr="00F16B3D">
        <w:rPr>
          <w:rFonts w:ascii="Calibri" w:hAnsi="Calibri" w:cs="Calibri"/>
          <w:color w:val="000000"/>
        </w:rPr>
        <w:t xml:space="preserve"> </w:t>
      </w:r>
      <w:r w:rsidRPr="00F16B3D">
        <w:rPr>
          <w:rFonts w:ascii="Calibri" w:hAnsi="Calibri" w:cs="Calibri"/>
          <w:color w:val="000000"/>
        </w:rPr>
        <w:t>https://doi.org/10.1177/10534512040390040201</w:t>
      </w:r>
    </w:p>
    <w:p w14:paraId="2193ABF2" w14:textId="63895E45" w:rsidR="00DE646C" w:rsidRPr="00F16B3D" w:rsidRDefault="00DE646C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 xml:space="preserve">Kearns, D. M., Hancock, R., </w:t>
      </w:r>
      <w:proofErr w:type="spellStart"/>
      <w:r w:rsidRPr="00F16B3D">
        <w:rPr>
          <w:rFonts w:ascii="Calibri" w:hAnsi="Calibri" w:cs="Calibri"/>
          <w:color w:val="000000"/>
        </w:rPr>
        <w:t>Hoeft</w:t>
      </w:r>
      <w:proofErr w:type="spellEnd"/>
      <w:r w:rsidRPr="00F16B3D">
        <w:rPr>
          <w:rFonts w:ascii="Calibri" w:hAnsi="Calibri" w:cs="Calibri"/>
          <w:color w:val="000000"/>
        </w:rPr>
        <w:t>, F., Pugh, K., &amp; Frost, S. (2019). The neurobiology of dyslexia.</w:t>
      </w:r>
      <w:r w:rsidR="00F16B3D" w:rsidRPr="00F16B3D">
        <w:rPr>
          <w:rStyle w:val="apple-converted-space"/>
          <w:rFonts w:ascii="Calibri" w:hAnsi="Calibri" w:cs="Calibri"/>
          <w:color w:val="000000"/>
        </w:rPr>
        <w:t xml:space="preserve"> </w:t>
      </w:r>
      <w:r w:rsidRPr="00F16B3D">
        <w:rPr>
          <w:rFonts w:ascii="Calibri" w:hAnsi="Calibri" w:cs="Calibri"/>
          <w:i/>
          <w:iCs/>
          <w:color w:val="000000"/>
        </w:rPr>
        <w:t>TEACHING Exceptional Children</w:t>
      </w:r>
      <w:r w:rsidRPr="00F16B3D">
        <w:rPr>
          <w:rFonts w:ascii="Calibri" w:hAnsi="Calibri" w:cs="Calibri"/>
          <w:color w:val="000000"/>
        </w:rPr>
        <w:t>,</w:t>
      </w:r>
      <w:r w:rsidR="00F16B3D" w:rsidRPr="00F16B3D">
        <w:rPr>
          <w:rStyle w:val="apple-converted-space"/>
          <w:rFonts w:ascii="Calibri" w:hAnsi="Calibri" w:cs="Calibri"/>
          <w:color w:val="000000"/>
        </w:rPr>
        <w:t xml:space="preserve"> </w:t>
      </w:r>
      <w:r w:rsidRPr="00F16B3D">
        <w:rPr>
          <w:rFonts w:ascii="Calibri" w:hAnsi="Calibri" w:cs="Calibri"/>
          <w:i/>
          <w:iCs/>
          <w:color w:val="000000"/>
        </w:rPr>
        <w:t>51</w:t>
      </w:r>
      <w:r w:rsidRPr="00F16B3D">
        <w:rPr>
          <w:rFonts w:ascii="Calibri" w:hAnsi="Calibri" w:cs="Calibri"/>
          <w:color w:val="000000"/>
        </w:rPr>
        <w:t>(3), 175–188. https://doi.org/10.1177/0040059918820051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545253D6" w14:textId="77777777" w:rsidR="00DE646C" w:rsidRPr="00F16B3D" w:rsidRDefault="00DE646C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proofErr w:type="spellStart"/>
      <w:r w:rsidRPr="00F16B3D">
        <w:rPr>
          <w:rFonts w:ascii="Calibri" w:hAnsi="Calibri" w:cs="Calibri"/>
          <w:color w:val="000000"/>
        </w:rPr>
        <w:t>Adlof</w:t>
      </w:r>
      <w:proofErr w:type="spellEnd"/>
      <w:r w:rsidRPr="00F16B3D">
        <w:rPr>
          <w:rFonts w:ascii="Calibri" w:hAnsi="Calibri" w:cs="Calibri"/>
          <w:color w:val="000000"/>
        </w:rPr>
        <w:t>, S. M., &amp; Hogan, T. P. (2018). Understanding dyslexia in the context of developmental language disorders.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Language, Speech, and Hearing Services in Schools</w:t>
      </w:r>
      <w:r w:rsidRPr="00F16B3D">
        <w:rPr>
          <w:rFonts w:ascii="Calibri" w:hAnsi="Calibri" w:cs="Calibri"/>
          <w:color w:val="000000"/>
        </w:rPr>
        <w:t>,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49</w:t>
      </w:r>
      <w:r w:rsidRPr="00F16B3D">
        <w:rPr>
          <w:rFonts w:ascii="Calibri" w:hAnsi="Calibri" w:cs="Calibri"/>
          <w:color w:val="000000"/>
        </w:rPr>
        <w:t>(4), 762–773. https://doi.org/10.1044/2018_lshss-dyslc-18-0049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11FCD579" w14:textId="2B963DED" w:rsidR="003D3FC4" w:rsidRPr="00F16B3D" w:rsidRDefault="003D3FC4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>Robertson, K., &amp; Ford, K. (2020, February 18).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Language acquisition: An overview</w:t>
      </w:r>
      <w:r w:rsidRPr="00F16B3D">
        <w:rPr>
          <w:rFonts w:ascii="Calibri" w:hAnsi="Calibri" w:cs="Calibri"/>
          <w:color w:val="000000"/>
        </w:rPr>
        <w:t xml:space="preserve">. </w:t>
      </w:r>
      <w:proofErr w:type="spellStart"/>
      <w:r w:rsidRPr="00F16B3D">
        <w:rPr>
          <w:rFonts w:ascii="Calibri" w:hAnsi="Calibri" w:cs="Calibri"/>
          <w:color w:val="000000"/>
        </w:rPr>
        <w:t>Colorín</w:t>
      </w:r>
      <w:proofErr w:type="spellEnd"/>
      <w:r w:rsidRPr="00F16B3D">
        <w:rPr>
          <w:rFonts w:ascii="Calibri" w:hAnsi="Calibri" w:cs="Calibri"/>
          <w:color w:val="000000"/>
        </w:rPr>
        <w:t xml:space="preserve"> Colorado. from https://www.colorincolorado.org/article/language-acquisition-overview.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512E1041" w14:textId="1F138696" w:rsidR="003D3FC4" w:rsidRPr="00F16B3D" w:rsidRDefault="003D3FC4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>Archer, A. L., &amp; Hughes, C. A. (2011). Exploring the foundations of explicit instruction. In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Explicit instruction: Effective and efficient teaching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color w:val="000000"/>
        </w:rPr>
        <w:t>(pp. 1–22). Guilford Press.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75DDEC26" w14:textId="7A24E433" w:rsidR="003D3FC4" w:rsidRPr="00F16B3D" w:rsidRDefault="003D3FC4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 xml:space="preserve">Graham, S. (2010). Want to </w:t>
      </w:r>
      <w:r w:rsidR="00F16B3D" w:rsidRPr="00F16B3D">
        <w:rPr>
          <w:rFonts w:ascii="Calibri" w:hAnsi="Calibri" w:cs="Calibri"/>
          <w:color w:val="000000"/>
        </w:rPr>
        <w:t>improve children's writing</w:t>
      </w:r>
      <w:r w:rsidRPr="00F16B3D">
        <w:rPr>
          <w:rFonts w:ascii="Calibri" w:hAnsi="Calibri" w:cs="Calibri"/>
          <w:color w:val="000000"/>
        </w:rPr>
        <w:t xml:space="preserve">? Don't </w:t>
      </w:r>
      <w:r w:rsidR="00F16B3D" w:rsidRPr="00F16B3D">
        <w:rPr>
          <w:rFonts w:ascii="Calibri" w:hAnsi="Calibri" w:cs="Calibri"/>
          <w:color w:val="000000"/>
        </w:rPr>
        <w:t>neglect their handwriting</w:t>
      </w:r>
      <w:r w:rsidRPr="00F16B3D">
        <w:rPr>
          <w:rFonts w:ascii="Calibri" w:hAnsi="Calibri" w:cs="Calibri"/>
          <w:color w:val="000000"/>
        </w:rPr>
        <w:t>.</w:t>
      </w:r>
      <w:r w:rsidR="00F16B3D" w:rsidRPr="00F16B3D">
        <w:rPr>
          <w:rStyle w:val="apple-converted-space"/>
          <w:rFonts w:ascii="Calibri" w:hAnsi="Calibri" w:cs="Calibri"/>
          <w:color w:val="000000"/>
        </w:rPr>
        <w:t xml:space="preserve"> </w:t>
      </w:r>
      <w:r w:rsidRPr="00F16B3D">
        <w:rPr>
          <w:rFonts w:ascii="Calibri" w:hAnsi="Calibri" w:cs="Calibri"/>
          <w:i/>
          <w:iCs/>
          <w:color w:val="000000"/>
        </w:rPr>
        <w:t>American Educator</w:t>
      </w:r>
      <w:r w:rsidRPr="00F16B3D">
        <w:rPr>
          <w:rFonts w:ascii="Calibri" w:hAnsi="Calibri" w:cs="Calibri"/>
          <w:color w:val="000000"/>
        </w:rPr>
        <w:t>,</w:t>
      </w:r>
      <w:r w:rsidR="00F16B3D" w:rsidRPr="00F16B3D">
        <w:rPr>
          <w:rStyle w:val="apple-converted-space"/>
          <w:rFonts w:ascii="Calibri" w:hAnsi="Calibri" w:cs="Calibri"/>
          <w:color w:val="000000"/>
        </w:rPr>
        <w:t xml:space="preserve"> </w:t>
      </w:r>
      <w:r w:rsidRPr="00F16B3D">
        <w:rPr>
          <w:rFonts w:ascii="Calibri" w:hAnsi="Calibri" w:cs="Calibri"/>
          <w:color w:val="000000"/>
        </w:rPr>
        <w:t>20–40.</w:t>
      </w:r>
    </w:p>
    <w:p w14:paraId="54E62DFC" w14:textId="74537787" w:rsidR="00DB1F72" w:rsidRPr="00F16B3D" w:rsidRDefault="00DB1F72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>Pullen, P., &amp; Lane, H. B. (2016). Hands-on decoding: Guidelines for using manipulative letters.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Learning Disabilities: A Multidisciplinary Journal</w:t>
      </w:r>
      <w:r w:rsidRPr="00F16B3D">
        <w:rPr>
          <w:rFonts w:ascii="Calibri" w:hAnsi="Calibri" w:cs="Calibri"/>
          <w:color w:val="000000"/>
        </w:rPr>
        <w:t>,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21</w:t>
      </w:r>
      <w:r w:rsidRPr="00F16B3D">
        <w:rPr>
          <w:rFonts w:ascii="Calibri" w:hAnsi="Calibri" w:cs="Calibri"/>
          <w:color w:val="000000"/>
        </w:rPr>
        <w:t>(1). https://doi.org/10.18666/ldmj-2016-v21-i1-6797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21585AEE" w14:textId="55A517E1" w:rsidR="00DB1F72" w:rsidRPr="00F16B3D" w:rsidRDefault="00DB1F72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>Moats, L. C. (2006). How spelling supports reading and why it is more regular and predictable than you may think.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American Educator</w:t>
      </w:r>
      <w:r w:rsidRPr="00F16B3D">
        <w:rPr>
          <w:rFonts w:ascii="Calibri" w:hAnsi="Calibri" w:cs="Calibri"/>
          <w:color w:val="000000"/>
        </w:rPr>
        <w:t>, 12–43.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6D3A7EEC" w14:textId="63D88F4A" w:rsidR="00DB1F72" w:rsidRPr="00F16B3D" w:rsidRDefault="00DB1F72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 xml:space="preserve">Joshi, R. M., </w:t>
      </w:r>
      <w:proofErr w:type="spellStart"/>
      <w:r w:rsidRPr="00F16B3D">
        <w:rPr>
          <w:rFonts w:ascii="Calibri" w:hAnsi="Calibri" w:cs="Calibri"/>
          <w:color w:val="000000"/>
        </w:rPr>
        <w:t>Treiman</w:t>
      </w:r>
      <w:proofErr w:type="spellEnd"/>
      <w:r w:rsidRPr="00F16B3D">
        <w:rPr>
          <w:rFonts w:ascii="Calibri" w:hAnsi="Calibri" w:cs="Calibri"/>
          <w:color w:val="000000"/>
        </w:rPr>
        <w:t xml:space="preserve">, R., </w:t>
      </w:r>
      <w:proofErr w:type="spellStart"/>
      <w:r w:rsidRPr="00F16B3D">
        <w:rPr>
          <w:rFonts w:ascii="Calibri" w:hAnsi="Calibri" w:cs="Calibri"/>
          <w:color w:val="000000"/>
        </w:rPr>
        <w:t>Carreker</w:t>
      </w:r>
      <w:proofErr w:type="spellEnd"/>
      <w:r w:rsidRPr="00F16B3D">
        <w:rPr>
          <w:rFonts w:ascii="Calibri" w:hAnsi="Calibri" w:cs="Calibri"/>
          <w:color w:val="000000"/>
        </w:rPr>
        <w:t>, S., &amp; Moats, L. C. (2009). How words cast their spell: Spelling is an integral part of learning the language, not a matter of memorization.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American Educator</w:t>
      </w:r>
      <w:r w:rsidRPr="00F16B3D">
        <w:rPr>
          <w:rFonts w:ascii="Calibri" w:hAnsi="Calibri" w:cs="Calibri"/>
          <w:color w:val="000000"/>
        </w:rPr>
        <w:t>, 6-43.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59F082C5" w14:textId="77777777" w:rsidR="00DB1F72" w:rsidRPr="00F16B3D" w:rsidRDefault="00DB1F72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lastRenderedPageBreak/>
        <w:t>Kearns, D. M., &amp; Whaley, V. M. (2018). Helping students with dyslexia read long words: Using syllables and morphemes.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TEACHING Exceptional Children</w:t>
      </w:r>
      <w:r w:rsidRPr="00F16B3D">
        <w:rPr>
          <w:rFonts w:ascii="Calibri" w:hAnsi="Calibri" w:cs="Calibri"/>
          <w:color w:val="000000"/>
        </w:rPr>
        <w:t>,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51</w:t>
      </w:r>
      <w:r w:rsidRPr="00F16B3D">
        <w:rPr>
          <w:rFonts w:ascii="Calibri" w:hAnsi="Calibri" w:cs="Calibri"/>
          <w:color w:val="000000"/>
        </w:rPr>
        <w:t>(3), 212–225. https://doi.org/10.1177/0040059918810010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05E9BCE6" w14:textId="77777777" w:rsidR="00DB1F72" w:rsidRPr="00F16B3D" w:rsidRDefault="00DB1F72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>Hudson, R. F., Lane, H. B., &amp; Pullen, P. C. (2005). Reading fluency assessment and instruction: What, why, and how?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The Reading Teacher</w:t>
      </w:r>
      <w:r w:rsidRPr="00F16B3D">
        <w:rPr>
          <w:rFonts w:ascii="Calibri" w:hAnsi="Calibri" w:cs="Calibri"/>
          <w:color w:val="000000"/>
        </w:rPr>
        <w:t>,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58</w:t>
      </w:r>
      <w:r w:rsidRPr="00F16B3D">
        <w:rPr>
          <w:rFonts w:ascii="Calibri" w:hAnsi="Calibri" w:cs="Calibri"/>
          <w:color w:val="000000"/>
        </w:rPr>
        <w:t>(8), 702–714. https://doi.org/10.1598/rt.58.8.1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0D46E5F3" w14:textId="77777777" w:rsidR="00DB1F72" w:rsidRPr="00F16B3D" w:rsidRDefault="00DB1F72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>Lane, H. B., &amp; Allen, S. A. (2010). The vocabulary-rich classroom: Modeling sophisticated word use to promote word consciousness and vocabulary growth.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The Reading Teacher</w:t>
      </w:r>
      <w:r w:rsidRPr="00F16B3D">
        <w:rPr>
          <w:rFonts w:ascii="Calibri" w:hAnsi="Calibri" w:cs="Calibri"/>
          <w:color w:val="000000"/>
        </w:rPr>
        <w:t>,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63</w:t>
      </w:r>
      <w:r w:rsidRPr="00F16B3D">
        <w:rPr>
          <w:rFonts w:ascii="Calibri" w:hAnsi="Calibri" w:cs="Calibri"/>
          <w:color w:val="000000"/>
        </w:rPr>
        <w:t>(5), 362–370. https://doi.org/10.1598/rt.63.5.2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27C4F290" w14:textId="520CB597" w:rsidR="00DB1F72" w:rsidRPr="00F16B3D" w:rsidRDefault="00DB1F72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>Hirsch, E. D. (2003). Reading comprehension requires knowledge—of words and of the world: Scientific Insights into the fourth-grade slump and the nation’s stagnant comprehension scores.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American Educator</w:t>
      </w:r>
      <w:r w:rsidRPr="00F16B3D">
        <w:rPr>
          <w:rFonts w:ascii="Calibri" w:hAnsi="Calibri" w:cs="Calibri"/>
          <w:color w:val="000000"/>
        </w:rPr>
        <w:t>, 10-29.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675C7A82" w14:textId="10968486" w:rsidR="00C03051" w:rsidRPr="00F16B3D" w:rsidRDefault="00C03051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>Willingham, E. D. (2007). The usefulness of brief instruction in reading comprehension strategies.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American Educator</w:t>
      </w:r>
      <w:r w:rsidRPr="00F16B3D">
        <w:rPr>
          <w:rFonts w:ascii="Calibri" w:hAnsi="Calibri" w:cs="Calibri"/>
          <w:color w:val="000000"/>
        </w:rPr>
        <w:t>, 39-50.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6880D457" w14:textId="77777777" w:rsidR="00C03051" w:rsidRPr="00F16B3D" w:rsidRDefault="00C03051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>Lane, H. B., &amp; Wright, T. L. (2007). Maximizing the effectiveness of reading aloud.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The Reading Teacher</w:t>
      </w:r>
      <w:r w:rsidRPr="00F16B3D">
        <w:rPr>
          <w:rFonts w:ascii="Calibri" w:hAnsi="Calibri" w:cs="Calibri"/>
          <w:color w:val="000000"/>
        </w:rPr>
        <w:t>,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60</w:t>
      </w:r>
      <w:r w:rsidRPr="00F16B3D">
        <w:rPr>
          <w:rFonts w:ascii="Calibri" w:hAnsi="Calibri" w:cs="Calibri"/>
          <w:color w:val="000000"/>
        </w:rPr>
        <w:t>(7), 668–675. https://doi.org/10.1598/rt.60.7.7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669A2F75" w14:textId="77777777" w:rsidR="00C03051" w:rsidRPr="00F16B3D" w:rsidRDefault="00C03051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proofErr w:type="spellStart"/>
      <w:r w:rsidRPr="00F16B3D">
        <w:rPr>
          <w:rFonts w:ascii="Calibri" w:hAnsi="Calibri" w:cs="Calibri"/>
          <w:color w:val="000000"/>
        </w:rPr>
        <w:t>Trunkenmiller</w:t>
      </w:r>
      <w:proofErr w:type="spellEnd"/>
      <w:r w:rsidRPr="00F16B3D">
        <w:rPr>
          <w:rFonts w:ascii="Calibri" w:hAnsi="Calibri" w:cs="Calibri"/>
          <w:color w:val="000000"/>
        </w:rPr>
        <w:t>, A. J., Yohannan, J., &amp; Cho, E. (2020). Linking reading assessment data to instructional planning: A component skills approach.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National Association of School Psychologists</w:t>
      </w:r>
      <w:r w:rsidRPr="00F16B3D">
        <w:rPr>
          <w:rFonts w:ascii="Calibri" w:hAnsi="Calibri" w:cs="Calibri"/>
          <w:color w:val="000000"/>
        </w:rPr>
        <w:t>,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48</w:t>
      </w:r>
      <w:r w:rsidRPr="00F16B3D">
        <w:rPr>
          <w:rFonts w:ascii="Calibri" w:hAnsi="Calibri" w:cs="Calibri"/>
          <w:color w:val="000000"/>
        </w:rPr>
        <w:t>(7), 15–18.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5B2B2BE4" w14:textId="77777777" w:rsidR="00C03051" w:rsidRPr="00F16B3D" w:rsidRDefault="00C03051" w:rsidP="00AD14D0">
      <w:pPr>
        <w:pStyle w:val="NormalWeb"/>
        <w:spacing w:before="240" w:beforeAutospacing="0" w:after="0" w:afterAutospacing="0"/>
        <w:ind w:left="562" w:hanging="562"/>
        <w:rPr>
          <w:rFonts w:ascii="Calibri" w:hAnsi="Calibri" w:cs="Calibri"/>
          <w:color w:val="000000"/>
        </w:rPr>
      </w:pPr>
      <w:proofErr w:type="spellStart"/>
      <w:r w:rsidRPr="00F16B3D">
        <w:rPr>
          <w:rFonts w:ascii="Calibri" w:hAnsi="Calibri" w:cs="Calibri"/>
          <w:color w:val="000000"/>
        </w:rPr>
        <w:t>Filderman</w:t>
      </w:r>
      <w:proofErr w:type="spellEnd"/>
      <w:r w:rsidRPr="00F16B3D">
        <w:rPr>
          <w:rFonts w:ascii="Calibri" w:hAnsi="Calibri" w:cs="Calibri"/>
          <w:color w:val="000000"/>
        </w:rPr>
        <w:t>, M. J., &amp; Toste, J. R. (2017). Decisions, decisions, decisions: Using data to make instructional decisions for struggling readers.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TEACHING Exceptional Children</w:t>
      </w:r>
      <w:r w:rsidRPr="00F16B3D">
        <w:rPr>
          <w:rFonts w:ascii="Calibri" w:hAnsi="Calibri" w:cs="Calibri"/>
          <w:color w:val="000000"/>
        </w:rPr>
        <w:t>,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50</w:t>
      </w:r>
      <w:r w:rsidRPr="00F16B3D">
        <w:rPr>
          <w:rFonts w:ascii="Calibri" w:hAnsi="Calibri" w:cs="Calibri"/>
          <w:color w:val="000000"/>
        </w:rPr>
        <w:t>(3), 130–140. https://doi.org/10.1177/0040059917740701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7065551E" w14:textId="7385D608" w:rsidR="00C03051" w:rsidRDefault="00C03051">
      <w:pPr>
        <w:rPr>
          <w:rFonts w:ascii="Calibri" w:hAnsi="Calibri" w:cs="Calibri"/>
        </w:rPr>
      </w:pPr>
    </w:p>
    <w:p w14:paraId="7070EE09" w14:textId="30A8AA12" w:rsidR="00AD14D0" w:rsidRDefault="00AD14D0">
      <w:pPr>
        <w:rPr>
          <w:rFonts w:ascii="Calibri" w:hAnsi="Calibri" w:cs="Calibri"/>
        </w:rPr>
      </w:pPr>
    </w:p>
    <w:p w14:paraId="51915353" w14:textId="2700A103" w:rsidR="00AD14D0" w:rsidRDefault="00AD14D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OG meta-analysis and </w:t>
      </w:r>
      <w:proofErr w:type="spellStart"/>
      <w:r>
        <w:rPr>
          <w:rFonts w:ascii="Calibri" w:hAnsi="Calibri" w:cs="Calibri"/>
        </w:rPr>
        <w:t>Solari</w:t>
      </w:r>
      <w:proofErr w:type="spellEnd"/>
      <w:r>
        <w:rPr>
          <w:rFonts w:ascii="Calibri" w:hAnsi="Calibri" w:cs="Calibri"/>
        </w:rPr>
        <w:t xml:space="preserve"> TRL explanation paper</w:t>
      </w:r>
    </w:p>
    <w:p w14:paraId="0053E126" w14:textId="5E2DBFE3" w:rsidR="00AD14D0" w:rsidRDefault="00AD14D0">
      <w:pPr>
        <w:rPr>
          <w:rFonts w:ascii="Calibri" w:hAnsi="Calibri" w:cs="Calibri"/>
        </w:rPr>
      </w:pPr>
      <w:r>
        <w:rPr>
          <w:rFonts w:ascii="Calibri" w:hAnsi="Calibri" w:cs="Calibri"/>
        </w:rPr>
        <w:t>RRQ SOR series</w:t>
      </w:r>
    </w:p>
    <w:p w14:paraId="1C275277" w14:textId="25B7AC55" w:rsidR="00AD14D0" w:rsidRDefault="00AD14D0">
      <w:pPr>
        <w:rPr>
          <w:rFonts w:ascii="Calibri" w:hAnsi="Calibri" w:cs="Calibri"/>
        </w:rPr>
      </w:pPr>
      <w:r>
        <w:rPr>
          <w:rFonts w:ascii="Calibri" w:hAnsi="Calibri" w:cs="Calibri"/>
        </w:rPr>
        <w:t>Perspectives</w:t>
      </w:r>
    </w:p>
    <w:p w14:paraId="125AF0C7" w14:textId="1AE409B6" w:rsidR="00AD14D0" w:rsidRDefault="00AD14D0">
      <w:pPr>
        <w:rPr>
          <w:rFonts w:ascii="Calibri" w:hAnsi="Calibri" w:cs="Calibri"/>
        </w:rPr>
      </w:pPr>
      <w:r>
        <w:rPr>
          <w:rFonts w:ascii="Calibri" w:hAnsi="Calibri" w:cs="Calibri"/>
        </w:rPr>
        <w:t>Resources from Patterson principals’ SOR page and FTCE review page</w:t>
      </w:r>
    </w:p>
    <w:p w14:paraId="47265228" w14:textId="242AAC7D" w:rsidR="00AD14D0" w:rsidRDefault="00AD14D0">
      <w:pPr>
        <w:rPr>
          <w:rFonts w:ascii="Calibri" w:hAnsi="Calibri" w:cs="Calibri"/>
        </w:rPr>
      </w:pPr>
    </w:p>
    <w:p w14:paraId="1427F6BA" w14:textId="5C3103B4" w:rsidR="00AD14D0" w:rsidRDefault="00AD14D0">
      <w:pPr>
        <w:rPr>
          <w:rFonts w:ascii="Calibri" w:hAnsi="Calibri" w:cs="Calibri"/>
        </w:rPr>
      </w:pPr>
    </w:p>
    <w:p w14:paraId="5F67EAD4" w14:textId="77777777" w:rsidR="00AD14D0" w:rsidRPr="00F16B3D" w:rsidRDefault="00AD14D0">
      <w:pPr>
        <w:rPr>
          <w:rFonts w:ascii="Calibri" w:hAnsi="Calibri" w:cs="Calibri"/>
        </w:rPr>
      </w:pPr>
    </w:p>
    <w:p w14:paraId="3145EFA4" w14:textId="77777777" w:rsidR="00F16B3D" w:rsidRPr="00F16B3D" w:rsidRDefault="00F16B3D" w:rsidP="00F16B3D">
      <w:pPr>
        <w:rPr>
          <w:rFonts w:ascii="Calibri" w:eastAsia="Times" w:hAnsi="Calibri" w:cs="Calibri"/>
          <w:color w:val="000000"/>
          <w:sz w:val="22"/>
          <w:szCs w:val="22"/>
        </w:rPr>
      </w:pPr>
    </w:p>
    <w:p w14:paraId="63074031" w14:textId="087C4B6D" w:rsidR="00F16B3D" w:rsidRPr="00F16B3D" w:rsidRDefault="00F16B3D" w:rsidP="00F16B3D">
      <w:pPr>
        <w:rPr>
          <w:rFonts w:ascii="Calibri" w:eastAsia="Times" w:hAnsi="Calibri" w:cs="Calibri"/>
          <w:color w:val="000000"/>
          <w:sz w:val="22"/>
          <w:szCs w:val="22"/>
        </w:rPr>
      </w:pPr>
      <w:r w:rsidRPr="00F16B3D">
        <w:rPr>
          <w:rFonts w:ascii="Calibri" w:eastAsia="Times" w:hAnsi="Calibri" w:cs="Calibri"/>
          <w:color w:val="000000"/>
          <w:sz w:val="22"/>
          <w:szCs w:val="22"/>
        </w:rPr>
        <w:t>P</w:t>
      </w:r>
      <w:r w:rsidRPr="00F16B3D">
        <w:rPr>
          <w:rFonts w:ascii="Calibri" w:eastAsia="Times" w:hAnsi="Calibri" w:cs="Calibri"/>
          <w:color w:val="000000"/>
          <w:sz w:val="22"/>
          <w:szCs w:val="22"/>
        </w:rPr>
        <w:t>odcasts</w:t>
      </w:r>
      <w:r w:rsidRPr="00F16B3D">
        <w:rPr>
          <w:rFonts w:ascii="Calibri" w:eastAsia="Times" w:hAnsi="Calibri" w:cs="Calibri"/>
          <w:color w:val="000000"/>
          <w:sz w:val="22"/>
          <w:szCs w:val="22"/>
        </w:rPr>
        <w:t>, etc.</w:t>
      </w:r>
    </w:p>
    <w:p w14:paraId="28367AEF" w14:textId="77777777" w:rsidR="00F16B3D" w:rsidRPr="00F16B3D" w:rsidRDefault="00F16B3D" w:rsidP="00F16B3D">
      <w:pPr>
        <w:ind w:firstLine="720"/>
        <w:rPr>
          <w:rFonts w:ascii="Calibri" w:eastAsia="Times" w:hAnsi="Calibri" w:cs="Calibri"/>
          <w:color w:val="000000"/>
          <w:sz w:val="22"/>
          <w:szCs w:val="22"/>
        </w:rPr>
      </w:pPr>
    </w:p>
    <w:p w14:paraId="78E86358" w14:textId="77777777" w:rsidR="00F16B3D" w:rsidRPr="00F16B3D" w:rsidRDefault="00F16B3D" w:rsidP="00AD14D0">
      <w:pPr>
        <w:ind w:left="630" w:hanging="630"/>
        <w:rPr>
          <w:rFonts w:ascii="Calibri" w:eastAsia="Times" w:hAnsi="Calibri" w:cs="Calibri"/>
          <w:color w:val="000000"/>
          <w:sz w:val="22"/>
          <w:szCs w:val="22"/>
        </w:rPr>
      </w:pPr>
      <w:r w:rsidRPr="00F16B3D">
        <w:rPr>
          <w:rFonts w:ascii="Calibri" w:eastAsia="Times" w:hAnsi="Calibri" w:cs="Calibri"/>
          <w:color w:val="000000"/>
          <w:sz w:val="22"/>
          <w:szCs w:val="22"/>
        </w:rPr>
        <w:t xml:space="preserve">Hanford, E. (Host). (2018, September 10). Hard words (No. 255). [Audio podcast episode] In </w:t>
      </w:r>
      <w:r w:rsidRPr="00F16B3D">
        <w:rPr>
          <w:rFonts w:ascii="Calibri" w:eastAsia="Times" w:hAnsi="Calibri" w:cs="Calibri"/>
          <w:i/>
          <w:color w:val="000000"/>
          <w:sz w:val="22"/>
          <w:szCs w:val="22"/>
        </w:rPr>
        <w:t>Educate</w:t>
      </w:r>
      <w:r w:rsidRPr="00F16B3D">
        <w:rPr>
          <w:rFonts w:ascii="Calibri" w:eastAsia="Times" w:hAnsi="Calibri" w:cs="Calibri"/>
          <w:color w:val="000000"/>
          <w:sz w:val="22"/>
          <w:szCs w:val="22"/>
        </w:rPr>
        <w:t xml:space="preserve">.  APM Reports.  </w:t>
      </w:r>
      <w:hyperlink r:id="rId4" w:history="1">
        <w:r w:rsidRPr="00F16B3D">
          <w:rPr>
            <w:rStyle w:val="Hyperlink"/>
            <w:rFonts w:ascii="Calibri" w:eastAsia="Times" w:hAnsi="Calibri" w:cs="Calibri"/>
            <w:sz w:val="22"/>
            <w:szCs w:val="22"/>
          </w:rPr>
          <w:t>https://www.apmreports.org/episode/2018/09/10/hard-words-why-american-kids-arent-being-taught-to-read</w:t>
        </w:r>
      </w:hyperlink>
    </w:p>
    <w:p w14:paraId="0638193D" w14:textId="77777777" w:rsidR="00F16B3D" w:rsidRPr="00F16B3D" w:rsidRDefault="00F16B3D" w:rsidP="00AD14D0">
      <w:pPr>
        <w:ind w:left="630" w:hanging="630"/>
        <w:rPr>
          <w:rFonts w:ascii="Calibri" w:eastAsia="Times" w:hAnsi="Calibri" w:cs="Calibri"/>
          <w:color w:val="000000"/>
          <w:sz w:val="22"/>
          <w:szCs w:val="22"/>
        </w:rPr>
      </w:pPr>
    </w:p>
    <w:p w14:paraId="312CECC9" w14:textId="77777777" w:rsidR="00F16B3D" w:rsidRPr="00F16B3D" w:rsidRDefault="00F16B3D" w:rsidP="00AD14D0">
      <w:pPr>
        <w:ind w:left="630" w:hanging="630"/>
        <w:rPr>
          <w:rFonts w:ascii="Calibri" w:eastAsia="Times" w:hAnsi="Calibri" w:cs="Calibri"/>
          <w:color w:val="000000"/>
          <w:sz w:val="22"/>
          <w:szCs w:val="22"/>
        </w:rPr>
      </w:pPr>
      <w:r w:rsidRPr="00F16B3D">
        <w:rPr>
          <w:rFonts w:ascii="Calibri" w:eastAsia="Times" w:hAnsi="Calibri" w:cs="Calibri"/>
          <w:color w:val="000000"/>
          <w:sz w:val="22"/>
          <w:szCs w:val="22"/>
        </w:rPr>
        <w:lastRenderedPageBreak/>
        <w:t xml:space="preserve">Hanford, E. (Host). (2019, August 22). At a loss for words (No. 267). [Audio podcast episode] In </w:t>
      </w:r>
      <w:r w:rsidRPr="00F16B3D">
        <w:rPr>
          <w:rFonts w:ascii="Calibri" w:eastAsia="Times" w:hAnsi="Calibri" w:cs="Calibri"/>
          <w:i/>
          <w:color w:val="000000"/>
          <w:sz w:val="22"/>
          <w:szCs w:val="22"/>
        </w:rPr>
        <w:t>Educate</w:t>
      </w:r>
      <w:r w:rsidRPr="00F16B3D">
        <w:rPr>
          <w:rFonts w:ascii="Calibri" w:eastAsia="Times" w:hAnsi="Calibri" w:cs="Calibri"/>
          <w:color w:val="000000"/>
          <w:sz w:val="22"/>
          <w:szCs w:val="22"/>
        </w:rPr>
        <w:t xml:space="preserve">.  APM Reports.  </w:t>
      </w:r>
      <w:hyperlink r:id="rId5" w:history="1">
        <w:r w:rsidRPr="00F16B3D">
          <w:rPr>
            <w:rStyle w:val="Hyperlink"/>
            <w:rFonts w:ascii="Calibri" w:eastAsia="Times" w:hAnsi="Calibri" w:cs="Calibri"/>
            <w:sz w:val="22"/>
            <w:szCs w:val="22"/>
          </w:rPr>
          <w:t>https://www.apmreports.org/episode/2019/08/22/whats-wrong-how-schools-teach-reading</w:t>
        </w:r>
      </w:hyperlink>
    </w:p>
    <w:p w14:paraId="2384BAA1" w14:textId="77777777" w:rsidR="00F16B3D" w:rsidRPr="00F16B3D" w:rsidRDefault="00F16B3D" w:rsidP="00AD14D0">
      <w:pPr>
        <w:ind w:left="630" w:hanging="630"/>
        <w:rPr>
          <w:rFonts w:ascii="Calibri" w:eastAsia="Times" w:hAnsi="Calibri" w:cs="Calibri"/>
          <w:color w:val="000000"/>
          <w:sz w:val="22"/>
          <w:szCs w:val="22"/>
        </w:rPr>
      </w:pPr>
    </w:p>
    <w:p w14:paraId="35F883A3" w14:textId="77777777" w:rsidR="00F16B3D" w:rsidRPr="00F16B3D" w:rsidRDefault="00F16B3D" w:rsidP="00AD14D0">
      <w:pPr>
        <w:ind w:left="630" w:hanging="630"/>
        <w:rPr>
          <w:rFonts w:ascii="Calibri" w:eastAsia="Times" w:hAnsi="Calibri" w:cs="Calibri"/>
          <w:color w:val="000000"/>
          <w:sz w:val="22"/>
          <w:szCs w:val="22"/>
        </w:rPr>
      </w:pPr>
      <w:r w:rsidRPr="00F16B3D">
        <w:rPr>
          <w:rFonts w:ascii="Calibri" w:eastAsia="Times" w:hAnsi="Calibri" w:cs="Calibri"/>
          <w:color w:val="000000"/>
          <w:sz w:val="22"/>
          <w:szCs w:val="22"/>
        </w:rPr>
        <w:t xml:space="preserve">Hanford, E. (Host). (2020, August 6). What the words say (No. 293). [Audio podcast episode] In </w:t>
      </w:r>
      <w:r w:rsidRPr="00F16B3D">
        <w:rPr>
          <w:rFonts w:ascii="Calibri" w:eastAsia="Times" w:hAnsi="Calibri" w:cs="Calibri"/>
          <w:i/>
          <w:color w:val="000000"/>
          <w:sz w:val="22"/>
          <w:szCs w:val="22"/>
        </w:rPr>
        <w:t>Educate</w:t>
      </w:r>
      <w:r w:rsidRPr="00F16B3D">
        <w:rPr>
          <w:rFonts w:ascii="Calibri" w:eastAsia="Times" w:hAnsi="Calibri" w:cs="Calibri"/>
          <w:color w:val="000000"/>
          <w:sz w:val="22"/>
          <w:szCs w:val="22"/>
        </w:rPr>
        <w:t>.  APM Reports. https://www.apmreports.org/episode/2020/08/06/what-the-words-say</w:t>
      </w:r>
    </w:p>
    <w:p w14:paraId="19DED331" w14:textId="77777777" w:rsidR="00F16B3D" w:rsidRPr="00F16B3D" w:rsidRDefault="00F16B3D" w:rsidP="00F16B3D">
      <w:pPr>
        <w:rPr>
          <w:rFonts w:ascii="Calibri" w:eastAsia="Times" w:hAnsi="Calibri" w:cs="Calibri"/>
          <w:color w:val="000000"/>
          <w:sz w:val="22"/>
          <w:szCs w:val="22"/>
        </w:rPr>
      </w:pPr>
    </w:p>
    <w:p w14:paraId="3BFE9925" w14:textId="1761E63F" w:rsidR="00F16B3D" w:rsidRPr="00F16B3D" w:rsidRDefault="00F16B3D">
      <w:pPr>
        <w:rPr>
          <w:rFonts w:ascii="Calibri" w:hAnsi="Calibri" w:cs="Calibri"/>
        </w:rPr>
      </w:pPr>
    </w:p>
    <w:p w14:paraId="21CAC4F2" w14:textId="7AF24B62" w:rsidR="00F16B3D" w:rsidRPr="00F16B3D" w:rsidRDefault="00F16B3D">
      <w:pPr>
        <w:rPr>
          <w:rFonts w:ascii="Calibri" w:hAnsi="Calibri" w:cs="Calibri"/>
        </w:rPr>
      </w:pPr>
    </w:p>
    <w:p w14:paraId="6B1011C6" w14:textId="77777777" w:rsidR="00F16B3D" w:rsidRPr="00F16B3D" w:rsidRDefault="00F16B3D" w:rsidP="00F16B3D">
      <w:pPr>
        <w:pStyle w:val="NormalWeb"/>
        <w:ind w:left="567" w:hanging="567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>Redford, J., &amp; Borman, W. (2012).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  <w:r w:rsidRPr="00F16B3D">
        <w:rPr>
          <w:rFonts w:ascii="Calibri" w:hAnsi="Calibri" w:cs="Calibri"/>
          <w:i/>
          <w:iCs/>
          <w:color w:val="000000"/>
        </w:rPr>
        <w:t>The Big Picture: Rethinking Dyslexia</w:t>
      </w:r>
      <w:r w:rsidRPr="00F16B3D">
        <w:rPr>
          <w:rFonts w:ascii="Calibri" w:hAnsi="Calibri" w:cs="Calibri"/>
          <w:color w:val="000000"/>
        </w:rPr>
        <w:t>. United States; Ro*Co Films. Retrieved from https://video.alexanderstreet.com/watch/the-big-picture-rethinking-dyslexia.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1B4F822A" w14:textId="77777777" w:rsidR="00F16B3D" w:rsidRPr="00F16B3D" w:rsidRDefault="00F16B3D" w:rsidP="00F16B3D">
      <w:pPr>
        <w:pStyle w:val="NormalWeb"/>
        <w:ind w:left="567" w:hanging="567"/>
        <w:rPr>
          <w:rFonts w:ascii="Calibri" w:hAnsi="Calibri" w:cs="Calibri"/>
          <w:color w:val="000000"/>
        </w:rPr>
      </w:pPr>
      <w:r w:rsidRPr="00F16B3D">
        <w:rPr>
          <w:rFonts w:ascii="Calibri" w:hAnsi="Calibri" w:cs="Calibri"/>
          <w:color w:val="000000"/>
        </w:rPr>
        <w:t>Shanahan, T. (2019, February 9). Which texts for teaching reading: decodable, predictable, or controlled vocabulary? [web log]. Retrieved from https://shanahanonliteracy.com/blog/which-texts-for-teaching-reading-decodable-predictable-or-controlled-vocabulary.</w:t>
      </w:r>
      <w:r w:rsidRPr="00F16B3D">
        <w:rPr>
          <w:rStyle w:val="apple-converted-space"/>
          <w:rFonts w:ascii="Calibri" w:hAnsi="Calibri" w:cs="Calibri"/>
          <w:color w:val="000000"/>
        </w:rPr>
        <w:t> </w:t>
      </w:r>
    </w:p>
    <w:p w14:paraId="3C42D5C7" w14:textId="77777777" w:rsidR="00F16B3D" w:rsidRPr="00F16B3D" w:rsidRDefault="00F16B3D">
      <w:pPr>
        <w:rPr>
          <w:rFonts w:ascii="Calibri" w:hAnsi="Calibri" w:cs="Calibri"/>
        </w:rPr>
      </w:pPr>
    </w:p>
    <w:sectPr w:rsidR="00F16B3D" w:rsidRPr="00F16B3D" w:rsidSect="00CE5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B5"/>
    <w:rsid w:val="002B64B5"/>
    <w:rsid w:val="003D3FC4"/>
    <w:rsid w:val="00AD14D0"/>
    <w:rsid w:val="00C03051"/>
    <w:rsid w:val="00CE5020"/>
    <w:rsid w:val="00DB1F72"/>
    <w:rsid w:val="00DE646C"/>
    <w:rsid w:val="00F16B3D"/>
    <w:rsid w:val="00FD1096"/>
    <w:rsid w:val="00FE61E9"/>
    <w:rsid w:val="00FF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B282D"/>
  <w15:chartTrackingRefBased/>
  <w15:docId w15:val="{38F63D4F-6E63-3D42-92E0-D7DDA7432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-color-purple">
    <w:name w:val="text-color-purple"/>
    <w:basedOn w:val="DefaultParagraphFont"/>
    <w:rsid w:val="00FE61E9"/>
  </w:style>
  <w:style w:type="character" w:customStyle="1" w:styleId="apple-converted-space">
    <w:name w:val="apple-converted-space"/>
    <w:basedOn w:val="DefaultParagraphFont"/>
    <w:rsid w:val="00FE61E9"/>
  </w:style>
  <w:style w:type="character" w:styleId="Emphasis">
    <w:name w:val="Emphasis"/>
    <w:basedOn w:val="DefaultParagraphFont"/>
    <w:uiPriority w:val="20"/>
    <w:qFormat/>
    <w:rsid w:val="00FE61E9"/>
    <w:rPr>
      <w:i/>
      <w:iCs/>
    </w:rPr>
  </w:style>
  <w:style w:type="character" w:styleId="Hyperlink">
    <w:name w:val="Hyperlink"/>
    <w:basedOn w:val="DefaultParagraphFont"/>
    <w:uiPriority w:val="99"/>
    <w:unhideWhenUsed/>
    <w:rsid w:val="00FE61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61E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E61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pmreports.org/episode/2019/08/22/whats-wrong-how-schools-teach-reading" TargetMode="External"/><Relationship Id="rId4" Type="http://schemas.openxmlformats.org/officeDocument/2006/relationships/hyperlink" Target="https://www.apmreports.org/episode/2018/09/10/hard-words-why-american-kids-arent-being-taught-to-r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Lane</dc:creator>
  <cp:keywords/>
  <dc:description/>
  <cp:lastModifiedBy>Holly Lane</cp:lastModifiedBy>
  <cp:revision>2</cp:revision>
  <dcterms:created xsi:type="dcterms:W3CDTF">2021-12-01T02:06:00Z</dcterms:created>
  <dcterms:modified xsi:type="dcterms:W3CDTF">2021-12-01T02:06:00Z</dcterms:modified>
</cp:coreProperties>
</file>