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A365D" w14:textId="77777777" w:rsidR="00D360E2" w:rsidRPr="00D360E2" w:rsidRDefault="00D360E2" w:rsidP="00D360E2">
      <w:pPr>
        <w:pStyle w:val="Title"/>
        <w:jc w:val="center"/>
        <w:rPr>
          <w:b/>
          <w:color w:val="2F5496" w:themeColor="accent1" w:themeShade="BF"/>
          <w:sz w:val="24"/>
          <w:szCs w:val="24"/>
        </w:rPr>
      </w:pPr>
      <w:r w:rsidRPr="00D360E2">
        <w:rPr>
          <w:b/>
          <w:bCs/>
          <w:color w:val="2F5496" w:themeColor="accent1" w:themeShade="BF"/>
          <w:sz w:val="24"/>
          <w:szCs w:val="24"/>
        </w:rPr>
        <w:t xml:space="preserve">Designing Effective Partnerships between Principal Preparation Programs and Local Education Agencies to Prepare Effective and Inclusive Leaders &amp; to Build School Capacity for Each Student </w:t>
      </w:r>
    </w:p>
    <w:p w14:paraId="2D5DDFDB" w14:textId="77777777" w:rsidR="00D360E2" w:rsidRDefault="00D360E2" w:rsidP="00D360E2">
      <w:pPr>
        <w:rPr>
          <w:rFonts w:asciiTheme="majorHAnsi" w:hAnsiTheme="majorHAnsi"/>
          <w:b/>
          <w:color w:val="44546A" w:themeColor="text2"/>
        </w:rPr>
      </w:pPr>
    </w:p>
    <w:p w14:paraId="3B032803" w14:textId="0561A7F5" w:rsidR="00D360E2" w:rsidRPr="00BA6C8D" w:rsidRDefault="00D360E2" w:rsidP="00D360E2">
      <w:pPr>
        <w:rPr>
          <w:rFonts w:asciiTheme="majorHAnsi" w:hAnsiTheme="majorHAnsi"/>
          <w:b/>
          <w:color w:val="44546A" w:themeColor="text2"/>
        </w:rPr>
      </w:pPr>
      <w:r w:rsidRPr="00BA6C8D">
        <w:rPr>
          <w:rFonts w:asciiTheme="majorHAnsi" w:hAnsiTheme="majorHAnsi"/>
          <w:b/>
          <w:color w:val="44546A" w:themeColor="text2"/>
        </w:rPr>
        <w:t xml:space="preserve">Session Resources: </w:t>
      </w:r>
    </w:p>
    <w:p w14:paraId="1B2F7D74" w14:textId="77777777" w:rsidR="00D360E2" w:rsidRPr="00BA6C8D" w:rsidRDefault="00D360E2" w:rsidP="00D360E2">
      <w:pPr>
        <w:rPr>
          <w:rFonts w:asciiTheme="majorHAnsi" w:hAnsiTheme="majorHAnsi"/>
          <w:bCs/>
        </w:rPr>
      </w:pPr>
    </w:p>
    <w:p w14:paraId="07EC9074" w14:textId="77777777" w:rsidR="00D360E2" w:rsidRPr="00BA6C8D" w:rsidRDefault="00D360E2" w:rsidP="00D360E2">
      <w:pPr>
        <w:numPr>
          <w:ilvl w:val="0"/>
          <w:numId w:val="2"/>
        </w:numPr>
        <w:rPr>
          <w:rFonts w:asciiTheme="majorHAnsi" w:hAnsiTheme="majorHAnsi"/>
          <w:bCs/>
        </w:rPr>
      </w:pPr>
      <w:r w:rsidRPr="00BA6C8D">
        <w:rPr>
          <w:rFonts w:asciiTheme="majorHAnsi" w:hAnsiTheme="majorHAnsi"/>
          <w:bCs/>
        </w:rPr>
        <w:t xml:space="preserve">Professional Standards for Educational Leaders (PSEL 2015) </w:t>
      </w:r>
      <w:hyperlink r:id="rId5" w:history="1">
        <w:r w:rsidRPr="00BA6C8D">
          <w:rPr>
            <w:rStyle w:val="Hyperlink"/>
            <w:rFonts w:asciiTheme="majorHAnsi" w:hAnsiTheme="majorHAnsi"/>
            <w:bCs/>
          </w:rPr>
          <w:t>http://npbea.org/wp-content/uploads/2017/06/Professional-Standards-for-Educational-Leaders_2015.pdf</w:t>
        </w:r>
      </w:hyperlink>
    </w:p>
    <w:p w14:paraId="196E664B" w14:textId="77777777" w:rsidR="00D360E2" w:rsidRPr="00BA6C8D" w:rsidRDefault="00D360E2" w:rsidP="00D360E2">
      <w:pPr>
        <w:rPr>
          <w:rFonts w:asciiTheme="majorHAnsi" w:hAnsiTheme="majorHAnsi"/>
          <w:bCs/>
        </w:rPr>
      </w:pPr>
    </w:p>
    <w:p w14:paraId="3B570EE8" w14:textId="77777777" w:rsidR="00D360E2" w:rsidRPr="00BA6C8D" w:rsidRDefault="00D360E2" w:rsidP="00D360E2">
      <w:pPr>
        <w:numPr>
          <w:ilvl w:val="0"/>
          <w:numId w:val="2"/>
        </w:numPr>
        <w:rPr>
          <w:rFonts w:asciiTheme="majorHAnsi" w:hAnsiTheme="majorHAnsi"/>
          <w:bCs/>
        </w:rPr>
      </w:pPr>
      <w:r w:rsidRPr="00BA6C8D">
        <w:rPr>
          <w:rFonts w:asciiTheme="majorHAnsi" w:hAnsiTheme="majorHAnsi"/>
          <w:bCs/>
        </w:rPr>
        <w:t xml:space="preserve">CEEDAR High-Leverage Practices Crosswalk to PSEL </w:t>
      </w:r>
      <w:hyperlink r:id="rId6" w:history="1">
        <w:r w:rsidRPr="00BA6C8D">
          <w:rPr>
            <w:rStyle w:val="Hyperlink"/>
            <w:rFonts w:asciiTheme="majorHAnsi" w:hAnsiTheme="majorHAnsi"/>
            <w:bCs/>
          </w:rPr>
          <w:t>https://ceedar.education.ufl.edu/wp-</w:t>
        </w:r>
        <w:r w:rsidRPr="00BA6C8D">
          <w:rPr>
            <w:rStyle w:val="Hyperlink"/>
            <w:rFonts w:asciiTheme="majorHAnsi" w:hAnsiTheme="majorHAnsi"/>
            <w:bCs/>
          </w:rPr>
          <w:t>c</w:t>
        </w:r>
        <w:r w:rsidRPr="00BA6C8D">
          <w:rPr>
            <w:rStyle w:val="Hyperlink"/>
            <w:rFonts w:asciiTheme="majorHAnsi" w:hAnsiTheme="majorHAnsi"/>
            <w:bCs/>
          </w:rPr>
          <w:t>ontent/uploads/2017/11/HLP-Crosswalk-with-PSEL1.pdf</w:t>
        </w:r>
      </w:hyperlink>
    </w:p>
    <w:p w14:paraId="15E3B4F3" w14:textId="77777777" w:rsidR="00D360E2" w:rsidRPr="00BA6C8D" w:rsidRDefault="00D360E2" w:rsidP="00D360E2">
      <w:pPr>
        <w:rPr>
          <w:rFonts w:asciiTheme="majorHAnsi" w:hAnsiTheme="majorHAnsi"/>
          <w:bCs/>
        </w:rPr>
      </w:pPr>
    </w:p>
    <w:p w14:paraId="5BA17982" w14:textId="77777777" w:rsidR="00D360E2" w:rsidRPr="00BA6C8D" w:rsidRDefault="00D360E2" w:rsidP="00D360E2">
      <w:pPr>
        <w:numPr>
          <w:ilvl w:val="0"/>
          <w:numId w:val="2"/>
        </w:numPr>
        <w:rPr>
          <w:rFonts w:asciiTheme="majorHAnsi" w:hAnsiTheme="majorHAnsi"/>
          <w:bCs/>
        </w:rPr>
      </w:pPr>
      <w:r w:rsidRPr="00BA6C8D">
        <w:rPr>
          <w:rFonts w:asciiTheme="majorHAnsi" w:hAnsiTheme="majorHAnsi"/>
          <w:bCs/>
        </w:rPr>
        <w:t xml:space="preserve">Promoting Principal Leadership for the Success of Students with Disabilities (CEEDAR 2017) </w:t>
      </w:r>
      <w:hyperlink r:id="rId7" w:history="1">
        <w:r w:rsidRPr="00BA6C8D">
          <w:rPr>
            <w:rStyle w:val="Hyperlink"/>
            <w:rFonts w:asciiTheme="majorHAnsi" w:hAnsiTheme="majorHAnsi"/>
            <w:bCs/>
          </w:rPr>
          <w:t>https://www.ccsso.org/sites/default/files/2017-10/PSELforSWDs01252017_0.pdf</w:t>
        </w:r>
      </w:hyperlink>
    </w:p>
    <w:p w14:paraId="5CBF6902" w14:textId="77777777" w:rsidR="00D360E2" w:rsidRPr="00BA6C8D" w:rsidRDefault="00D360E2" w:rsidP="00D360E2">
      <w:pPr>
        <w:rPr>
          <w:rFonts w:asciiTheme="majorHAnsi" w:hAnsiTheme="majorHAnsi"/>
          <w:bCs/>
        </w:rPr>
      </w:pPr>
    </w:p>
    <w:p w14:paraId="362C6A70" w14:textId="77777777" w:rsidR="00D360E2" w:rsidRPr="00BA6C8D" w:rsidRDefault="00D360E2" w:rsidP="00D360E2">
      <w:pPr>
        <w:numPr>
          <w:ilvl w:val="0"/>
          <w:numId w:val="2"/>
        </w:numPr>
        <w:rPr>
          <w:rFonts w:asciiTheme="majorHAnsi" w:hAnsiTheme="majorHAnsi"/>
          <w:bCs/>
        </w:rPr>
      </w:pPr>
      <w:r w:rsidRPr="00BA6C8D">
        <w:rPr>
          <w:rFonts w:asciiTheme="majorHAnsi" w:hAnsiTheme="majorHAnsi"/>
          <w:bCs/>
        </w:rPr>
        <w:t xml:space="preserve">National Educational Leadership Preparation (NELP 2018) Program </w:t>
      </w:r>
      <w:proofErr w:type="gramStart"/>
      <w:r w:rsidRPr="00BA6C8D">
        <w:rPr>
          <w:rFonts w:asciiTheme="majorHAnsi" w:hAnsiTheme="majorHAnsi"/>
          <w:bCs/>
        </w:rPr>
        <w:t>Recognition  Standards</w:t>
      </w:r>
      <w:proofErr w:type="gramEnd"/>
      <w:r w:rsidRPr="00BA6C8D">
        <w:rPr>
          <w:rFonts w:asciiTheme="majorHAnsi" w:hAnsiTheme="majorHAnsi"/>
          <w:bCs/>
        </w:rPr>
        <w:t xml:space="preserve"> </w:t>
      </w:r>
    </w:p>
    <w:p w14:paraId="60FC1610" w14:textId="77777777" w:rsidR="00D360E2" w:rsidRPr="00BA6C8D" w:rsidRDefault="00D360E2" w:rsidP="00D360E2">
      <w:pPr>
        <w:numPr>
          <w:ilvl w:val="1"/>
          <w:numId w:val="2"/>
        </w:numPr>
        <w:rPr>
          <w:rFonts w:asciiTheme="majorHAnsi" w:hAnsiTheme="majorHAnsi"/>
          <w:bCs/>
        </w:rPr>
      </w:pPr>
      <w:r w:rsidRPr="00BA6C8D">
        <w:rPr>
          <w:rFonts w:asciiTheme="majorHAnsi" w:hAnsiTheme="majorHAnsi"/>
          <w:bCs/>
        </w:rPr>
        <w:t xml:space="preserve">NELP Building level </w:t>
      </w:r>
      <w:hyperlink r:id="rId8" w:history="1">
        <w:r w:rsidRPr="00BA6C8D">
          <w:rPr>
            <w:rStyle w:val="Hyperlink"/>
            <w:rFonts w:asciiTheme="majorHAnsi" w:hAnsiTheme="majorHAnsi"/>
            <w:bCs/>
          </w:rPr>
          <w:t>http://npbea.org/wp-content/uploads/2018/11/NELP-Building-Standards.pdf</w:t>
        </w:r>
      </w:hyperlink>
    </w:p>
    <w:p w14:paraId="41E759AD" w14:textId="77777777" w:rsidR="00D360E2" w:rsidRPr="00841237" w:rsidRDefault="00D360E2" w:rsidP="00D360E2">
      <w:pPr>
        <w:numPr>
          <w:ilvl w:val="1"/>
          <w:numId w:val="2"/>
        </w:numPr>
        <w:rPr>
          <w:rFonts w:asciiTheme="majorHAnsi" w:hAnsiTheme="majorHAnsi"/>
          <w:bCs/>
        </w:rPr>
      </w:pPr>
      <w:r w:rsidRPr="00BA6C8D">
        <w:rPr>
          <w:rFonts w:asciiTheme="majorHAnsi" w:hAnsiTheme="majorHAnsi"/>
          <w:bCs/>
        </w:rPr>
        <w:t xml:space="preserve">NELP District level </w:t>
      </w:r>
      <w:hyperlink r:id="rId9" w:history="1">
        <w:r w:rsidRPr="00BA6C8D">
          <w:rPr>
            <w:rStyle w:val="Hyperlink"/>
            <w:rFonts w:asciiTheme="majorHAnsi" w:hAnsiTheme="majorHAnsi"/>
            <w:bCs/>
          </w:rPr>
          <w:t>http://npbea.org/wp-content/uploads/2018/11/NELP-DISTRICT-Standards.pdf</w:t>
        </w:r>
      </w:hyperlink>
    </w:p>
    <w:p w14:paraId="7CEC51D8" w14:textId="77777777" w:rsidR="00FF409E" w:rsidRDefault="00D360E2"/>
    <w:sectPr w:rsidR="00FF409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810F8" w14:textId="77777777" w:rsidR="006F1CCD" w:rsidRDefault="00D360E2">
    <w:pPr>
      <w:pStyle w:val="Header"/>
    </w:pPr>
    <w:r>
      <w:rPr>
        <w:noProof/>
      </w:rPr>
      <w:drawing>
        <wp:inline distT="0" distB="0" distL="0" distR="0" wp14:anchorId="5746790A" wp14:editId="459E6B9E">
          <wp:extent cx="1824300" cy="552091"/>
          <wp:effectExtent l="0" t="0" r="508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451" cy="57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5FF31B" w14:textId="77777777" w:rsidR="006F1CCD" w:rsidRDefault="00D36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42547"/>
    <w:multiLevelType w:val="hybridMultilevel"/>
    <w:tmpl w:val="335EE6D6"/>
    <w:lvl w:ilvl="0" w:tplc="B39C169A"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AB5EC3"/>
    <w:multiLevelType w:val="hybridMultilevel"/>
    <w:tmpl w:val="6B12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E2"/>
    <w:rsid w:val="0022537F"/>
    <w:rsid w:val="008B443A"/>
    <w:rsid w:val="00D360E2"/>
    <w:rsid w:val="00EB3EAB"/>
    <w:rsid w:val="00F6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2CB3"/>
  <w15:chartTrackingRefBased/>
  <w15:docId w15:val="{C0F693A6-0022-2242-9B88-84EC3ACA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0E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360E2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locked/>
    <w:rsid w:val="00D360E2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36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0E2"/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360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60E2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360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60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bea.org/wp-content/uploads/2018/11/NELP-Building-Standard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csso.org/sites/default/files/2017-10/PSELforSWDs01252017_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edar.education.ufl.edu/wp-content/uploads/2017/11/HLP-Crosswalk-with-PSEL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pbea.org/wp-content/uploads/2017/06/Professional-Standards-for-Educational-Leaders_2015.pdf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pbea.org/wp-content/uploads/2018/11/NELP-DISTRICT-Standard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mcnulty</dc:creator>
  <cp:keywords/>
  <dc:description/>
  <cp:lastModifiedBy>Elaine mcnulty</cp:lastModifiedBy>
  <cp:revision>1</cp:revision>
  <dcterms:created xsi:type="dcterms:W3CDTF">2021-06-16T12:00:00Z</dcterms:created>
  <dcterms:modified xsi:type="dcterms:W3CDTF">2021-06-16T12:02:00Z</dcterms:modified>
</cp:coreProperties>
</file>