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68B5" w14:textId="76745704" w:rsidR="006431B3" w:rsidRPr="006431B3" w:rsidRDefault="006431B3" w:rsidP="006431B3">
      <w:pPr>
        <w:jc w:val="center"/>
        <w:rPr>
          <w:rFonts w:asciiTheme="minorHAnsi" w:hAnsiTheme="minorHAnsi"/>
          <w:b/>
          <w:sz w:val="32"/>
          <w:szCs w:val="32"/>
        </w:rPr>
      </w:pPr>
      <w:r w:rsidRPr="006431B3">
        <w:rPr>
          <w:rFonts w:asciiTheme="minorHAnsi" w:hAnsiTheme="minorHAnsi"/>
          <w:b/>
          <w:sz w:val="32"/>
          <w:szCs w:val="32"/>
        </w:rPr>
        <w:t>CEEDAR Cross-State Convening 20</w:t>
      </w:r>
      <w:r w:rsidR="0039598C">
        <w:rPr>
          <w:rFonts w:asciiTheme="minorHAnsi" w:hAnsiTheme="minorHAnsi"/>
          <w:b/>
          <w:sz w:val="32"/>
          <w:szCs w:val="32"/>
        </w:rPr>
        <w:t>2</w:t>
      </w:r>
      <w:r w:rsidR="0010618B">
        <w:rPr>
          <w:rFonts w:asciiTheme="minorHAnsi" w:hAnsiTheme="minorHAnsi"/>
          <w:b/>
          <w:sz w:val="32"/>
          <w:szCs w:val="32"/>
        </w:rPr>
        <w:t>1</w:t>
      </w:r>
    </w:p>
    <w:p w14:paraId="086BDE25" w14:textId="32132F16" w:rsidR="006431B3" w:rsidRPr="005843F3" w:rsidRDefault="0039598C" w:rsidP="006431B3">
      <w:pPr>
        <w:jc w:val="center"/>
      </w:pPr>
      <w:r>
        <w:t>Atlanta Marriott Buckhead</w:t>
      </w:r>
      <w:r w:rsidR="006431B3">
        <w:t xml:space="preserve">, </w:t>
      </w:r>
      <w:r>
        <w:t>Atlanta, GA</w:t>
      </w:r>
    </w:p>
    <w:p w14:paraId="2D35E49E" w14:textId="2A3CE266" w:rsidR="006431B3" w:rsidRPr="005843F3" w:rsidRDefault="0010618B" w:rsidP="006431B3">
      <w:pPr>
        <w:jc w:val="center"/>
      </w:pPr>
      <w:r>
        <w:t>June 22</w:t>
      </w:r>
      <w:r w:rsidRPr="0010618B">
        <w:rPr>
          <w:vertAlign w:val="superscript"/>
        </w:rPr>
        <w:t>nd</w:t>
      </w:r>
      <w:r>
        <w:t>-June 24</w:t>
      </w:r>
      <w:r w:rsidRPr="0010618B">
        <w:rPr>
          <w:vertAlign w:val="superscript"/>
        </w:rPr>
        <w:t>th</w:t>
      </w:r>
      <w:r>
        <w:t xml:space="preserve"> </w:t>
      </w:r>
    </w:p>
    <w:p w14:paraId="07905D90" w14:textId="77777777" w:rsidR="006431B3" w:rsidRDefault="006431B3" w:rsidP="006431B3">
      <w:pPr>
        <w:jc w:val="center"/>
        <w:rPr>
          <w:u w:val="single"/>
        </w:rPr>
      </w:pPr>
    </w:p>
    <w:p w14:paraId="486220D3" w14:textId="77777777" w:rsidR="006431B3" w:rsidRDefault="006431B3" w:rsidP="006431B3">
      <w:pPr>
        <w:rPr>
          <w:u w:val="single"/>
        </w:rPr>
      </w:pPr>
    </w:p>
    <w:p w14:paraId="38CB6214" w14:textId="77777777" w:rsidR="006431B3" w:rsidRPr="002738F4" w:rsidRDefault="006431B3" w:rsidP="006431B3">
      <w:pPr>
        <w:spacing w:line="480" w:lineRule="auto"/>
        <w:rPr>
          <w:rFonts w:asciiTheme="minorHAnsi" w:hAnsiTheme="minorHAnsi"/>
          <w:b/>
          <w:sz w:val="28"/>
          <w:szCs w:val="28"/>
          <w:u w:val="single"/>
        </w:rPr>
      </w:pPr>
      <w:r w:rsidRPr="002738F4">
        <w:rPr>
          <w:rFonts w:asciiTheme="minorHAnsi" w:hAnsiTheme="minorHAnsi"/>
          <w:b/>
          <w:sz w:val="28"/>
          <w:szCs w:val="28"/>
          <w:u w:val="single"/>
        </w:rPr>
        <w:t>Goals</w:t>
      </w:r>
    </w:p>
    <w:p w14:paraId="6D7E6B03" w14:textId="21391FF9" w:rsidR="006431B3" w:rsidRPr="006431B3" w:rsidRDefault="0039598C" w:rsidP="006431B3">
      <w:pPr>
        <w:pStyle w:val="ListParagraph"/>
        <w:numPr>
          <w:ilvl w:val="0"/>
          <w:numId w:val="1"/>
        </w:numPr>
        <w:rPr>
          <w:rFonts w:asciiTheme="minorHAnsi" w:hAnsiTheme="minorHAnsi"/>
        </w:rPr>
      </w:pPr>
      <w:r>
        <w:rPr>
          <w:rFonts w:asciiTheme="minorHAnsi" w:hAnsiTheme="minorHAnsi"/>
        </w:rPr>
        <w:t>Increase alignment of policies and practices among IHE and SEA to support innovative preparation and practice happening at the LEA level to ensure personnel have the training they need to stay in the profession;</w:t>
      </w:r>
    </w:p>
    <w:p w14:paraId="25DC3273" w14:textId="27D4033F" w:rsidR="006431B3" w:rsidRPr="006431B3" w:rsidRDefault="0039598C" w:rsidP="006431B3">
      <w:pPr>
        <w:pStyle w:val="ListParagraph"/>
        <w:numPr>
          <w:ilvl w:val="0"/>
          <w:numId w:val="1"/>
        </w:numPr>
        <w:rPr>
          <w:rFonts w:asciiTheme="minorHAnsi" w:hAnsiTheme="minorHAnsi"/>
        </w:rPr>
      </w:pPr>
      <w:r>
        <w:rPr>
          <w:rFonts w:asciiTheme="minorHAnsi" w:hAnsiTheme="minorHAnsi"/>
        </w:rPr>
        <w:t>Develop/refine/scale state TA blueprint goals including those on attracting, preparing, retaining effective personnel from previous convening;</w:t>
      </w:r>
    </w:p>
    <w:p w14:paraId="0B883009" w14:textId="285ACE5C" w:rsidR="006431B3" w:rsidRDefault="0039598C" w:rsidP="006431B3">
      <w:pPr>
        <w:pStyle w:val="ListParagraph"/>
        <w:numPr>
          <w:ilvl w:val="0"/>
          <w:numId w:val="1"/>
        </w:numPr>
        <w:rPr>
          <w:rFonts w:asciiTheme="minorHAnsi" w:hAnsiTheme="minorHAnsi"/>
        </w:rPr>
      </w:pPr>
      <w:r>
        <w:rPr>
          <w:rFonts w:asciiTheme="minorHAnsi" w:hAnsiTheme="minorHAnsi"/>
        </w:rPr>
        <w:t>Further develop strong relationships and shared vision within state teams and cross-state learning group participants;</w:t>
      </w:r>
    </w:p>
    <w:p w14:paraId="184DDDEE" w14:textId="3DA1FDB6" w:rsidR="0045590B" w:rsidRPr="006431B3" w:rsidRDefault="0039598C" w:rsidP="006431B3">
      <w:pPr>
        <w:pStyle w:val="ListParagraph"/>
        <w:numPr>
          <w:ilvl w:val="0"/>
          <w:numId w:val="1"/>
        </w:numPr>
        <w:rPr>
          <w:rFonts w:asciiTheme="minorHAnsi" w:hAnsiTheme="minorHAnsi"/>
        </w:rPr>
      </w:pPr>
      <w:r>
        <w:rPr>
          <w:rFonts w:asciiTheme="minorHAnsi" w:hAnsiTheme="minorHAnsi"/>
        </w:rPr>
        <w:t>Refine and update state TA blueprint goals to include emphasis areas of equity and access (including culturally relevant education and diversifying the workforce and inclusive leadership); and</w:t>
      </w:r>
    </w:p>
    <w:p w14:paraId="02A77CF9" w14:textId="3F074714" w:rsidR="006431B3" w:rsidRPr="006431B3" w:rsidRDefault="006431B3" w:rsidP="006431B3">
      <w:pPr>
        <w:pStyle w:val="ListParagraph"/>
        <w:numPr>
          <w:ilvl w:val="0"/>
          <w:numId w:val="1"/>
        </w:numPr>
        <w:rPr>
          <w:rFonts w:asciiTheme="minorHAnsi" w:hAnsiTheme="minorHAnsi"/>
        </w:rPr>
      </w:pPr>
      <w:r w:rsidRPr="006431B3">
        <w:rPr>
          <w:rFonts w:asciiTheme="minorHAnsi" w:hAnsiTheme="minorHAnsi"/>
        </w:rPr>
        <w:t>I</w:t>
      </w:r>
      <w:r w:rsidR="0039598C">
        <w:rPr>
          <w:rFonts w:asciiTheme="minorHAnsi" w:hAnsiTheme="minorHAnsi"/>
        </w:rPr>
        <w:t>ncreased state capacity to sustain and scale reform efforts within states with a focus on addressing those systems that impact teacher shortages.</w:t>
      </w:r>
    </w:p>
    <w:p w14:paraId="54B046E8" w14:textId="19938BFF" w:rsidR="006431B3" w:rsidRDefault="006431B3" w:rsidP="006431B3">
      <w:pPr>
        <w:pStyle w:val="ListParagraph"/>
        <w:rPr>
          <w:rFonts w:asciiTheme="minorHAnsi" w:hAnsiTheme="minorHAnsi"/>
        </w:rPr>
      </w:pPr>
    </w:p>
    <w:p w14:paraId="4C6E7673" w14:textId="77777777" w:rsidR="002738F4" w:rsidRDefault="002738F4" w:rsidP="006431B3">
      <w:pPr>
        <w:pStyle w:val="ListParagraph"/>
        <w:rPr>
          <w:rFonts w:asciiTheme="minorHAnsi" w:hAnsiTheme="minorHAnsi"/>
        </w:rPr>
      </w:pPr>
    </w:p>
    <w:p w14:paraId="06B81E2F" w14:textId="10755555" w:rsidR="002738F4" w:rsidRDefault="002738F4" w:rsidP="002738F4">
      <w:pPr>
        <w:pStyle w:val="ListParagraph"/>
        <w:ind w:left="0"/>
        <w:rPr>
          <w:rFonts w:asciiTheme="minorHAnsi" w:hAnsiTheme="minorHAnsi"/>
          <w:b/>
          <w:sz w:val="28"/>
          <w:szCs w:val="28"/>
          <w:u w:val="single"/>
        </w:rPr>
      </w:pPr>
      <w:r>
        <w:rPr>
          <w:rFonts w:asciiTheme="minorHAnsi" w:hAnsiTheme="minorHAnsi"/>
          <w:b/>
          <w:sz w:val="28"/>
          <w:szCs w:val="28"/>
          <w:u w:val="single"/>
        </w:rPr>
        <w:t>Brief Agenda</w:t>
      </w:r>
    </w:p>
    <w:p w14:paraId="00575DCC" w14:textId="77777777" w:rsidR="002738F4" w:rsidRPr="002738F4" w:rsidRDefault="002738F4" w:rsidP="002738F4">
      <w:pPr>
        <w:pStyle w:val="ListParagraph"/>
        <w:ind w:left="0"/>
        <w:rPr>
          <w:rFonts w:asciiTheme="minorHAnsi" w:hAnsiTheme="minorHAnsi"/>
          <w:b/>
          <w:sz w:val="28"/>
          <w:szCs w:val="28"/>
          <w:u w:val="single"/>
        </w:rPr>
      </w:pPr>
    </w:p>
    <w:p w14:paraId="78690102" w14:textId="7BE14E68" w:rsidR="0045590B" w:rsidRDefault="006431B3" w:rsidP="0045590B">
      <w:pPr>
        <w:rPr>
          <w:rFonts w:asciiTheme="minorHAnsi" w:hAnsiTheme="minorHAnsi"/>
          <w:b/>
          <w:u w:val="single"/>
        </w:rPr>
      </w:pPr>
      <w:r w:rsidRPr="006431B3">
        <w:rPr>
          <w:rFonts w:asciiTheme="minorHAnsi" w:hAnsiTheme="minorHAnsi"/>
          <w:b/>
          <w:u w:val="single"/>
        </w:rPr>
        <w:t xml:space="preserve">Day 1: </w:t>
      </w:r>
      <w:r w:rsidR="0039598C">
        <w:rPr>
          <w:rFonts w:asciiTheme="minorHAnsi" w:hAnsiTheme="minorHAnsi"/>
          <w:b/>
          <w:u w:val="single"/>
        </w:rPr>
        <w:t>Tues</w:t>
      </w:r>
      <w:r w:rsidRPr="006431B3">
        <w:rPr>
          <w:rFonts w:asciiTheme="minorHAnsi" w:hAnsiTheme="minorHAnsi"/>
          <w:b/>
          <w:u w:val="single"/>
        </w:rPr>
        <w:t xml:space="preserve">day, </w:t>
      </w:r>
      <w:r w:rsidR="0010618B">
        <w:rPr>
          <w:rFonts w:asciiTheme="minorHAnsi" w:hAnsiTheme="minorHAnsi"/>
          <w:b/>
          <w:u w:val="single"/>
        </w:rPr>
        <w:t>June 22</w:t>
      </w:r>
      <w:r w:rsidR="0010618B" w:rsidRPr="0010618B">
        <w:rPr>
          <w:rFonts w:asciiTheme="minorHAnsi" w:hAnsiTheme="minorHAnsi"/>
          <w:b/>
          <w:u w:val="single"/>
          <w:vertAlign w:val="superscript"/>
        </w:rPr>
        <w:t>nd</w:t>
      </w:r>
      <w:r w:rsidR="0010618B">
        <w:rPr>
          <w:rFonts w:asciiTheme="minorHAnsi" w:hAnsiTheme="minorHAnsi"/>
          <w:b/>
          <w:u w:val="single"/>
        </w:rPr>
        <w:t xml:space="preserve"> </w:t>
      </w:r>
      <w:r w:rsidR="009558F0">
        <w:rPr>
          <w:rFonts w:asciiTheme="minorHAnsi" w:hAnsiTheme="minorHAnsi"/>
          <w:b/>
          <w:u w:val="single"/>
        </w:rPr>
        <w:t xml:space="preserve"> </w:t>
      </w:r>
    </w:p>
    <w:p w14:paraId="64F0A2F2" w14:textId="6909C2D9" w:rsidR="000A77E2" w:rsidRPr="00ED661A" w:rsidRDefault="00A479DB" w:rsidP="00ED661A">
      <w:pPr>
        <w:rPr>
          <w:rFonts w:asciiTheme="minorHAnsi" w:hAnsiTheme="minorHAnsi"/>
        </w:rPr>
      </w:pPr>
      <w:r>
        <w:rPr>
          <w:rFonts w:asciiTheme="minorHAnsi" w:hAnsiTheme="minorHAnsi"/>
          <w:b/>
        </w:rPr>
        <w:t>3</w:t>
      </w:r>
      <w:r w:rsidR="006431B3" w:rsidRPr="006431B3">
        <w:rPr>
          <w:rFonts w:asciiTheme="minorHAnsi" w:hAnsiTheme="minorHAnsi"/>
          <w:b/>
        </w:rPr>
        <w:t>:00pm-</w:t>
      </w:r>
      <w:r>
        <w:rPr>
          <w:rFonts w:asciiTheme="minorHAnsi" w:hAnsiTheme="minorHAnsi"/>
          <w:b/>
        </w:rPr>
        <w:t>4</w:t>
      </w:r>
      <w:r w:rsidR="006431B3" w:rsidRPr="006431B3">
        <w:rPr>
          <w:rFonts w:asciiTheme="minorHAnsi" w:hAnsiTheme="minorHAnsi"/>
          <w:b/>
        </w:rPr>
        <w:t>:30pm</w:t>
      </w:r>
      <w:r w:rsidR="006431B3" w:rsidRPr="006431B3">
        <w:rPr>
          <w:rFonts w:asciiTheme="minorHAnsi" w:hAnsiTheme="minorHAnsi"/>
        </w:rPr>
        <w:t>: Opening Session</w:t>
      </w:r>
      <w:r w:rsidR="00EA6E49">
        <w:rPr>
          <w:rFonts w:asciiTheme="minorHAnsi" w:hAnsiTheme="minorHAnsi"/>
        </w:rPr>
        <w:t>/Speaker</w:t>
      </w:r>
    </w:p>
    <w:p w14:paraId="6FD325D0" w14:textId="33490DAC" w:rsidR="006431B3" w:rsidRPr="006431B3" w:rsidRDefault="000A77E2" w:rsidP="0045590B">
      <w:pPr>
        <w:rPr>
          <w:rFonts w:asciiTheme="minorHAnsi" w:hAnsiTheme="minorHAnsi"/>
        </w:rPr>
      </w:pPr>
      <w:r>
        <w:rPr>
          <w:rFonts w:asciiTheme="minorHAnsi" w:hAnsiTheme="minorHAnsi"/>
          <w:b/>
        </w:rPr>
        <w:t>4:30</w:t>
      </w:r>
      <w:r w:rsidR="006431B3" w:rsidRPr="006431B3">
        <w:rPr>
          <w:rFonts w:asciiTheme="minorHAnsi" w:hAnsiTheme="minorHAnsi"/>
          <w:b/>
        </w:rPr>
        <w:t>pm-</w:t>
      </w:r>
      <w:r>
        <w:rPr>
          <w:rFonts w:asciiTheme="minorHAnsi" w:hAnsiTheme="minorHAnsi"/>
          <w:b/>
        </w:rPr>
        <w:t>5</w:t>
      </w:r>
      <w:r w:rsidR="006431B3" w:rsidRPr="006431B3">
        <w:rPr>
          <w:rFonts w:asciiTheme="minorHAnsi" w:hAnsiTheme="minorHAnsi"/>
          <w:b/>
        </w:rPr>
        <w:t>:30pm</w:t>
      </w:r>
      <w:r w:rsidR="006431B3" w:rsidRPr="006431B3">
        <w:rPr>
          <w:rFonts w:asciiTheme="minorHAnsi" w:hAnsiTheme="minorHAnsi"/>
        </w:rPr>
        <w:t xml:space="preserve">: State Team Time </w:t>
      </w:r>
    </w:p>
    <w:p w14:paraId="125E7E7F" w14:textId="77777777" w:rsidR="006431B3" w:rsidRPr="006431B3" w:rsidRDefault="006431B3" w:rsidP="006431B3">
      <w:pPr>
        <w:rPr>
          <w:rFonts w:asciiTheme="minorHAnsi" w:hAnsiTheme="minorHAnsi"/>
        </w:rPr>
      </w:pPr>
    </w:p>
    <w:p w14:paraId="5EFA1ACE" w14:textId="5457CAF9" w:rsidR="006431B3" w:rsidRPr="0045590B" w:rsidRDefault="006431B3" w:rsidP="006431B3">
      <w:pPr>
        <w:rPr>
          <w:rFonts w:asciiTheme="minorHAnsi" w:hAnsiTheme="minorHAnsi"/>
          <w:b/>
          <w:u w:val="single"/>
        </w:rPr>
      </w:pPr>
      <w:r w:rsidRPr="006431B3">
        <w:rPr>
          <w:rFonts w:asciiTheme="minorHAnsi" w:hAnsiTheme="minorHAnsi"/>
          <w:b/>
          <w:u w:val="single"/>
        </w:rPr>
        <w:t xml:space="preserve">Day 2: </w:t>
      </w:r>
      <w:r w:rsidR="000A77E2">
        <w:rPr>
          <w:rFonts w:asciiTheme="minorHAnsi" w:hAnsiTheme="minorHAnsi"/>
          <w:b/>
          <w:u w:val="single"/>
        </w:rPr>
        <w:t>Wednesday</w:t>
      </w:r>
      <w:r w:rsidRPr="006431B3">
        <w:rPr>
          <w:rFonts w:asciiTheme="minorHAnsi" w:hAnsiTheme="minorHAnsi"/>
          <w:b/>
          <w:u w:val="single"/>
        </w:rPr>
        <w:t xml:space="preserve">, </w:t>
      </w:r>
      <w:r w:rsidR="0010618B">
        <w:rPr>
          <w:rFonts w:asciiTheme="minorHAnsi" w:hAnsiTheme="minorHAnsi"/>
          <w:b/>
          <w:u w:val="single"/>
        </w:rPr>
        <w:t>June 23</w:t>
      </w:r>
      <w:r w:rsidR="0010618B" w:rsidRPr="0010618B">
        <w:rPr>
          <w:rFonts w:asciiTheme="minorHAnsi" w:hAnsiTheme="minorHAnsi"/>
          <w:b/>
          <w:u w:val="single"/>
          <w:vertAlign w:val="superscript"/>
        </w:rPr>
        <w:t>rd</w:t>
      </w:r>
      <w:r w:rsidR="0010618B">
        <w:rPr>
          <w:rFonts w:asciiTheme="minorHAnsi" w:hAnsiTheme="minorHAnsi"/>
          <w:b/>
          <w:u w:val="single"/>
        </w:rPr>
        <w:t xml:space="preserve"> </w:t>
      </w:r>
      <w:r w:rsidR="009558F0">
        <w:rPr>
          <w:rFonts w:asciiTheme="minorHAnsi" w:hAnsiTheme="minorHAnsi"/>
          <w:b/>
          <w:u w:val="single"/>
        </w:rPr>
        <w:t xml:space="preserve"> </w:t>
      </w:r>
      <w:r w:rsidR="000A77E2">
        <w:rPr>
          <w:rFonts w:asciiTheme="minorHAnsi" w:hAnsiTheme="minorHAnsi"/>
          <w:b/>
          <w:u w:val="single"/>
        </w:rPr>
        <w:t xml:space="preserve"> </w:t>
      </w:r>
    </w:p>
    <w:p w14:paraId="3BE34367" w14:textId="77777777" w:rsidR="006431B3" w:rsidRPr="006431B3" w:rsidRDefault="006431B3" w:rsidP="006431B3">
      <w:pPr>
        <w:rPr>
          <w:rFonts w:asciiTheme="minorHAnsi" w:hAnsiTheme="minorHAnsi"/>
        </w:rPr>
      </w:pPr>
      <w:r w:rsidRPr="006431B3">
        <w:rPr>
          <w:rFonts w:asciiTheme="minorHAnsi" w:hAnsiTheme="minorHAnsi"/>
          <w:b/>
        </w:rPr>
        <w:t>8:30am-9:20am</w:t>
      </w:r>
      <w:r w:rsidRPr="006431B3">
        <w:rPr>
          <w:rFonts w:asciiTheme="minorHAnsi" w:hAnsiTheme="minorHAnsi"/>
        </w:rPr>
        <w:t>: Morning Session</w:t>
      </w:r>
    </w:p>
    <w:p w14:paraId="189D95D8" w14:textId="77777777" w:rsidR="006431B3" w:rsidRPr="006431B3" w:rsidRDefault="006431B3" w:rsidP="006431B3">
      <w:pPr>
        <w:rPr>
          <w:rFonts w:asciiTheme="minorHAnsi" w:hAnsiTheme="minorHAnsi"/>
        </w:rPr>
      </w:pPr>
      <w:r w:rsidRPr="006431B3">
        <w:rPr>
          <w:rFonts w:asciiTheme="minorHAnsi" w:hAnsiTheme="minorHAnsi"/>
          <w:b/>
        </w:rPr>
        <w:t>9:30am-11:00am</w:t>
      </w:r>
      <w:r w:rsidRPr="006431B3">
        <w:rPr>
          <w:rFonts w:asciiTheme="minorHAnsi" w:hAnsiTheme="minorHAnsi"/>
        </w:rPr>
        <w:t>: Morning Breakout sessions</w:t>
      </w:r>
    </w:p>
    <w:p w14:paraId="708A479F" w14:textId="775E36A2" w:rsidR="006431B3" w:rsidRDefault="006431B3" w:rsidP="006431B3">
      <w:pPr>
        <w:pStyle w:val="ListParagraph"/>
        <w:numPr>
          <w:ilvl w:val="0"/>
          <w:numId w:val="2"/>
        </w:numPr>
        <w:rPr>
          <w:rFonts w:asciiTheme="minorHAnsi" w:hAnsiTheme="minorHAnsi"/>
        </w:rPr>
      </w:pPr>
      <w:r w:rsidRPr="006431B3">
        <w:rPr>
          <w:rFonts w:asciiTheme="minorHAnsi" w:hAnsiTheme="minorHAnsi"/>
        </w:rPr>
        <w:t xml:space="preserve">Theme: </w:t>
      </w:r>
      <w:r w:rsidR="000A77E2">
        <w:rPr>
          <w:rFonts w:asciiTheme="minorHAnsi" w:hAnsiTheme="minorHAnsi"/>
        </w:rPr>
        <w:t>Partnerships</w:t>
      </w:r>
      <w:r w:rsidR="003812CB">
        <w:rPr>
          <w:rFonts w:asciiTheme="minorHAnsi" w:hAnsiTheme="minorHAnsi"/>
        </w:rPr>
        <w:t xml:space="preserve"> related to</w:t>
      </w:r>
      <w:r w:rsidR="000A77E2">
        <w:rPr>
          <w:rFonts w:asciiTheme="minorHAnsi" w:hAnsiTheme="minorHAnsi"/>
        </w:rPr>
        <w:t>…</w:t>
      </w:r>
    </w:p>
    <w:p w14:paraId="58F9998B" w14:textId="17262E34" w:rsidR="0045590B" w:rsidRDefault="0045590B" w:rsidP="0045590B">
      <w:pPr>
        <w:pStyle w:val="ListParagraph"/>
        <w:numPr>
          <w:ilvl w:val="1"/>
          <w:numId w:val="2"/>
        </w:numPr>
        <w:rPr>
          <w:rFonts w:asciiTheme="minorHAnsi" w:hAnsiTheme="minorHAnsi"/>
        </w:rPr>
      </w:pPr>
      <w:r>
        <w:rPr>
          <w:rFonts w:asciiTheme="minorHAnsi" w:hAnsiTheme="minorHAnsi"/>
        </w:rPr>
        <w:t xml:space="preserve">Equity </w:t>
      </w:r>
    </w:p>
    <w:p w14:paraId="752013E6" w14:textId="75478AC5" w:rsidR="0045590B" w:rsidRDefault="000A77E2" w:rsidP="0045590B">
      <w:pPr>
        <w:pStyle w:val="ListParagraph"/>
        <w:numPr>
          <w:ilvl w:val="1"/>
          <w:numId w:val="2"/>
        </w:numPr>
        <w:rPr>
          <w:rFonts w:asciiTheme="minorHAnsi" w:hAnsiTheme="minorHAnsi"/>
        </w:rPr>
      </w:pPr>
      <w:r>
        <w:rPr>
          <w:rFonts w:asciiTheme="minorHAnsi" w:hAnsiTheme="minorHAnsi"/>
        </w:rPr>
        <w:t>Clinical Practice</w:t>
      </w:r>
    </w:p>
    <w:p w14:paraId="03F23560" w14:textId="46C5218D" w:rsidR="0045590B" w:rsidRDefault="000A77E2" w:rsidP="0045590B">
      <w:pPr>
        <w:pStyle w:val="ListParagraph"/>
        <w:numPr>
          <w:ilvl w:val="1"/>
          <w:numId w:val="2"/>
        </w:numPr>
        <w:rPr>
          <w:rFonts w:asciiTheme="minorHAnsi" w:hAnsiTheme="minorHAnsi"/>
        </w:rPr>
      </w:pPr>
      <w:r>
        <w:rPr>
          <w:rFonts w:asciiTheme="minorHAnsi" w:hAnsiTheme="minorHAnsi"/>
        </w:rPr>
        <w:t>Shortages (attraction, preparation, retention)</w:t>
      </w:r>
    </w:p>
    <w:p w14:paraId="555BE4DE" w14:textId="1E60D113" w:rsidR="0045590B" w:rsidRDefault="000A77E2" w:rsidP="0045590B">
      <w:pPr>
        <w:pStyle w:val="ListParagraph"/>
        <w:numPr>
          <w:ilvl w:val="1"/>
          <w:numId w:val="2"/>
        </w:numPr>
        <w:rPr>
          <w:rFonts w:asciiTheme="minorHAnsi" w:hAnsiTheme="minorHAnsi"/>
        </w:rPr>
      </w:pPr>
      <w:r>
        <w:rPr>
          <w:rFonts w:asciiTheme="minorHAnsi" w:hAnsiTheme="minorHAnsi"/>
        </w:rPr>
        <w:t xml:space="preserve">Policy to </w:t>
      </w:r>
      <w:r w:rsidR="003812CB">
        <w:rPr>
          <w:rFonts w:asciiTheme="minorHAnsi" w:hAnsiTheme="minorHAnsi"/>
        </w:rPr>
        <w:t>S</w:t>
      </w:r>
      <w:r>
        <w:rPr>
          <w:rFonts w:asciiTheme="minorHAnsi" w:hAnsiTheme="minorHAnsi"/>
        </w:rPr>
        <w:t xml:space="preserve">upport </w:t>
      </w:r>
      <w:r w:rsidR="003812CB">
        <w:rPr>
          <w:rFonts w:asciiTheme="minorHAnsi" w:hAnsiTheme="minorHAnsi"/>
        </w:rPr>
        <w:t>P</w:t>
      </w:r>
      <w:r>
        <w:rPr>
          <w:rFonts w:asciiTheme="minorHAnsi" w:hAnsiTheme="minorHAnsi"/>
        </w:rPr>
        <w:t>artnerships</w:t>
      </w:r>
    </w:p>
    <w:p w14:paraId="1FB48DB4" w14:textId="3F11518A" w:rsidR="0045590B" w:rsidRDefault="003812CB" w:rsidP="0045590B">
      <w:pPr>
        <w:pStyle w:val="ListParagraph"/>
        <w:numPr>
          <w:ilvl w:val="1"/>
          <w:numId w:val="2"/>
        </w:numPr>
        <w:rPr>
          <w:rFonts w:asciiTheme="minorHAnsi" w:hAnsiTheme="minorHAnsi"/>
        </w:rPr>
      </w:pPr>
      <w:r>
        <w:rPr>
          <w:rFonts w:asciiTheme="minorHAnsi" w:hAnsiTheme="minorHAnsi"/>
        </w:rPr>
        <w:t>General Education/Special Education Leadership</w:t>
      </w:r>
    </w:p>
    <w:p w14:paraId="5FB4E5C0" w14:textId="6D8057AE" w:rsidR="0045590B" w:rsidRPr="006431B3" w:rsidRDefault="002738F4" w:rsidP="0045590B">
      <w:pPr>
        <w:pStyle w:val="ListParagraph"/>
        <w:numPr>
          <w:ilvl w:val="1"/>
          <w:numId w:val="2"/>
        </w:numPr>
        <w:rPr>
          <w:rFonts w:asciiTheme="minorHAnsi" w:hAnsiTheme="minorHAnsi"/>
        </w:rPr>
      </w:pPr>
      <w:r>
        <w:rPr>
          <w:rFonts w:asciiTheme="minorHAnsi" w:hAnsiTheme="minorHAnsi"/>
        </w:rPr>
        <w:t>Infrastructure</w:t>
      </w:r>
    </w:p>
    <w:p w14:paraId="03EA9BE5" w14:textId="77777777" w:rsidR="006431B3" w:rsidRPr="006431B3" w:rsidRDefault="006431B3" w:rsidP="006431B3">
      <w:pPr>
        <w:rPr>
          <w:rFonts w:asciiTheme="minorHAnsi" w:hAnsiTheme="minorHAnsi"/>
        </w:rPr>
      </w:pPr>
      <w:r w:rsidRPr="006431B3">
        <w:rPr>
          <w:rFonts w:asciiTheme="minorHAnsi" w:hAnsiTheme="minorHAnsi"/>
          <w:b/>
        </w:rPr>
        <w:t>11:30am-1:00pm</w:t>
      </w:r>
      <w:r w:rsidRPr="006431B3">
        <w:rPr>
          <w:rFonts w:asciiTheme="minorHAnsi" w:hAnsiTheme="minorHAnsi"/>
        </w:rPr>
        <w:t>: State Team Time/Working Lunch</w:t>
      </w:r>
    </w:p>
    <w:p w14:paraId="0D01462E" w14:textId="77777777" w:rsidR="002738F4" w:rsidRDefault="002738F4" w:rsidP="006431B3">
      <w:pPr>
        <w:rPr>
          <w:rFonts w:asciiTheme="minorHAnsi" w:hAnsiTheme="minorHAnsi"/>
          <w:b/>
        </w:rPr>
      </w:pPr>
    </w:p>
    <w:p w14:paraId="38ACE56A" w14:textId="77777777" w:rsidR="002738F4" w:rsidRDefault="002738F4" w:rsidP="006431B3">
      <w:pPr>
        <w:rPr>
          <w:rFonts w:asciiTheme="minorHAnsi" w:hAnsiTheme="minorHAnsi"/>
          <w:b/>
        </w:rPr>
      </w:pPr>
    </w:p>
    <w:p w14:paraId="376BAAB4" w14:textId="77777777" w:rsidR="002738F4" w:rsidRDefault="002738F4" w:rsidP="006431B3">
      <w:pPr>
        <w:rPr>
          <w:rFonts w:asciiTheme="minorHAnsi" w:hAnsiTheme="minorHAnsi"/>
          <w:b/>
        </w:rPr>
      </w:pPr>
    </w:p>
    <w:p w14:paraId="5A6B60DA" w14:textId="5BE9E7BA" w:rsidR="006431B3" w:rsidRPr="006431B3" w:rsidRDefault="006431B3" w:rsidP="006431B3">
      <w:pPr>
        <w:rPr>
          <w:rFonts w:asciiTheme="minorHAnsi" w:hAnsiTheme="minorHAnsi"/>
        </w:rPr>
      </w:pPr>
      <w:r w:rsidRPr="006431B3">
        <w:rPr>
          <w:rFonts w:asciiTheme="minorHAnsi" w:hAnsiTheme="minorHAnsi"/>
          <w:b/>
        </w:rPr>
        <w:lastRenderedPageBreak/>
        <w:t>1:15pm-2:45pm</w:t>
      </w:r>
      <w:r w:rsidRPr="006431B3">
        <w:rPr>
          <w:rFonts w:asciiTheme="minorHAnsi" w:hAnsiTheme="minorHAnsi"/>
        </w:rPr>
        <w:t>: Afternoon Breakout sessions</w:t>
      </w:r>
    </w:p>
    <w:p w14:paraId="646F8208" w14:textId="4DABD22F" w:rsidR="006431B3" w:rsidRDefault="006431B3" w:rsidP="006431B3">
      <w:pPr>
        <w:pStyle w:val="ListParagraph"/>
        <w:numPr>
          <w:ilvl w:val="0"/>
          <w:numId w:val="2"/>
        </w:numPr>
        <w:rPr>
          <w:rFonts w:asciiTheme="minorHAnsi" w:hAnsiTheme="minorHAnsi"/>
        </w:rPr>
      </w:pPr>
      <w:r w:rsidRPr="006431B3">
        <w:rPr>
          <w:rFonts w:asciiTheme="minorHAnsi" w:hAnsiTheme="minorHAnsi"/>
        </w:rPr>
        <w:t xml:space="preserve">Theme: </w:t>
      </w:r>
      <w:r w:rsidR="003812CB">
        <w:rPr>
          <w:rFonts w:asciiTheme="minorHAnsi" w:hAnsiTheme="minorHAnsi"/>
        </w:rPr>
        <w:t>Professional Development/Resources to support</w:t>
      </w:r>
      <w:r w:rsidR="00B03340">
        <w:rPr>
          <w:rFonts w:asciiTheme="minorHAnsi" w:hAnsiTheme="minorHAnsi"/>
        </w:rPr>
        <w:t>…</w:t>
      </w:r>
    </w:p>
    <w:p w14:paraId="39BA4C48" w14:textId="53AB2A0B" w:rsidR="00B03340" w:rsidRDefault="00B03340" w:rsidP="00B03340">
      <w:pPr>
        <w:pStyle w:val="ListParagraph"/>
        <w:numPr>
          <w:ilvl w:val="1"/>
          <w:numId w:val="2"/>
        </w:numPr>
        <w:rPr>
          <w:rFonts w:asciiTheme="minorHAnsi" w:hAnsiTheme="minorHAnsi"/>
        </w:rPr>
      </w:pPr>
      <w:r>
        <w:rPr>
          <w:rFonts w:asciiTheme="minorHAnsi" w:hAnsiTheme="minorHAnsi"/>
        </w:rPr>
        <w:t xml:space="preserve">Equity </w:t>
      </w:r>
    </w:p>
    <w:p w14:paraId="3B0D3249" w14:textId="35298C3E" w:rsidR="00B03340" w:rsidRDefault="003812CB" w:rsidP="00B03340">
      <w:pPr>
        <w:pStyle w:val="ListParagraph"/>
        <w:numPr>
          <w:ilvl w:val="1"/>
          <w:numId w:val="2"/>
        </w:numPr>
        <w:rPr>
          <w:rFonts w:asciiTheme="minorHAnsi" w:hAnsiTheme="minorHAnsi"/>
        </w:rPr>
      </w:pPr>
      <w:r>
        <w:rPr>
          <w:rFonts w:asciiTheme="minorHAnsi" w:hAnsiTheme="minorHAnsi"/>
        </w:rPr>
        <w:t>Content areas (reading, math, classroom behavior management, UDL)</w:t>
      </w:r>
    </w:p>
    <w:p w14:paraId="044EE2FB" w14:textId="4D0D5A24" w:rsidR="00B03340" w:rsidRDefault="003812CB" w:rsidP="00B03340">
      <w:pPr>
        <w:pStyle w:val="ListParagraph"/>
        <w:numPr>
          <w:ilvl w:val="1"/>
          <w:numId w:val="2"/>
        </w:numPr>
        <w:rPr>
          <w:rFonts w:asciiTheme="minorHAnsi" w:hAnsiTheme="minorHAnsi"/>
        </w:rPr>
      </w:pPr>
      <w:r>
        <w:rPr>
          <w:rFonts w:asciiTheme="minorHAnsi" w:hAnsiTheme="minorHAnsi"/>
        </w:rPr>
        <w:t>High Leverage Practices</w:t>
      </w:r>
    </w:p>
    <w:p w14:paraId="61665D18" w14:textId="5C4EBC91" w:rsidR="00B03340" w:rsidRDefault="003812CB" w:rsidP="00B03340">
      <w:pPr>
        <w:pStyle w:val="ListParagraph"/>
        <w:numPr>
          <w:ilvl w:val="1"/>
          <w:numId w:val="2"/>
        </w:numPr>
        <w:rPr>
          <w:rFonts w:asciiTheme="minorHAnsi" w:hAnsiTheme="minorHAnsi"/>
        </w:rPr>
      </w:pPr>
      <w:r>
        <w:rPr>
          <w:rFonts w:asciiTheme="minorHAnsi" w:hAnsiTheme="minorHAnsi"/>
        </w:rPr>
        <w:t>Policy</w:t>
      </w:r>
    </w:p>
    <w:p w14:paraId="554B325B" w14:textId="3C296502" w:rsidR="00B03340" w:rsidRDefault="003812CB" w:rsidP="00B03340">
      <w:pPr>
        <w:pStyle w:val="ListParagraph"/>
        <w:numPr>
          <w:ilvl w:val="1"/>
          <w:numId w:val="2"/>
        </w:numPr>
        <w:rPr>
          <w:rFonts w:asciiTheme="minorHAnsi" w:hAnsiTheme="minorHAnsi"/>
        </w:rPr>
      </w:pPr>
      <w:r>
        <w:rPr>
          <w:rFonts w:asciiTheme="minorHAnsi" w:hAnsiTheme="minorHAnsi"/>
        </w:rPr>
        <w:t>Leaders</w:t>
      </w:r>
    </w:p>
    <w:p w14:paraId="1B14DC83" w14:textId="789127BF" w:rsidR="002738F4" w:rsidRPr="006431B3" w:rsidRDefault="002738F4" w:rsidP="00B03340">
      <w:pPr>
        <w:pStyle w:val="ListParagraph"/>
        <w:numPr>
          <w:ilvl w:val="1"/>
          <w:numId w:val="2"/>
        </w:numPr>
        <w:rPr>
          <w:rFonts w:asciiTheme="minorHAnsi" w:hAnsiTheme="minorHAnsi"/>
        </w:rPr>
      </w:pPr>
      <w:r>
        <w:rPr>
          <w:rFonts w:asciiTheme="minorHAnsi" w:hAnsiTheme="minorHAnsi"/>
        </w:rPr>
        <w:t>Partner Centers/Organizations</w:t>
      </w:r>
    </w:p>
    <w:p w14:paraId="24DC49E5" w14:textId="77777777" w:rsidR="006431B3" w:rsidRPr="006431B3" w:rsidRDefault="006431B3" w:rsidP="006431B3">
      <w:pPr>
        <w:rPr>
          <w:rFonts w:asciiTheme="minorHAnsi" w:hAnsiTheme="minorHAnsi"/>
        </w:rPr>
      </w:pPr>
      <w:r w:rsidRPr="006431B3">
        <w:rPr>
          <w:rFonts w:asciiTheme="minorHAnsi" w:hAnsiTheme="minorHAnsi"/>
          <w:b/>
        </w:rPr>
        <w:t>2:45pm-3:30pm</w:t>
      </w:r>
      <w:r w:rsidRPr="006431B3">
        <w:rPr>
          <w:rFonts w:asciiTheme="minorHAnsi" w:hAnsiTheme="minorHAnsi"/>
        </w:rPr>
        <w:t>: Break</w:t>
      </w:r>
    </w:p>
    <w:p w14:paraId="320B99A1" w14:textId="77777777" w:rsidR="006431B3" w:rsidRPr="006431B3" w:rsidRDefault="006431B3" w:rsidP="006431B3">
      <w:pPr>
        <w:rPr>
          <w:rFonts w:asciiTheme="minorHAnsi" w:hAnsiTheme="minorHAnsi"/>
        </w:rPr>
      </w:pPr>
      <w:r w:rsidRPr="006431B3">
        <w:rPr>
          <w:rFonts w:asciiTheme="minorHAnsi" w:hAnsiTheme="minorHAnsi"/>
          <w:b/>
        </w:rPr>
        <w:t>3:30pm-4:45pm</w:t>
      </w:r>
      <w:r w:rsidRPr="006431B3">
        <w:rPr>
          <w:rFonts w:asciiTheme="minorHAnsi" w:hAnsiTheme="minorHAnsi"/>
        </w:rPr>
        <w:t>: State Team Time</w:t>
      </w:r>
    </w:p>
    <w:p w14:paraId="02117B40" w14:textId="77777777" w:rsidR="006431B3" w:rsidRPr="006431B3" w:rsidRDefault="006431B3" w:rsidP="006431B3">
      <w:pPr>
        <w:rPr>
          <w:rFonts w:asciiTheme="minorHAnsi" w:hAnsiTheme="minorHAnsi"/>
        </w:rPr>
      </w:pPr>
      <w:r w:rsidRPr="006431B3">
        <w:rPr>
          <w:rFonts w:asciiTheme="minorHAnsi" w:hAnsiTheme="minorHAnsi"/>
          <w:b/>
        </w:rPr>
        <w:t>5:00pm-5:30pm</w:t>
      </w:r>
      <w:r w:rsidRPr="006431B3">
        <w:rPr>
          <w:rFonts w:asciiTheme="minorHAnsi" w:hAnsiTheme="minorHAnsi"/>
        </w:rPr>
        <w:t>: Whole Group Session</w:t>
      </w:r>
    </w:p>
    <w:p w14:paraId="73B1FDD8" w14:textId="3FF02A57" w:rsidR="006431B3" w:rsidRPr="006431B3" w:rsidRDefault="003812CB" w:rsidP="006431B3">
      <w:pPr>
        <w:rPr>
          <w:rFonts w:asciiTheme="minorHAnsi" w:hAnsiTheme="minorHAnsi"/>
        </w:rPr>
      </w:pPr>
      <w:r>
        <w:rPr>
          <w:rFonts w:asciiTheme="minorHAnsi" w:hAnsiTheme="minorHAnsi"/>
          <w:b/>
        </w:rPr>
        <w:t>5:45pm</w:t>
      </w:r>
      <w:r w:rsidR="006431B3" w:rsidRPr="006431B3">
        <w:rPr>
          <w:rFonts w:asciiTheme="minorHAnsi" w:hAnsiTheme="minorHAnsi"/>
          <w:b/>
        </w:rPr>
        <w:t>-</w:t>
      </w:r>
      <w:r>
        <w:rPr>
          <w:rFonts w:asciiTheme="minorHAnsi" w:hAnsiTheme="minorHAnsi"/>
          <w:b/>
        </w:rPr>
        <w:t>6</w:t>
      </w:r>
      <w:r w:rsidR="006431B3" w:rsidRPr="006431B3">
        <w:rPr>
          <w:rFonts w:asciiTheme="minorHAnsi" w:hAnsiTheme="minorHAnsi"/>
          <w:b/>
        </w:rPr>
        <w:t>:</w:t>
      </w:r>
      <w:r>
        <w:rPr>
          <w:rFonts w:asciiTheme="minorHAnsi" w:hAnsiTheme="minorHAnsi"/>
          <w:b/>
        </w:rPr>
        <w:t>45</w:t>
      </w:r>
      <w:r w:rsidR="006431B3" w:rsidRPr="006431B3">
        <w:rPr>
          <w:rFonts w:asciiTheme="minorHAnsi" w:hAnsiTheme="minorHAnsi"/>
          <w:b/>
        </w:rPr>
        <w:t>pm</w:t>
      </w:r>
      <w:r w:rsidR="006431B3" w:rsidRPr="006431B3">
        <w:rPr>
          <w:rFonts w:asciiTheme="minorHAnsi" w:hAnsiTheme="minorHAnsi"/>
        </w:rPr>
        <w:t>: Networking Social with State Poster Sessions</w:t>
      </w:r>
    </w:p>
    <w:p w14:paraId="0E643F23" w14:textId="77777777" w:rsidR="006431B3" w:rsidRPr="006431B3" w:rsidRDefault="006431B3" w:rsidP="006431B3">
      <w:pPr>
        <w:rPr>
          <w:rFonts w:asciiTheme="minorHAnsi" w:hAnsiTheme="minorHAnsi"/>
        </w:rPr>
      </w:pPr>
    </w:p>
    <w:p w14:paraId="36D6C8E7" w14:textId="1CEC68D9" w:rsidR="006431B3" w:rsidRPr="006431B3" w:rsidRDefault="006431B3" w:rsidP="006431B3">
      <w:pPr>
        <w:rPr>
          <w:rFonts w:asciiTheme="minorHAnsi" w:hAnsiTheme="minorHAnsi"/>
          <w:b/>
          <w:u w:val="single"/>
        </w:rPr>
      </w:pPr>
      <w:r w:rsidRPr="006431B3">
        <w:rPr>
          <w:rFonts w:asciiTheme="minorHAnsi" w:hAnsiTheme="minorHAnsi"/>
          <w:b/>
          <w:u w:val="single"/>
        </w:rPr>
        <w:t>Day 3</w:t>
      </w:r>
      <w:r w:rsidR="00B178D0">
        <w:rPr>
          <w:rFonts w:asciiTheme="minorHAnsi" w:hAnsiTheme="minorHAnsi"/>
          <w:b/>
          <w:u w:val="single"/>
        </w:rPr>
        <w:t>:</w:t>
      </w:r>
      <w:r w:rsidRPr="006431B3">
        <w:rPr>
          <w:rFonts w:asciiTheme="minorHAnsi" w:hAnsiTheme="minorHAnsi"/>
          <w:b/>
          <w:u w:val="single"/>
        </w:rPr>
        <w:t xml:space="preserve"> </w:t>
      </w:r>
      <w:r w:rsidR="00CB7D8B">
        <w:rPr>
          <w:rFonts w:asciiTheme="minorHAnsi" w:hAnsiTheme="minorHAnsi"/>
          <w:b/>
          <w:u w:val="single"/>
        </w:rPr>
        <w:t xml:space="preserve">Thursday, </w:t>
      </w:r>
      <w:r w:rsidR="0010618B">
        <w:rPr>
          <w:rFonts w:asciiTheme="minorHAnsi" w:hAnsiTheme="minorHAnsi"/>
          <w:b/>
          <w:u w:val="single"/>
        </w:rPr>
        <w:t>June 24</w:t>
      </w:r>
      <w:r w:rsidR="0010618B" w:rsidRPr="0010618B">
        <w:rPr>
          <w:rFonts w:asciiTheme="minorHAnsi" w:hAnsiTheme="minorHAnsi"/>
          <w:b/>
          <w:u w:val="single"/>
          <w:vertAlign w:val="superscript"/>
        </w:rPr>
        <w:t>th</w:t>
      </w:r>
      <w:r w:rsidR="0010618B">
        <w:rPr>
          <w:rFonts w:asciiTheme="minorHAnsi" w:hAnsiTheme="minorHAnsi"/>
          <w:b/>
          <w:u w:val="single"/>
        </w:rPr>
        <w:t xml:space="preserve"> </w:t>
      </w:r>
    </w:p>
    <w:p w14:paraId="68E61FAE" w14:textId="77777777" w:rsidR="006431B3" w:rsidRPr="006431B3" w:rsidRDefault="006431B3" w:rsidP="006431B3">
      <w:pPr>
        <w:pStyle w:val="ListParagraph"/>
        <w:ind w:left="1440"/>
        <w:rPr>
          <w:rFonts w:asciiTheme="minorHAnsi" w:hAnsiTheme="minorHAnsi"/>
        </w:rPr>
      </w:pPr>
    </w:p>
    <w:p w14:paraId="5F5A4747" w14:textId="6F58A488" w:rsidR="006431B3" w:rsidRDefault="006431B3" w:rsidP="006431B3">
      <w:pPr>
        <w:rPr>
          <w:rFonts w:asciiTheme="minorHAnsi" w:hAnsiTheme="minorHAnsi"/>
        </w:rPr>
      </w:pPr>
      <w:r w:rsidRPr="006431B3">
        <w:rPr>
          <w:rFonts w:asciiTheme="minorHAnsi" w:hAnsiTheme="minorHAnsi"/>
          <w:b/>
        </w:rPr>
        <w:t>8:30am-11:00am</w:t>
      </w:r>
      <w:r w:rsidRPr="006431B3">
        <w:rPr>
          <w:rFonts w:asciiTheme="minorHAnsi" w:hAnsiTheme="minorHAnsi"/>
        </w:rPr>
        <w:t xml:space="preserve">: Breakout Sessions and </w:t>
      </w:r>
      <w:r w:rsidR="00EA6E49">
        <w:rPr>
          <w:rFonts w:asciiTheme="minorHAnsi" w:hAnsiTheme="minorHAnsi"/>
        </w:rPr>
        <w:t>Cross State Learning Groups</w:t>
      </w:r>
      <w:r w:rsidRPr="006431B3">
        <w:rPr>
          <w:rFonts w:asciiTheme="minorHAnsi" w:hAnsiTheme="minorHAnsi"/>
        </w:rPr>
        <w:t xml:space="preserve"> </w:t>
      </w:r>
    </w:p>
    <w:p w14:paraId="256D4C4E" w14:textId="77777777" w:rsidR="006431B3" w:rsidRPr="006431B3" w:rsidRDefault="006431B3" w:rsidP="006431B3">
      <w:pPr>
        <w:rPr>
          <w:rFonts w:asciiTheme="minorHAnsi" w:hAnsiTheme="minorHAnsi"/>
        </w:rPr>
      </w:pPr>
      <w:r w:rsidRPr="006431B3">
        <w:rPr>
          <w:rFonts w:asciiTheme="minorHAnsi" w:hAnsiTheme="minorHAnsi"/>
          <w:b/>
        </w:rPr>
        <w:t>11:15am-12:45pm</w:t>
      </w:r>
      <w:r w:rsidRPr="006431B3">
        <w:rPr>
          <w:rFonts w:asciiTheme="minorHAnsi" w:hAnsiTheme="minorHAnsi"/>
        </w:rPr>
        <w:t xml:space="preserve">: State Team Time </w:t>
      </w:r>
    </w:p>
    <w:p w14:paraId="6D151A2F" w14:textId="77777777" w:rsidR="006431B3" w:rsidRPr="006431B3" w:rsidRDefault="006431B3" w:rsidP="006431B3">
      <w:pPr>
        <w:rPr>
          <w:rFonts w:asciiTheme="minorHAnsi" w:hAnsiTheme="minorHAnsi"/>
        </w:rPr>
      </w:pPr>
      <w:r w:rsidRPr="006431B3">
        <w:rPr>
          <w:rFonts w:asciiTheme="minorHAnsi" w:hAnsiTheme="minorHAnsi"/>
          <w:b/>
        </w:rPr>
        <w:t>1:15pm-2:00pm</w:t>
      </w:r>
      <w:r w:rsidRPr="006431B3">
        <w:rPr>
          <w:rFonts w:asciiTheme="minorHAnsi" w:hAnsiTheme="minorHAnsi"/>
        </w:rPr>
        <w:t>: Closing Session/Working Lunch</w:t>
      </w:r>
    </w:p>
    <w:p w14:paraId="5387AFDE" w14:textId="77777777" w:rsidR="00BC1976" w:rsidRPr="006431B3" w:rsidRDefault="0053297C">
      <w:pPr>
        <w:rPr>
          <w:rFonts w:asciiTheme="minorHAnsi" w:hAnsiTheme="minorHAnsi"/>
        </w:rPr>
      </w:pPr>
    </w:p>
    <w:sectPr w:rsidR="00BC1976" w:rsidRPr="006431B3" w:rsidSect="00EE6E7B">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D65C" w14:textId="77777777" w:rsidR="0053297C" w:rsidRDefault="0053297C" w:rsidP="00145DE2">
      <w:r>
        <w:separator/>
      </w:r>
    </w:p>
  </w:endnote>
  <w:endnote w:type="continuationSeparator" w:id="0">
    <w:p w14:paraId="54240129" w14:textId="77777777" w:rsidR="0053297C" w:rsidRDefault="0053297C" w:rsidP="001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28A6" w14:textId="77777777" w:rsidR="00B178D0" w:rsidRDefault="00B1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145DE2" w14:paraId="11313FA4" w14:textId="77777777" w:rsidTr="00EE6E7B">
      <w:trPr>
        <w:trHeight w:val="800"/>
      </w:trPr>
      <w:tc>
        <w:tcPr>
          <w:tcW w:w="1615" w:type="dxa"/>
          <w:vAlign w:val="center"/>
        </w:tcPr>
        <w:p w14:paraId="37220EAC" w14:textId="77777777" w:rsidR="00145DE2" w:rsidRDefault="00145DE2" w:rsidP="00EE6E7B">
          <w:pPr>
            <w:pStyle w:val="Footer"/>
            <w:rPr>
              <w:sz w:val="16"/>
              <w:szCs w:val="16"/>
            </w:rPr>
          </w:pPr>
          <w:r>
            <w:rPr>
              <w:noProof/>
              <w:sz w:val="16"/>
              <w:szCs w:val="16"/>
            </w:rPr>
            <w:drawing>
              <wp:inline distT="0" distB="0" distL="0" distR="0" wp14:anchorId="193F9422" wp14:editId="3722A45C">
                <wp:extent cx="814647" cy="4796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ep-logo.png"/>
                        <pic:cNvPicPr/>
                      </pic:nvPicPr>
                      <pic:blipFill>
                        <a:blip r:embed="rId1">
                          <a:extLst>
                            <a:ext uri="{28A0092B-C50C-407E-A947-70E740481C1C}">
                              <a14:useLocalDpi xmlns:a14="http://schemas.microsoft.com/office/drawing/2010/main" val="0"/>
                            </a:ext>
                          </a:extLst>
                        </a:blip>
                        <a:stretch>
                          <a:fillRect/>
                        </a:stretch>
                      </pic:blipFill>
                      <pic:spPr>
                        <a:xfrm>
                          <a:off x="0" y="0"/>
                          <a:ext cx="839822" cy="494451"/>
                        </a:xfrm>
                        <a:prstGeom prst="rect">
                          <a:avLst/>
                        </a:prstGeom>
                      </pic:spPr>
                    </pic:pic>
                  </a:graphicData>
                </a:graphic>
              </wp:inline>
            </w:drawing>
          </w:r>
        </w:p>
      </w:tc>
      <w:tc>
        <w:tcPr>
          <w:tcW w:w="7735" w:type="dxa"/>
          <w:vAlign w:val="center"/>
        </w:tcPr>
        <w:p w14:paraId="3099A3E4" w14:textId="77777777" w:rsidR="00145DE2" w:rsidRDefault="00145DE2" w:rsidP="00EE6E7B">
          <w:pPr>
            <w:pStyle w:val="Footer"/>
            <w:rPr>
              <w:sz w:val="16"/>
              <w:szCs w:val="16"/>
            </w:rPr>
          </w:pPr>
          <w:r w:rsidRPr="00145DE2">
            <w:rPr>
              <w:sz w:val="16"/>
              <w:szCs w:val="16"/>
            </w:rPr>
            <w:t>This content</w:t>
          </w:r>
          <w:r w:rsidRPr="00145DE2">
            <w:rPr>
              <w:sz w:val="16"/>
              <w:szCs w:val="16"/>
            </w:rPr>
            <w:softHyphen/>
            <w:t xml:space="preserve"> was produced under U.S. Department of Education, Office of Special Education Programs, Award No. H325A1</w:t>
          </w:r>
          <w:r>
            <w:rPr>
              <w:sz w:val="16"/>
              <w:szCs w:val="16"/>
            </w:rPr>
            <w:t>7</w:t>
          </w:r>
          <w:r w:rsidRPr="00145DE2">
            <w:rPr>
              <w:sz w:val="16"/>
              <w:szCs w:val="16"/>
            </w:rPr>
            <w:t>0003. The views expressed herein do not necessarily represent the positions or polices of the U.S. Department of Education. No official endorsement by the U.S. Department of Education of any product, commodity, service, or enterprise mentioned in this website is</w:t>
          </w:r>
          <w:r>
            <w:rPr>
              <w:sz w:val="16"/>
              <w:szCs w:val="16"/>
            </w:rPr>
            <w:t xml:space="preserve"> intended or should be inferred</w:t>
          </w:r>
        </w:p>
      </w:tc>
    </w:tr>
  </w:tbl>
  <w:p w14:paraId="296339F1" w14:textId="77777777" w:rsidR="00145DE2" w:rsidRPr="00145DE2" w:rsidRDefault="00145DE2" w:rsidP="00145DE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700E" w14:textId="77777777" w:rsidR="00B178D0" w:rsidRDefault="00B1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3750" w14:textId="77777777" w:rsidR="0053297C" w:rsidRDefault="0053297C" w:rsidP="00145DE2">
      <w:r>
        <w:separator/>
      </w:r>
    </w:p>
  </w:footnote>
  <w:footnote w:type="continuationSeparator" w:id="0">
    <w:p w14:paraId="7A8EF12A" w14:textId="77777777" w:rsidR="0053297C" w:rsidRDefault="0053297C" w:rsidP="0014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27CA" w14:textId="63BADB10" w:rsidR="00B178D0" w:rsidRDefault="0053297C">
    <w:pPr>
      <w:pStyle w:val="Header"/>
    </w:pPr>
    <w:r>
      <w:rPr>
        <w:noProof/>
      </w:rPr>
      <w:pict w14:anchorId="1272D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19192" o:spid="_x0000_s2051" type="#_x0000_t136" alt="" style="position:absolute;margin-left:0;margin-top:0;width:494.9pt;height:164.95pt;rotation:315;z-index:-251650048;mso-wrap-edited:f;mso-width-percent:0;mso-height-percent:0;mso-position-horizontal:center;mso-position-horizontal-relative:margin;mso-position-vertical:center;mso-position-vertical-relative:margin;mso-width-percent:0;mso-height-percent:0" o:allowincell="f" fillcolor="black [3213]" stroked="f">
          <v:fill opacity="4784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2065" w14:textId="3CFCC940" w:rsidR="00145DE2" w:rsidRDefault="0053297C">
    <w:pPr>
      <w:pStyle w:val="Header"/>
    </w:pPr>
    <w:r>
      <w:rPr>
        <w:noProof/>
      </w:rPr>
      <w:pict w14:anchorId="48C18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19193" o:spid="_x0000_s2050" type="#_x0000_t136" alt="" style="position:absolute;margin-left:0;margin-top:0;width:494.9pt;height:164.95pt;rotation:315;z-index:-251645952;mso-wrap-edited:f;mso-width-percent:0;mso-height-percent:0;mso-position-horizontal:center;mso-position-horizontal-relative:margin;mso-position-vertical:center;mso-position-vertical-relative:margin;mso-width-percent:0;mso-height-percent:0" o:allowincell="f" fillcolor="black [3213]" stroked="f">
          <v:fill opacity="47841f"/>
          <v:textpath style="font-family:&quot;Times New Roman&quot;;font-size:1pt" string="DRAFT"/>
          <w10:wrap anchorx="margin" anchory="margin"/>
        </v:shape>
      </w:pict>
    </w:r>
    <w:r w:rsidR="00145DE2">
      <w:rPr>
        <w:noProof/>
      </w:rPr>
      <w:drawing>
        <wp:anchor distT="0" distB="0" distL="114300" distR="114300" simplePos="0" relativeHeight="251658240" behindDoc="0" locked="0" layoutInCell="1" allowOverlap="1" wp14:anchorId="2AB468DD" wp14:editId="6627A05A">
          <wp:simplePos x="0" y="0"/>
          <wp:positionH relativeFrom="column">
            <wp:posOffset>-544830</wp:posOffset>
          </wp:positionH>
          <wp:positionV relativeFrom="paragraph">
            <wp:posOffset>-272747</wp:posOffset>
          </wp:positionV>
          <wp:extent cx="2357306" cy="69334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DAR-large-01.png"/>
                  <pic:cNvPicPr/>
                </pic:nvPicPr>
                <pic:blipFill>
                  <a:blip r:embed="rId1">
                    <a:extLst>
                      <a:ext uri="{28A0092B-C50C-407E-A947-70E740481C1C}">
                        <a14:useLocalDpi xmlns:a14="http://schemas.microsoft.com/office/drawing/2010/main" val="0"/>
                      </a:ext>
                    </a:extLst>
                  </a:blip>
                  <a:stretch>
                    <a:fillRect/>
                  </a:stretch>
                </pic:blipFill>
                <pic:spPr>
                  <a:xfrm>
                    <a:off x="0" y="0"/>
                    <a:ext cx="2357306" cy="693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D8C7" w14:textId="1918E26B" w:rsidR="00B178D0" w:rsidRDefault="0053297C">
    <w:pPr>
      <w:pStyle w:val="Header"/>
    </w:pPr>
    <w:r>
      <w:rPr>
        <w:noProof/>
      </w:rPr>
      <w:pict w14:anchorId="6AB2D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19191" o:spid="_x0000_s2049"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black [3213]" stroked="f">
          <v:fill opacity="4784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0A0"/>
    <w:multiLevelType w:val="hybridMultilevel"/>
    <w:tmpl w:val="553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7469B"/>
    <w:multiLevelType w:val="hybridMultilevel"/>
    <w:tmpl w:val="B174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27F5"/>
    <w:multiLevelType w:val="hybridMultilevel"/>
    <w:tmpl w:val="59D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1B4F"/>
    <w:multiLevelType w:val="hybridMultilevel"/>
    <w:tmpl w:val="B94C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47920"/>
    <w:multiLevelType w:val="hybridMultilevel"/>
    <w:tmpl w:val="34CA9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E2"/>
    <w:rsid w:val="000A77E2"/>
    <w:rsid w:val="0010618B"/>
    <w:rsid w:val="00126133"/>
    <w:rsid w:val="00145DE2"/>
    <w:rsid w:val="002738F4"/>
    <w:rsid w:val="003812CB"/>
    <w:rsid w:val="0039598C"/>
    <w:rsid w:val="0045590B"/>
    <w:rsid w:val="00470856"/>
    <w:rsid w:val="0053297C"/>
    <w:rsid w:val="00545DA4"/>
    <w:rsid w:val="00605801"/>
    <w:rsid w:val="006431B3"/>
    <w:rsid w:val="00716CD2"/>
    <w:rsid w:val="007A3E4A"/>
    <w:rsid w:val="008062BB"/>
    <w:rsid w:val="00935A92"/>
    <w:rsid w:val="009558F0"/>
    <w:rsid w:val="00A317C0"/>
    <w:rsid w:val="00A479DB"/>
    <w:rsid w:val="00AA7500"/>
    <w:rsid w:val="00AB0447"/>
    <w:rsid w:val="00B03340"/>
    <w:rsid w:val="00B178D0"/>
    <w:rsid w:val="00C10547"/>
    <w:rsid w:val="00CB7D8B"/>
    <w:rsid w:val="00D426DE"/>
    <w:rsid w:val="00EA6E49"/>
    <w:rsid w:val="00ED661A"/>
    <w:rsid w:val="00EE6E7B"/>
    <w:rsid w:val="00EF606A"/>
    <w:rsid w:val="00FC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B0545F"/>
  <w15:chartTrackingRefBased/>
  <w15:docId w15:val="{2CB5A3C2-51BD-A448-B18C-067E797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B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E2"/>
    <w:pPr>
      <w:tabs>
        <w:tab w:val="center" w:pos="4680"/>
        <w:tab w:val="right" w:pos="9360"/>
      </w:tabs>
    </w:pPr>
  </w:style>
  <w:style w:type="character" w:customStyle="1" w:styleId="HeaderChar">
    <w:name w:val="Header Char"/>
    <w:basedOn w:val="DefaultParagraphFont"/>
    <w:link w:val="Header"/>
    <w:uiPriority w:val="99"/>
    <w:rsid w:val="00145DE2"/>
  </w:style>
  <w:style w:type="paragraph" w:styleId="Footer">
    <w:name w:val="footer"/>
    <w:basedOn w:val="Normal"/>
    <w:link w:val="FooterChar"/>
    <w:uiPriority w:val="99"/>
    <w:unhideWhenUsed/>
    <w:rsid w:val="00145DE2"/>
    <w:pPr>
      <w:tabs>
        <w:tab w:val="center" w:pos="4680"/>
        <w:tab w:val="right" w:pos="9360"/>
      </w:tabs>
    </w:pPr>
  </w:style>
  <w:style w:type="character" w:customStyle="1" w:styleId="FooterChar">
    <w:name w:val="Footer Char"/>
    <w:basedOn w:val="DefaultParagraphFont"/>
    <w:link w:val="Footer"/>
    <w:uiPriority w:val="99"/>
    <w:rsid w:val="00145DE2"/>
  </w:style>
  <w:style w:type="table" w:styleId="TableGrid">
    <w:name w:val="Table Grid"/>
    <w:basedOn w:val="TableNormal"/>
    <w:uiPriority w:val="39"/>
    <w:rsid w:val="0014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B3"/>
    <w:pPr>
      <w:ind w:left="720"/>
      <w:contextualSpacing/>
    </w:pPr>
  </w:style>
  <w:style w:type="paragraph" w:styleId="NormalWeb">
    <w:name w:val="Normal (Web)"/>
    <w:basedOn w:val="Normal"/>
    <w:uiPriority w:val="99"/>
    <w:semiHidden/>
    <w:unhideWhenUsed/>
    <w:rsid w:val="004559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099">
      <w:bodyDiv w:val="1"/>
      <w:marLeft w:val="0"/>
      <w:marRight w:val="0"/>
      <w:marTop w:val="0"/>
      <w:marBottom w:val="0"/>
      <w:divBdr>
        <w:top w:val="none" w:sz="0" w:space="0" w:color="auto"/>
        <w:left w:val="none" w:sz="0" w:space="0" w:color="auto"/>
        <w:bottom w:val="none" w:sz="0" w:space="0" w:color="auto"/>
        <w:right w:val="none" w:sz="0" w:space="0" w:color="auto"/>
      </w:divBdr>
    </w:div>
    <w:div w:id="1316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EE08-B888-CB4C-809B-CF5ABF2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Ostovar,Shari Ann</cp:lastModifiedBy>
  <cp:revision>6</cp:revision>
  <dcterms:created xsi:type="dcterms:W3CDTF">2020-01-14T13:31:00Z</dcterms:created>
  <dcterms:modified xsi:type="dcterms:W3CDTF">2020-07-28T17:04:00Z</dcterms:modified>
</cp:coreProperties>
</file>