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0343" w14:textId="0AEC4DB2" w:rsidR="00236A3E" w:rsidRPr="0039093D" w:rsidRDefault="00236A3E" w:rsidP="00236A3E">
      <w:pPr>
        <w:pStyle w:val="Heading1"/>
      </w:pPr>
      <w:r>
        <w:t>Principal</w:t>
      </w:r>
      <w:r w:rsidRPr="0039093D">
        <w:t xml:space="preserve"> Update</w:t>
      </w:r>
    </w:p>
    <w:p w14:paraId="6287FA5A" w14:textId="5681F768" w:rsidR="00236A3E" w:rsidRPr="00FB13F4" w:rsidRDefault="00236A3E" w:rsidP="00236A3E">
      <w:pPr>
        <w:pStyle w:val="Heading2"/>
      </w:pPr>
      <w:r w:rsidRPr="00FB13F4">
        <w:t xml:space="preserve">Helping Your Induction Phase Teachers Link </w:t>
      </w:r>
      <w:r>
        <w:t>Professional Learning</w:t>
      </w:r>
      <w:r w:rsidRPr="00FB13F4">
        <w:t xml:space="preserve"> to Practice</w:t>
      </w:r>
    </w:p>
    <w:p w14:paraId="1806A7A8" w14:textId="4299045F" w:rsidR="00675FD9" w:rsidRDefault="00675FD9" w:rsidP="00675FD9">
      <w:pPr>
        <w:pStyle w:val="BodyText"/>
        <w:rPr>
          <w:b/>
          <w:lang w:eastAsia="ko-KR"/>
        </w:rPr>
      </w:pPr>
      <w:r w:rsidRPr="0059646C">
        <w:t>Your induction phase teacher</w:t>
      </w:r>
      <w:r w:rsidR="00F06D4D">
        <w:t>s</w:t>
      </w:r>
      <w:r w:rsidRPr="0059646C">
        <w:t xml:space="preserve"> (IPT</w:t>
      </w:r>
      <w:r w:rsidR="00F06D4D">
        <w:t>s</w:t>
      </w:r>
      <w:r w:rsidRPr="0059646C">
        <w:t>) recently attended professional learning</w:t>
      </w:r>
      <w:r>
        <w:t>.</w:t>
      </w:r>
    </w:p>
    <w:p w14:paraId="139EA305" w14:textId="77777777" w:rsidR="00675FD9" w:rsidRPr="00A91D16" w:rsidRDefault="00675FD9" w:rsidP="00675FD9">
      <w:pPr>
        <w:pStyle w:val="Heading3"/>
      </w:pPr>
      <w:r w:rsidRPr="00A91D16">
        <w:t>Professional Development</w:t>
      </w:r>
    </w:p>
    <w:p w14:paraId="525A8656" w14:textId="52FD3EA0" w:rsidR="00675FD9" w:rsidRPr="00F91223" w:rsidRDefault="00675FD9" w:rsidP="00675FD9">
      <w:pPr>
        <w:pStyle w:val="Heading4"/>
      </w:pPr>
      <w:r w:rsidRPr="00F91223">
        <w:t>Topic:</w:t>
      </w:r>
      <w:r>
        <w:t xml:space="preserve"> Establish a Consistent, Organized, and Respectful Learning Environment and Teach Social Behaviors</w:t>
      </w:r>
    </w:p>
    <w:p w14:paraId="75E074D2" w14:textId="324AB308" w:rsidR="00675FD9" w:rsidRPr="00F91223" w:rsidRDefault="00675FD9" w:rsidP="00675FD9">
      <w:pPr>
        <w:pStyle w:val="BodyTextPostHead"/>
      </w:pPr>
      <w:r w:rsidRPr="00F91223">
        <w:t xml:space="preserve">At this </w:t>
      </w:r>
      <w:r>
        <w:t>professional learning</w:t>
      </w:r>
      <w:r w:rsidRPr="00F91223">
        <w:t xml:space="preserve"> session, </w:t>
      </w:r>
      <w:r w:rsidR="00943451">
        <w:t>IPTs</w:t>
      </w:r>
      <w:r w:rsidR="00943451" w:rsidRPr="00F91223">
        <w:t xml:space="preserve"> </w:t>
      </w:r>
      <w:r w:rsidRPr="00F91223">
        <w:t>learned</w:t>
      </w:r>
      <w:r>
        <w:t xml:space="preserve"> the following:</w:t>
      </w:r>
    </w:p>
    <w:p w14:paraId="3EEE857D" w14:textId="36636671" w:rsidR="00675FD9" w:rsidRDefault="00675FD9" w:rsidP="00675FD9">
      <w:pPr>
        <w:pStyle w:val="Bullet1"/>
      </w:pPr>
      <w:r>
        <w:t>Establishing learning environments and positive relationships</w:t>
      </w:r>
    </w:p>
    <w:p w14:paraId="5F83E726" w14:textId="0FE487B2" w:rsidR="00675FD9" w:rsidRPr="00D1237B" w:rsidRDefault="00675FD9" w:rsidP="00675FD9">
      <w:pPr>
        <w:pStyle w:val="Bullet1"/>
      </w:pPr>
      <w:r>
        <w:rPr>
          <w:bCs/>
        </w:rPr>
        <w:t>Culturally responsive teaching</w:t>
      </w:r>
    </w:p>
    <w:p w14:paraId="6247755E" w14:textId="3B68995F" w:rsidR="00675FD9" w:rsidRPr="00D1237B" w:rsidRDefault="00675FD9" w:rsidP="00675FD9">
      <w:pPr>
        <w:pStyle w:val="Bullet1"/>
      </w:pPr>
      <w:r>
        <w:rPr>
          <w:bCs/>
        </w:rPr>
        <w:t>Developing expectations and procedures</w:t>
      </w:r>
    </w:p>
    <w:p w14:paraId="6A6E8BCF" w14:textId="36D0AB34" w:rsidR="00675FD9" w:rsidRDefault="00675FD9" w:rsidP="00675FD9">
      <w:pPr>
        <w:pStyle w:val="Bullet1"/>
      </w:pPr>
      <w:r>
        <w:t>Specific feedback</w:t>
      </w:r>
    </w:p>
    <w:p w14:paraId="2DF67D49" w14:textId="2BC5B4C2" w:rsidR="00675FD9" w:rsidRDefault="00675FD9" w:rsidP="00675FD9">
      <w:pPr>
        <w:pStyle w:val="Bullet1"/>
      </w:pPr>
      <w:r>
        <w:t>Opportunities to respond (OTRs)</w:t>
      </w:r>
    </w:p>
    <w:p w14:paraId="64312160" w14:textId="09069368" w:rsidR="00675FD9" w:rsidRPr="00593930" w:rsidRDefault="00675FD9" w:rsidP="00675FD9">
      <w:pPr>
        <w:pStyle w:val="Bullet1"/>
      </w:pPr>
      <w:r>
        <w:t xml:space="preserve">Social-emotional learning </w:t>
      </w:r>
    </w:p>
    <w:p w14:paraId="135055A2" w14:textId="3CDB6886" w:rsidR="00675FD9" w:rsidRDefault="00675FD9" w:rsidP="00675FD9">
      <w:pPr>
        <w:pStyle w:val="Heading3"/>
      </w:pPr>
      <w:bookmarkStart w:id="0" w:name="_GoBack"/>
      <w:bookmarkEnd w:id="0"/>
      <w:r>
        <w:t>Follow-</w:t>
      </w:r>
      <w:r w:rsidR="00943451">
        <w:t>Up</w:t>
      </w:r>
    </w:p>
    <w:p w14:paraId="626A5C3B" w14:textId="4845A656" w:rsidR="00675FD9" w:rsidRDefault="00675FD9" w:rsidP="00675FD9">
      <w:pPr>
        <w:pStyle w:val="Heading4"/>
      </w:pPr>
      <w:r w:rsidRPr="003E7004">
        <w:t>Suggestions for Follow-Up</w:t>
      </w:r>
      <w:r>
        <w:t xml:space="preserve"> </w:t>
      </w:r>
      <w:proofErr w:type="gramStart"/>
      <w:r>
        <w:t>With</w:t>
      </w:r>
      <w:proofErr w:type="gramEnd"/>
      <w:r>
        <w:t xml:space="preserve"> Your IPT</w:t>
      </w:r>
      <w:r w:rsidR="00943451">
        <w:t>s</w:t>
      </w:r>
      <w:r>
        <w:t xml:space="preserve"> </w:t>
      </w:r>
    </w:p>
    <w:p w14:paraId="5D16E0A1" w14:textId="21181C94" w:rsidR="00675FD9" w:rsidRPr="002306B4" w:rsidRDefault="00943451" w:rsidP="00675FD9">
      <w:pPr>
        <w:pStyle w:val="NumberedList"/>
      </w:pPr>
      <w:r>
        <w:t>Visit an</w:t>
      </w:r>
      <w:r w:rsidR="00675FD9" w:rsidRPr="002306B4">
        <w:t xml:space="preserve"> IPT’s classroom and touch base about establishing a positive learning environment. </w:t>
      </w:r>
    </w:p>
    <w:p w14:paraId="11A91B48" w14:textId="34BDE1BD" w:rsidR="00675FD9" w:rsidRPr="002306B4" w:rsidRDefault="00675FD9" w:rsidP="00675FD9">
      <w:pPr>
        <w:pStyle w:val="NumberedList"/>
      </w:pPr>
      <w:r w:rsidRPr="002306B4">
        <w:t xml:space="preserve">Highlight with a positive comment any OTRs that you see being implemented in the classroom. </w:t>
      </w:r>
      <w:r>
        <w:t>For example</w:t>
      </w:r>
      <w:r w:rsidRPr="002306B4">
        <w:t>, “I noticed in your lesson today that you gave students numerous opportunities to respond. Great job of giving specific performance feedback to individual students.”</w:t>
      </w:r>
    </w:p>
    <w:p w14:paraId="1F8858B3" w14:textId="7389E4ED" w:rsidR="00675FD9" w:rsidRDefault="00675FD9" w:rsidP="00675FD9">
      <w:pPr>
        <w:pStyle w:val="NumberedList"/>
      </w:pPr>
      <w:r w:rsidRPr="003F7640">
        <w:t xml:space="preserve">Organize a time for your </w:t>
      </w:r>
      <w:r>
        <w:t>IPT</w:t>
      </w:r>
      <w:r w:rsidR="00943451">
        <w:t>s</w:t>
      </w:r>
      <w:r>
        <w:t xml:space="preserve"> </w:t>
      </w:r>
      <w:r w:rsidRPr="003F7640">
        <w:t>to watch a</w:t>
      </w:r>
      <w:r>
        <w:t xml:space="preserve"> veteran teacher implementing routines and procedures and giving specific performance feedback to students. </w:t>
      </w:r>
    </w:p>
    <w:p w14:paraId="4F8A1B93" w14:textId="4E39271E" w:rsidR="001152E0" w:rsidRPr="00C27DC9" w:rsidRDefault="00675FD9" w:rsidP="00675FD9">
      <w:pPr>
        <w:pStyle w:val="NumberedList"/>
      </w:pPr>
      <w:r w:rsidRPr="00CA64B1">
        <w:t xml:space="preserve">Conduct a brief </w:t>
      </w:r>
      <w:r w:rsidR="000B4B6E">
        <w:t xml:space="preserve">(drop-in) </w:t>
      </w:r>
      <w:r w:rsidRPr="00CA64B1">
        <w:t xml:space="preserve">observation and give not only praise but </w:t>
      </w:r>
      <w:r>
        <w:t xml:space="preserve">also </w:t>
      </w:r>
      <w:r w:rsidRPr="00CA64B1">
        <w:t xml:space="preserve">identify one area for improvement. </w:t>
      </w:r>
    </w:p>
    <w:sectPr w:rsidR="001152E0" w:rsidRPr="00C27DC9" w:rsidSect="007F51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CEE8" w14:textId="77777777" w:rsidR="00B03751" w:rsidRDefault="00B03751" w:rsidP="00005082">
      <w:pPr>
        <w:spacing w:line="240" w:lineRule="auto"/>
      </w:pPr>
      <w:r>
        <w:separator/>
      </w:r>
    </w:p>
    <w:p w14:paraId="78FB89D9" w14:textId="77777777" w:rsidR="00B03751" w:rsidRDefault="00B03751"/>
  </w:endnote>
  <w:endnote w:type="continuationSeparator" w:id="0">
    <w:p w14:paraId="21E29082" w14:textId="77777777" w:rsidR="00B03751" w:rsidRDefault="00B03751" w:rsidP="00005082">
      <w:pPr>
        <w:spacing w:line="240" w:lineRule="auto"/>
      </w:pPr>
      <w:r>
        <w:continuationSeparator/>
      </w:r>
    </w:p>
    <w:p w14:paraId="0BCE9303" w14:textId="77777777" w:rsidR="00B03751" w:rsidRDefault="00B03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3B1F" w14:textId="77777777" w:rsidR="00B03751" w:rsidRDefault="00B03751" w:rsidP="007D4B67">
      <w:pPr>
        <w:pStyle w:val="NoSpacing"/>
      </w:pPr>
      <w:r>
        <w:separator/>
      </w:r>
    </w:p>
  </w:footnote>
  <w:footnote w:type="continuationSeparator" w:id="0">
    <w:p w14:paraId="73543BA8" w14:textId="77777777" w:rsidR="00B03751" w:rsidRDefault="00B03751" w:rsidP="007D4B67">
      <w:pPr>
        <w:pStyle w:val="NoSpacing"/>
      </w:pPr>
      <w:r>
        <w:continuationSeparator/>
      </w:r>
    </w:p>
  </w:footnote>
  <w:footnote w:type="continuationNotice" w:id="1">
    <w:p w14:paraId="615F7D7B" w14:textId="77777777" w:rsidR="00B03751" w:rsidRDefault="00B03751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62148C9"/>
    <w:multiLevelType w:val="multilevel"/>
    <w:tmpl w:val="894E1C92"/>
    <w:numStyleLink w:val="ListBullets-Table11"/>
  </w:abstractNum>
  <w:abstractNum w:abstractNumId="15" w15:restartNumberingAfterBreak="0">
    <w:nsid w:val="07C260A6"/>
    <w:multiLevelType w:val="multilevel"/>
    <w:tmpl w:val="46300134"/>
    <w:numStyleLink w:val="ListOrdered-Table11"/>
  </w:abstractNum>
  <w:abstractNum w:abstractNumId="16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17" w15:restartNumberingAfterBreak="0">
    <w:nsid w:val="11A4721B"/>
    <w:multiLevelType w:val="multilevel"/>
    <w:tmpl w:val="2940034C"/>
    <w:numStyleLink w:val="ListOrdered-Body"/>
  </w:abstractNum>
  <w:abstractNum w:abstractNumId="18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19" w15:restartNumberingAfterBreak="0">
    <w:nsid w:val="1B5F551D"/>
    <w:multiLevelType w:val="multilevel"/>
    <w:tmpl w:val="80D4DD62"/>
    <w:numStyleLink w:val="ListOrdered-Table10"/>
  </w:abstractNum>
  <w:abstractNum w:abstractNumId="20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1" w15:restartNumberingAfterBreak="0">
    <w:nsid w:val="1DE21612"/>
    <w:multiLevelType w:val="multilevel"/>
    <w:tmpl w:val="B94E7818"/>
    <w:numStyleLink w:val="ListBullets-Table10"/>
  </w:abstractNum>
  <w:abstractNum w:abstractNumId="22" w15:restartNumberingAfterBreak="0">
    <w:nsid w:val="235D666F"/>
    <w:multiLevelType w:val="multilevel"/>
    <w:tmpl w:val="46300134"/>
    <w:numStyleLink w:val="ListOrdered-Table11"/>
  </w:abstractNum>
  <w:abstractNum w:abstractNumId="23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4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36543"/>
    <w:multiLevelType w:val="multilevel"/>
    <w:tmpl w:val="2940034C"/>
    <w:numStyleLink w:val="ListOrdered-Body"/>
  </w:abstractNum>
  <w:abstractNum w:abstractNumId="27" w15:restartNumberingAfterBreak="0">
    <w:nsid w:val="351F1F0D"/>
    <w:multiLevelType w:val="hybridMultilevel"/>
    <w:tmpl w:val="FEA0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006D3"/>
    <w:multiLevelType w:val="multilevel"/>
    <w:tmpl w:val="C47673D2"/>
    <w:numStyleLink w:val="ListBullets-Body"/>
  </w:abstractNum>
  <w:abstractNum w:abstractNumId="30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1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3" w15:restartNumberingAfterBreak="0">
    <w:nsid w:val="5CBD0429"/>
    <w:multiLevelType w:val="multilevel"/>
    <w:tmpl w:val="C47673D2"/>
    <w:numStyleLink w:val="ListBullets-Body"/>
  </w:abstractNum>
  <w:abstractNum w:abstractNumId="34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5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6" w15:restartNumberingAfterBreak="0">
    <w:nsid w:val="6DA3654F"/>
    <w:multiLevelType w:val="multilevel"/>
    <w:tmpl w:val="B94E7818"/>
    <w:numStyleLink w:val="ListBullets-Table10"/>
  </w:abstractNum>
  <w:abstractNum w:abstractNumId="37" w15:restartNumberingAfterBreak="0">
    <w:nsid w:val="6E1B4C6D"/>
    <w:multiLevelType w:val="hybridMultilevel"/>
    <w:tmpl w:val="89A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0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33"/>
  </w:num>
  <w:num w:numId="9">
    <w:abstractNumId w:val="14"/>
  </w:num>
  <w:num w:numId="10">
    <w:abstractNumId w:val="15"/>
  </w:num>
  <w:num w:numId="11">
    <w:abstractNumId w:val="35"/>
  </w:num>
  <w:num w:numId="12">
    <w:abstractNumId w:val="36"/>
  </w:num>
  <w:num w:numId="13">
    <w:abstractNumId w:val="23"/>
  </w:num>
  <w:num w:numId="14">
    <w:abstractNumId w:val="19"/>
  </w:num>
  <w:num w:numId="15">
    <w:abstractNumId w:val="12"/>
  </w:num>
  <w:num w:numId="16">
    <w:abstractNumId w:val="11"/>
  </w:num>
  <w:num w:numId="17">
    <w:abstractNumId w:val="17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10"/>
  </w:num>
  <w:num w:numId="33">
    <w:abstractNumId w:val="34"/>
  </w:num>
  <w:num w:numId="34">
    <w:abstractNumId w:val="18"/>
  </w:num>
  <w:num w:numId="35">
    <w:abstractNumId w:val="32"/>
  </w:num>
  <w:num w:numId="36">
    <w:abstractNumId w:val="24"/>
  </w:num>
  <w:num w:numId="37">
    <w:abstractNumId w:val="28"/>
  </w:num>
  <w:num w:numId="38">
    <w:abstractNumId w:val="31"/>
  </w:num>
  <w:num w:numId="39">
    <w:abstractNumId w:val="27"/>
  </w:num>
  <w:num w:numId="40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861B1"/>
    <w:rsid w:val="00087C83"/>
    <w:rsid w:val="00094F13"/>
    <w:rsid w:val="000979A9"/>
    <w:rsid w:val="000A3AFD"/>
    <w:rsid w:val="000A55BC"/>
    <w:rsid w:val="000B0039"/>
    <w:rsid w:val="000B4B6E"/>
    <w:rsid w:val="000C23D1"/>
    <w:rsid w:val="000E4C78"/>
    <w:rsid w:val="000F7223"/>
    <w:rsid w:val="00105FBF"/>
    <w:rsid w:val="001152E0"/>
    <w:rsid w:val="001266E6"/>
    <w:rsid w:val="00134961"/>
    <w:rsid w:val="0013695A"/>
    <w:rsid w:val="00153AAE"/>
    <w:rsid w:val="00157B84"/>
    <w:rsid w:val="001726A6"/>
    <w:rsid w:val="001864CB"/>
    <w:rsid w:val="001876F3"/>
    <w:rsid w:val="001A0E10"/>
    <w:rsid w:val="001B78B0"/>
    <w:rsid w:val="001D1D91"/>
    <w:rsid w:val="001D7CB7"/>
    <w:rsid w:val="001E044C"/>
    <w:rsid w:val="001E225C"/>
    <w:rsid w:val="001E3916"/>
    <w:rsid w:val="002270F9"/>
    <w:rsid w:val="00236A3E"/>
    <w:rsid w:val="00245CFF"/>
    <w:rsid w:val="00255602"/>
    <w:rsid w:val="00273AEB"/>
    <w:rsid w:val="002B180E"/>
    <w:rsid w:val="002B6DBC"/>
    <w:rsid w:val="002C003F"/>
    <w:rsid w:val="002D2C52"/>
    <w:rsid w:val="002E1079"/>
    <w:rsid w:val="00315BDA"/>
    <w:rsid w:val="003259E4"/>
    <w:rsid w:val="00332970"/>
    <w:rsid w:val="003416FB"/>
    <w:rsid w:val="003438E6"/>
    <w:rsid w:val="00343A7C"/>
    <w:rsid w:val="0036694A"/>
    <w:rsid w:val="00383592"/>
    <w:rsid w:val="00384256"/>
    <w:rsid w:val="003B2FFA"/>
    <w:rsid w:val="003C71C4"/>
    <w:rsid w:val="00421D99"/>
    <w:rsid w:val="004511E6"/>
    <w:rsid w:val="00454A8F"/>
    <w:rsid w:val="004667EF"/>
    <w:rsid w:val="004723C3"/>
    <w:rsid w:val="00492D1C"/>
    <w:rsid w:val="0049464B"/>
    <w:rsid w:val="004A4E9C"/>
    <w:rsid w:val="004D074D"/>
    <w:rsid w:val="004E3EB0"/>
    <w:rsid w:val="0050676A"/>
    <w:rsid w:val="0052137E"/>
    <w:rsid w:val="0055139F"/>
    <w:rsid w:val="0055448D"/>
    <w:rsid w:val="00556C55"/>
    <w:rsid w:val="00580F3D"/>
    <w:rsid w:val="005B04E3"/>
    <w:rsid w:val="005B58DA"/>
    <w:rsid w:val="005D7516"/>
    <w:rsid w:val="005E6AD6"/>
    <w:rsid w:val="0060167B"/>
    <w:rsid w:val="00607046"/>
    <w:rsid w:val="0064416D"/>
    <w:rsid w:val="0064595C"/>
    <w:rsid w:val="006675AA"/>
    <w:rsid w:val="0067069F"/>
    <w:rsid w:val="00675FD9"/>
    <w:rsid w:val="006831B6"/>
    <w:rsid w:val="0068560E"/>
    <w:rsid w:val="006D3602"/>
    <w:rsid w:val="006F21B0"/>
    <w:rsid w:val="0074086B"/>
    <w:rsid w:val="007415EF"/>
    <w:rsid w:val="00773361"/>
    <w:rsid w:val="007805F2"/>
    <w:rsid w:val="00790786"/>
    <w:rsid w:val="00791DF9"/>
    <w:rsid w:val="007A6D2A"/>
    <w:rsid w:val="007C51A2"/>
    <w:rsid w:val="007D20C5"/>
    <w:rsid w:val="007D4B67"/>
    <w:rsid w:val="007E1891"/>
    <w:rsid w:val="007E7233"/>
    <w:rsid w:val="007F511B"/>
    <w:rsid w:val="00814666"/>
    <w:rsid w:val="00816159"/>
    <w:rsid w:val="00830584"/>
    <w:rsid w:val="00831DE5"/>
    <w:rsid w:val="0085594A"/>
    <w:rsid w:val="00871B87"/>
    <w:rsid w:val="00883A14"/>
    <w:rsid w:val="008A1BC1"/>
    <w:rsid w:val="008A5EF4"/>
    <w:rsid w:val="008A7225"/>
    <w:rsid w:val="008A7419"/>
    <w:rsid w:val="008C02DB"/>
    <w:rsid w:val="008E3089"/>
    <w:rsid w:val="00913C89"/>
    <w:rsid w:val="0091760C"/>
    <w:rsid w:val="00924570"/>
    <w:rsid w:val="009301B0"/>
    <w:rsid w:val="009351C4"/>
    <w:rsid w:val="00943451"/>
    <w:rsid w:val="009443C4"/>
    <w:rsid w:val="00945EA1"/>
    <w:rsid w:val="00990116"/>
    <w:rsid w:val="009C70A1"/>
    <w:rsid w:val="009E66F3"/>
    <w:rsid w:val="009F4863"/>
    <w:rsid w:val="00A00DA1"/>
    <w:rsid w:val="00A16968"/>
    <w:rsid w:val="00A243A6"/>
    <w:rsid w:val="00A269C1"/>
    <w:rsid w:val="00A275E8"/>
    <w:rsid w:val="00A3026D"/>
    <w:rsid w:val="00A77A85"/>
    <w:rsid w:val="00A77DA4"/>
    <w:rsid w:val="00A91D16"/>
    <w:rsid w:val="00AA60BB"/>
    <w:rsid w:val="00AB51AD"/>
    <w:rsid w:val="00AC0C2B"/>
    <w:rsid w:val="00AD0A44"/>
    <w:rsid w:val="00AF62E9"/>
    <w:rsid w:val="00B03751"/>
    <w:rsid w:val="00B13691"/>
    <w:rsid w:val="00B41455"/>
    <w:rsid w:val="00B774DF"/>
    <w:rsid w:val="00B91713"/>
    <w:rsid w:val="00B9418A"/>
    <w:rsid w:val="00BA1128"/>
    <w:rsid w:val="00BB61B3"/>
    <w:rsid w:val="00BD5713"/>
    <w:rsid w:val="00BE0CC3"/>
    <w:rsid w:val="00BE18C9"/>
    <w:rsid w:val="00BF6C8D"/>
    <w:rsid w:val="00C21CF5"/>
    <w:rsid w:val="00C27DC9"/>
    <w:rsid w:val="00C34435"/>
    <w:rsid w:val="00C35732"/>
    <w:rsid w:val="00C648DE"/>
    <w:rsid w:val="00C837CE"/>
    <w:rsid w:val="00C919A6"/>
    <w:rsid w:val="00CA07B4"/>
    <w:rsid w:val="00CC7EFD"/>
    <w:rsid w:val="00CD013E"/>
    <w:rsid w:val="00CD5C27"/>
    <w:rsid w:val="00CE6654"/>
    <w:rsid w:val="00CF5B64"/>
    <w:rsid w:val="00CF78AB"/>
    <w:rsid w:val="00D00AD0"/>
    <w:rsid w:val="00D23A21"/>
    <w:rsid w:val="00D25887"/>
    <w:rsid w:val="00D3193F"/>
    <w:rsid w:val="00D41AEF"/>
    <w:rsid w:val="00D41F12"/>
    <w:rsid w:val="00D50CEB"/>
    <w:rsid w:val="00D567D1"/>
    <w:rsid w:val="00D61974"/>
    <w:rsid w:val="00D86AD5"/>
    <w:rsid w:val="00D87EB8"/>
    <w:rsid w:val="00DB5DF3"/>
    <w:rsid w:val="00DC4C65"/>
    <w:rsid w:val="00DE06EC"/>
    <w:rsid w:val="00DF0E96"/>
    <w:rsid w:val="00E14978"/>
    <w:rsid w:val="00E14F60"/>
    <w:rsid w:val="00E22D94"/>
    <w:rsid w:val="00E31B76"/>
    <w:rsid w:val="00E52FF9"/>
    <w:rsid w:val="00E56438"/>
    <w:rsid w:val="00E571C8"/>
    <w:rsid w:val="00E92DC3"/>
    <w:rsid w:val="00EA3A53"/>
    <w:rsid w:val="00EB4AB1"/>
    <w:rsid w:val="00EC1995"/>
    <w:rsid w:val="00EC74A9"/>
    <w:rsid w:val="00ED2A9F"/>
    <w:rsid w:val="00EE10FD"/>
    <w:rsid w:val="00EE7FD2"/>
    <w:rsid w:val="00F06D4D"/>
    <w:rsid w:val="00F10791"/>
    <w:rsid w:val="00F527DF"/>
    <w:rsid w:val="00F63767"/>
    <w:rsid w:val="00F660F4"/>
    <w:rsid w:val="00F662B3"/>
    <w:rsid w:val="00F8231F"/>
    <w:rsid w:val="00F84C6D"/>
    <w:rsid w:val="00F938E2"/>
    <w:rsid w:val="00F959A7"/>
    <w:rsid w:val="00FB0EF7"/>
    <w:rsid w:val="00FB51C5"/>
    <w:rsid w:val="00FC4216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FD9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sz="12" w:space="4" w:color="773C75" w:themeColor="accent2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64595C"/>
    <w:pPr>
      <w:spacing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1B78B0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64595C"/>
    <w:rPr>
      <w:rFonts w:asciiTheme="majorHAnsi" w:eastAsia="Calibri" w:hAnsiTheme="majorHAnsi" w:cs="Calibr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926A-268F-244A-9303-95FDC859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2019-11-18T16:23:00Z</dcterms:created>
  <dcterms:modified xsi:type="dcterms:W3CDTF">2019-11-18T16:23:00Z</dcterms:modified>
</cp:coreProperties>
</file>