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EF4F4" w14:textId="30BFF5B0" w:rsidR="00DC62CB" w:rsidRDefault="00DC62CB" w:rsidP="005B443D">
      <w:pPr>
        <w:jc w:val="center"/>
        <w:rPr>
          <w:rFonts w:asciiTheme="minorHAnsi" w:hAnsiTheme="minorHAnsi" w:cstheme="minorHAnsi"/>
          <w:b/>
        </w:rPr>
      </w:pPr>
      <w:r w:rsidRPr="00B95AEE">
        <w:rPr>
          <w:rFonts w:asciiTheme="minorHAnsi" w:hAnsiTheme="minorHAnsi" w:cstheme="minorHAnsi"/>
          <w:b/>
        </w:rPr>
        <w:t xml:space="preserve">Culturally </w:t>
      </w:r>
      <w:r>
        <w:rPr>
          <w:rFonts w:asciiTheme="minorHAnsi" w:hAnsiTheme="minorHAnsi" w:cstheme="minorHAnsi"/>
          <w:b/>
        </w:rPr>
        <w:t xml:space="preserve">Responsive </w:t>
      </w:r>
      <w:r w:rsidR="005B443D">
        <w:rPr>
          <w:rFonts w:asciiTheme="minorHAnsi" w:hAnsiTheme="minorHAnsi" w:cstheme="minorHAnsi"/>
          <w:b/>
        </w:rPr>
        <w:t>Classroom</w:t>
      </w:r>
    </w:p>
    <w:p w14:paraId="4F413B27" w14:textId="229E7262" w:rsidR="005B443D" w:rsidRDefault="005B443D" w:rsidP="005B443D">
      <w:pPr>
        <w:jc w:val="center"/>
        <w:rPr>
          <w:rFonts w:asciiTheme="minorHAnsi" w:hAnsiTheme="minorHAnsi" w:cstheme="minorHAnsi"/>
          <w:b/>
        </w:rPr>
      </w:pPr>
      <w:r>
        <w:rPr>
          <w:rFonts w:asciiTheme="minorHAnsi" w:hAnsiTheme="minorHAnsi" w:cstheme="minorHAnsi"/>
          <w:b/>
        </w:rPr>
        <w:t>Management</w:t>
      </w:r>
    </w:p>
    <w:p w14:paraId="15CBAC28" w14:textId="77777777" w:rsidR="00DC62CB" w:rsidRDefault="00DC62CB" w:rsidP="00DC62CB">
      <w:pPr>
        <w:jc w:val="center"/>
        <w:rPr>
          <w:rFonts w:asciiTheme="minorHAnsi" w:hAnsiTheme="minorHAnsi" w:cstheme="minorHAnsi"/>
          <w:b/>
        </w:rPr>
      </w:pPr>
    </w:p>
    <w:p w14:paraId="419825C4" w14:textId="77777777" w:rsidR="00DC62CB" w:rsidRDefault="00DC62CB" w:rsidP="00DC62CB">
      <w:pPr>
        <w:jc w:val="center"/>
        <w:rPr>
          <w:rFonts w:asciiTheme="minorHAnsi" w:hAnsiTheme="minorHAnsi" w:cstheme="minorHAnsi"/>
        </w:rPr>
      </w:pPr>
      <w:r>
        <w:rPr>
          <w:rFonts w:asciiTheme="minorHAnsi" w:hAnsiTheme="minorHAnsi" w:cstheme="minorHAnsi"/>
        </w:rPr>
        <w:t>Overview and Speaker Notes</w:t>
      </w:r>
    </w:p>
    <w:p w14:paraId="04EDA2A1" w14:textId="77777777" w:rsidR="00DC62CB" w:rsidRDefault="00DC62CB" w:rsidP="00DC62CB">
      <w:pPr>
        <w:jc w:val="center"/>
        <w:rPr>
          <w:rFonts w:asciiTheme="minorHAnsi" w:hAnsiTheme="minorHAnsi" w:cstheme="minorHAnsi"/>
        </w:rPr>
      </w:pPr>
    </w:p>
    <w:p w14:paraId="2B84A679" w14:textId="77777777" w:rsidR="00DC62CB" w:rsidRDefault="00DC62CB" w:rsidP="00DC62CB">
      <w:pPr>
        <w:jc w:val="center"/>
        <w:rPr>
          <w:rFonts w:asciiTheme="minorHAnsi" w:hAnsiTheme="minorHAnsi" w:cstheme="minorHAnsi"/>
        </w:rPr>
      </w:pPr>
    </w:p>
    <w:p w14:paraId="1AF33B56" w14:textId="77777777" w:rsidR="00DC62CB" w:rsidRDefault="00DC62CB" w:rsidP="00DC62CB">
      <w:pPr>
        <w:rPr>
          <w:rFonts w:asciiTheme="minorHAnsi" w:hAnsiTheme="minorHAnsi" w:cstheme="minorHAnsi"/>
        </w:rPr>
      </w:pPr>
      <w:r w:rsidRPr="00B95AEE">
        <w:rPr>
          <w:rFonts w:asciiTheme="minorHAnsi" w:hAnsiTheme="minorHAnsi" w:cstheme="minorHAnsi"/>
          <w:b/>
        </w:rPr>
        <w:t>Intended Audience:</w:t>
      </w:r>
      <w:r>
        <w:rPr>
          <w:rFonts w:asciiTheme="minorHAnsi" w:hAnsiTheme="minorHAnsi" w:cstheme="minorHAnsi"/>
        </w:rPr>
        <w:t xml:space="preserve"> Teachers in grades K-12 representing all content areas, including special education.</w:t>
      </w:r>
    </w:p>
    <w:p w14:paraId="003821BF" w14:textId="77777777" w:rsidR="00DC62CB" w:rsidRDefault="00DC62CB" w:rsidP="00DC62CB">
      <w:pPr>
        <w:rPr>
          <w:rFonts w:asciiTheme="minorHAnsi" w:hAnsiTheme="minorHAnsi" w:cstheme="minorHAnsi"/>
        </w:rPr>
      </w:pPr>
    </w:p>
    <w:p w14:paraId="04734527" w14:textId="77777777" w:rsidR="00DC62CB" w:rsidRPr="005B4E43" w:rsidRDefault="00DC62CB" w:rsidP="00DC62CB">
      <w:pPr>
        <w:rPr>
          <w:rFonts w:asciiTheme="minorHAnsi" w:hAnsiTheme="minorHAnsi" w:cstheme="minorHAnsi"/>
          <w:b/>
        </w:rPr>
      </w:pPr>
      <w:r w:rsidRPr="00B95AEE">
        <w:rPr>
          <w:rFonts w:asciiTheme="minorHAnsi" w:hAnsiTheme="minorHAnsi" w:cstheme="minorHAnsi"/>
          <w:b/>
        </w:rPr>
        <w:t>Overview for Facilitators</w:t>
      </w:r>
      <w:r>
        <w:rPr>
          <w:rFonts w:asciiTheme="minorHAnsi" w:hAnsiTheme="minorHAnsi" w:cstheme="minorHAnsi"/>
          <w:b/>
        </w:rPr>
        <w:t xml:space="preserve">: </w:t>
      </w:r>
    </w:p>
    <w:p w14:paraId="55309573" w14:textId="7B2211C5" w:rsidR="00DC62CB" w:rsidRDefault="00DC62CB" w:rsidP="00DC62CB">
      <w:pPr>
        <w:rPr>
          <w:rFonts w:asciiTheme="minorHAnsi" w:hAnsiTheme="minorHAnsi" w:cstheme="minorHAnsi"/>
        </w:rPr>
      </w:pPr>
      <w:r>
        <w:rPr>
          <w:rFonts w:asciiTheme="minorHAnsi" w:hAnsiTheme="minorHAnsi" w:cstheme="minorHAnsi"/>
        </w:rPr>
        <w:t xml:space="preserve">The CEEDAR Center is pleased to provide the anchor presentation: </w:t>
      </w:r>
      <w:r w:rsidR="005B443D">
        <w:rPr>
          <w:rFonts w:asciiTheme="minorHAnsi" w:hAnsiTheme="minorHAnsi" w:cstheme="minorHAnsi"/>
          <w:i/>
        </w:rPr>
        <w:t>Culturally Responsive Behavior Management</w:t>
      </w:r>
      <w:r w:rsidRPr="00DC62CB">
        <w:rPr>
          <w:rFonts w:asciiTheme="minorHAnsi" w:hAnsiTheme="minorHAnsi" w:cstheme="minorHAnsi"/>
          <w:i/>
        </w:rPr>
        <w:t>.</w:t>
      </w:r>
      <w:r>
        <w:rPr>
          <w:rFonts w:asciiTheme="minorHAnsi" w:hAnsiTheme="minorHAnsi" w:cstheme="minorHAnsi"/>
        </w:rPr>
        <w:t xml:space="preserve"> The materials are designed to be included in a pre-service teacher preparation course or in-service teacher professional development program. This resource will increase in-service professionals’ ability to improve students’ readiness for college and careers.</w:t>
      </w:r>
    </w:p>
    <w:p w14:paraId="43E25267" w14:textId="77777777" w:rsidR="00DC62CB" w:rsidRDefault="00DC62CB" w:rsidP="00DC62CB">
      <w:pPr>
        <w:rPr>
          <w:rFonts w:asciiTheme="minorHAnsi" w:hAnsiTheme="minorHAnsi" w:cstheme="minorHAnsi"/>
        </w:rPr>
      </w:pPr>
    </w:p>
    <w:p w14:paraId="5C800325" w14:textId="77777777" w:rsidR="00DC62CB" w:rsidRDefault="00DC62CB" w:rsidP="00DC62CB">
      <w:pPr>
        <w:rPr>
          <w:rFonts w:asciiTheme="minorHAnsi" w:hAnsiTheme="minorHAnsi" w:cstheme="minorHAnsi"/>
          <w:b/>
        </w:rPr>
      </w:pPr>
      <w:r w:rsidRPr="00B95AEE">
        <w:rPr>
          <w:rFonts w:asciiTheme="minorHAnsi" w:hAnsiTheme="minorHAnsi" w:cstheme="minorHAnsi"/>
          <w:b/>
        </w:rPr>
        <w:t>Speaker Notes</w:t>
      </w:r>
    </w:p>
    <w:p w14:paraId="36059874" w14:textId="77777777" w:rsidR="00DC62CB" w:rsidRDefault="00DC62CB" w:rsidP="00DC62CB">
      <w:pPr>
        <w:rPr>
          <w:rFonts w:asciiTheme="minorHAnsi" w:hAnsiTheme="minorHAnsi" w:cstheme="minorHAnsi"/>
        </w:rPr>
      </w:pPr>
      <w:r>
        <w:rPr>
          <w:rFonts w:asciiTheme="minorHAnsi" w:hAnsiTheme="minorHAnsi" w:cstheme="minorHAnsi"/>
        </w:rPr>
        <w:t>The speaker notes are what the facilitator can say, verbatim, to explain each slide and the activities. Speaker notes are provided for most of the PowerPoint slides included. The notes provide additional details about the information presented in a particular slide, including the context for the information being presented as well as further elaboration of key points being discussed. The notes are provided as a guide, and speakers should feel free to modify these as needed.</w:t>
      </w:r>
    </w:p>
    <w:p w14:paraId="0FB67734" w14:textId="77777777" w:rsidR="00DC62CB" w:rsidRDefault="00DC62CB" w:rsidP="00DC62CB">
      <w:pPr>
        <w:pStyle w:val="ListParagraph"/>
        <w:numPr>
          <w:ilvl w:val="0"/>
          <w:numId w:val="1"/>
        </w:numPr>
        <w:rPr>
          <w:rFonts w:asciiTheme="minorHAnsi" w:hAnsiTheme="minorHAnsi" w:cstheme="minorHAnsi"/>
        </w:rPr>
      </w:pPr>
      <w:r>
        <w:rPr>
          <w:rFonts w:asciiTheme="minorHAnsi" w:hAnsiTheme="minorHAnsi" w:cstheme="minorHAnsi"/>
        </w:rPr>
        <w:t>Text formatted in standard font is a sample script for the presenter. While these may be read verbatim, speaker notes are intended as a guide for the presenter and may be modified as needed.</w:t>
      </w:r>
    </w:p>
    <w:p w14:paraId="6607D04B" w14:textId="77777777" w:rsidR="00DC62CB" w:rsidRDefault="00DC62CB" w:rsidP="00DC62CB">
      <w:pPr>
        <w:pStyle w:val="ListParagraph"/>
        <w:numPr>
          <w:ilvl w:val="0"/>
          <w:numId w:val="1"/>
        </w:numPr>
        <w:rPr>
          <w:rFonts w:asciiTheme="minorHAnsi" w:hAnsiTheme="minorHAnsi" w:cstheme="minorHAnsi"/>
        </w:rPr>
      </w:pPr>
      <w:r>
        <w:rPr>
          <w:rFonts w:asciiTheme="minorHAnsi" w:hAnsiTheme="minorHAnsi" w:cstheme="minorHAnsi"/>
        </w:rPr>
        <w:t xml:space="preserve">Text formatted in </w:t>
      </w:r>
      <w:r>
        <w:rPr>
          <w:rFonts w:asciiTheme="minorHAnsi" w:hAnsiTheme="minorHAnsi" w:cstheme="minorHAnsi"/>
          <w:i/>
        </w:rPr>
        <w:t xml:space="preserve">italics </w:t>
      </w:r>
      <w:r>
        <w:rPr>
          <w:rFonts w:asciiTheme="minorHAnsi" w:hAnsiTheme="minorHAnsi" w:cstheme="minorHAnsi"/>
        </w:rPr>
        <w:t>is intended as directions or notes for the facilitator; italicized text is not meant to be read aloud.</w:t>
      </w:r>
    </w:p>
    <w:p w14:paraId="54CEB53F" w14:textId="77777777" w:rsidR="00DC62CB" w:rsidRDefault="00DC62CB" w:rsidP="00DC62CB">
      <w:pPr>
        <w:rPr>
          <w:rFonts w:asciiTheme="minorHAnsi" w:hAnsiTheme="minorHAnsi" w:cstheme="minorHAnsi"/>
        </w:rPr>
      </w:pPr>
    </w:p>
    <w:p w14:paraId="190C1039" w14:textId="77777777" w:rsidR="00DC62CB" w:rsidRDefault="00DC62CB" w:rsidP="00DC62CB">
      <w:pPr>
        <w:rPr>
          <w:rFonts w:asciiTheme="minorHAnsi" w:hAnsiTheme="minorHAnsi" w:cstheme="minorHAnsi"/>
          <w:b/>
        </w:rPr>
      </w:pPr>
      <w:r w:rsidRPr="00B95AEE">
        <w:rPr>
          <w:rFonts w:asciiTheme="minorHAnsi" w:hAnsiTheme="minorHAnsi" w:cstheme="minorHAnsi"/>
          <w:b/>
        </w:rPr>
        <w:t>Materials Required</w:t>
      </w:r>
    </w:p>
    <w:p w14:paraId="7ED7287B" w14:textId="77777777" w:rsidR="00DC62CB" w:rsidRDefault="00DC62CB" w:rsidP="00DC62CB">
      <w:pPr>
        <w:pStyle w:val="ListParagraph"/>
        <w:numPr>
          <w:ilvl w:val="0"/>
          <w:numId w:val="2"/>
        </w:numPr>
        <w:rPr>
          <w:rFonts w:asciiTheme="minorHAnsi" w:hAnsiTheme="minorHAnsi" w:cstheme="minorHAnsi"/>
        </w:rPr>
      </w:pPr>
      <w:r w:rsidRPr="00B95AEE">
        <w:rPr>
          <w:rFonts w:asciiTheme="minorHAnsi" w:hAnsiTheme="minorHAnsi" w:cstheme="minorHAnsi"/>
        </w:rPr>
        <w:t xml:space="preserve">Computers </w:t>
      </w:r>
      <w:r>
        <w:rPr>
          <w:rFonts w:asciiTheme="minorHAnsi" w:hAnsiTheme="minorHAnsi" w:cstheme="minorHAnsi"/>
        </w:rPr>
        <w:t>or tablets with internet access for participants (if possible)</w:t>
      </w:r>
    </w:p>
    <w:p w14:paraId="1F38E55B" w14:textId="77777777" w:rsidR="00DC62CB" w:rsidRDefault="00DC62CB" w:rsidP="00DC62CB">
      <w:pPr>
        <w:pStyle w:val="ListParagraph"/>
        <w:numPr>
          <w:ilvl w:val="0"/>
          <w:numId w:val="2"/>
        </w:numPr>
        <w:rPr>
          <w:rFonts w:asciiTheme="minorHAnsi" w:hAnsiTheme="minorHAnsi" w:cstheme="minorHAnsi"/>
        </w:rPr>
      </w:pPr>
      <w:r>
        <w:rPr>
          <w:rFonts w:asciiTheme="minorHAnsi" w:hAnsiTheme="minorHAnsi" w:cstheme="minorHAnsi"/>
        </w:rPr>
        <w:t>Handouts</w:t>
      </w:r>
    </w:p>
    <w:p w14:paraId="64C39279" w14:textId="77777777" w:rsidR="00DC62CB" w:rsidRDefault="00DC62CB" w:rsidP="00DC62CB">
      <w:pPr>
        <w:pStyle w:val="ListParagraph"/>
        <w:numPr>
          <w:ilvl w:val="0"/>
          <w:numId w:val="2"/>
        </w:numPr>
        <w:rPr>
          <w:rFonts w:asciiTheme="minorHAnsi" w:hAnsiTheme="minorHAnsi" w:cstheme="minorHAnsi"/>
        </w:rPr>
      </w:pPr>
      <w:r>
        <w:rPr>
          <w:rFonts w:asciiTheme="minorHAnsi" w:hAnsiTheme="minorHAnsi" w:cstheme="minorHAnsi"/>
        </w:rPr>
        <w:t>Projector with audio capable of playing video</w:t>
      </w:r>
    </w:p>
    <w:p w14:paraId="3DD7118F" w14:textId="77777777" w:rsidR="00DC62CB" w:rsidRDefault="00DC62CB" w:rsidP="00DC62CB">
      <w:pPr>
        <w:pStyle w:val="ListParagraph"/>
        <w:numPr>
          <w:ilvl w:val="0"/>
          <w:numId w:val="2"/>
        </w:numPr>
        <w:rPr>
          <w:rFonts w:asciiTheme="minorHAnsi" w:hAnsiTheme="minorHAnsi" w:cstheme="minorHAnsi"/>
        </w:rPr>
      </w:pPr>
      <w:r>
        <w:rPr>
          <w:rFonts w:asciiTheme="minorHAnsi" w:hAnsiTheme="minorHAnsi" w:cstheme="minorHAnsi"/>
        </w:rPr>
        <w:t>Large pieces of paper (for group use) and markers</w:t>
      </w:r>
    </w:p>
    <w:p w14:paraId="7EC98079" w14:textId="77777777" w:rsidR="00DC62CB" w:rsidRDefault="00DC62CB" w:rsidP="00DC62CB">
      <w:pPr>
        <w:pStyle w:val="ListParagraph"/>
        <w:numPr>
          <w:ilvl w:val="0"/>
          <w:numId w:val="2"/>
        </w:numPr>
        <w:rPr>
          <w:rFonts w:asciiTheme="minorHAnsi" w:hAnsiTheme="minorHAnsi" w:cstheme="minorHAnsi"/>
        </w:rPr>
      </w:pPr>
      <w:r>
        <w:rPr>
          <w:rFonts w:asciiTheme="minorHAnsi" w:hAnsiTheme="minorHAnsi" w:cstheme="minorHAnsi"/>
        </w:rPr>
        <w:t>Presentation slides with speaker notes</w:t>
      </w:r>
    </w:p>
    <w:p w14:paraId="1352A6E2" w14:textId="77777777" w:rsidR="00DC62CB" w:rsidRPr="004D1AAD" w:rsidRDefault="00DC62CB" w:rsidP="00DC62CB">
      <w:pPr>
        <w:rPr>
          <w:rFonts w:asciiTheme="minorHAnsi" w:hAnsiTheme="minorHAnsi" w:cstheme="minorHAnsi"/>
        </w:rPr>
      </w:pPr>
    </w:p>
    <w:p w14:paraId="64D8E891" w14:textId="77777777" w:rsidR="00DC62CB" w:rsidRDefault="00DC62CB" w:rsidP="00DC62CB">
      <w:pPr>
        <w:rPr>
          <w:rFonts w:asciiTheme="minorHAnsi" w:hAnsiTheme="minorHAnsi" w:cstheme="minorHAnsi"/>
        </w:rPr>
      </w:pPr>
      <w:r w:rsidRPr="004D1AAD">
        <w:rPr>
          <w:rFonts w:asciiTheme="minorHAnsi" w:hAnsiTheme="minorHAnsi" w:cstheme="minorHAnsi"/>
          <w:b/>
        </w:rPr>
        <w:t>Objectives</w:t>
      </w:r>
      <w:r>
        <w:rPr>
          <w:rFonts w:asciiTheme="minorHAnsi" w:hAnsiTheme="minorHAnsi" w:cstheme="minorHAnsi"/>
        </w:rPr>
        <w:t>: After participating in this professional learning opportunity, participants will be able to:</w:t>
      </w:r>
    </w:p>
    <w:p w14:paraId="5E42DB1A" w14:textId="060FD643" w:rsidR="00FF4148" w:rsidRDefault="00A70777" w:rsidP="00A70777">
      <w:pPr>
        <w:pStyle w:val="ListParagraph"/>
        <w:numPr>
          <w:ilvl w:val="0"/>
          <w:numId w:val="3"/>
        </w:numPr>
        <w:rPr>
          <w:rFonts w:asciiTheme="minorHAnsi" w:hAnsiTheme="minorHAnsi" w:cstheme="minorHAnsi"/>
        </w:rPr>
      </w:pPr>
      <w:r>
        <w:rPr>
          <w:rFonts w:asciiTheme="minorHAnsi" w:hAnsiTheme="minorHAnsi" w:cstheme="minorHAnsi"/>
        </w:rPr>
        <w:t>Understand what culturally responsive classroom management is and is not</w:t>
      </w:r>
    </w:p>
    <w:p w14:paraId="289B85DC" w14:textId="58321249" w:rsidR="00A70777" w:rsidRDefault="00A70777" w:rsidP="00A70777">
      <w:pPr>
        <w:pStyle w:val="ListParagraph"/>
        <w:numPr>
          <w:ilvl w:val="0"/>
          <w:numId w:val="3"/>
        </w:numPr>
        <w:rPr>
          <w:rFonts w:asciiTheme="minorHAnsi" w:hAnsiTheme="minorHAnsi" w:cstheme="minorHAnsi"/>
        </w:rPr>
      </w:pPr>
      <w:r>
        <w:rPr>
          <w:rFonts w:asciiTheme="minorHAnsi" w:hAnsiTheme="minorHAnsi" w:cstheme="minorHAnsi"/>
        </w:rPr>
        <w:t>Understand how their biases impact how they manage their classrooms and the behavior of their students</w:t>
      </w:r>
    </w:p>
    <w:p w14:paraId="13F450C4" w14:textId="7D643443" w:rsidR="00A70777" w:rsidRDefault="00A70777" w:rsidP="00A70777">
      <w:pPr>
        <w:pStyle w:val="ListParagraph"/>
        <w:numPr>
          <w:ilvl w:val="0"/>
          <w:numId w:val="3"/>
        </w:numPr>
        <w:rPr>
          <w:rFonts w:asciiTheme="minorHAnsi" w:hAnsiTheme="minorHAnsi" w:cstheme="minorHAnsi"/>
        </w:rPr>
      </w:pPr>
      <w:r>
        <w:rPr>
          <w:rFonts w:asciiTheme="minorHAnsi" w:hAnsiTheme="minorHAnsi" w:cstheme="minorHAnsi"/>
        </w:rPr>
        <w:t>Understand the difference between schoolwide, classroom, and individual strategies to address culturally responsive classroom management</w:t>
      </w:r>
    </w:p>
    <w:p w14:paraId="0835F7C3" w14:textId="030F7E48" w:rsidR="00A70777" w:rsidRPr="00FF4148" w:rsidRDefault="00A70777" w:rsidP="00A70777">
      <w:pPr>
        <w:pStyle w:val="ListParagraph"/>
        <w:numPr>
          <w:ilvl w:val="0"/>
          <w:numId w:val="3"/>
        </w:numPr>
        <w:rPr>
          <w:rFonts w:asciiTheme="minorHAnsi" w:hAnsiTheme="minorHAnsi" w:cstheme="minorHAnsi"/>
        </w:rPr>
      </w:pPr>
      <w:r>
        <w:rPr>
          <w:rFonts w:asciiTheme="minorHAnsi" w:hAnsiTheme="minorHAnsi" w:cstheme="minorHAnsi"/>
        </w:rPr>
        <w:t>Understand the implications for students and teachers</w:t>
      </w:r>
    </w:p>
    <w:p w14:paraId="07938084" w14:textId="77777777" w:rsidR="00DC62CB" w:rsidRDefault="00DC62CB" w:rsidP="00DC62CB">
      <w:pPr>
        <w:rPr>
          <w:rFonts w:asciiTheme="minorHAnsi" w:hAnsiTheme="minorHAnsi" w:cstheme="minorHAnsi"/>
        </w:rPr>
      </w:pPr>
    </w:p>
    <w:p w14:paraId="40B5F68F" w14:textId="4BEBE34F" w:rsidR="00DC62CB" w:rsidRPr="00B95AEE" w:rsidRDefault="00DC62CB" w:rsidP="00DC62CB">
      <w:pPr>
        <w:rPr>
          <w:rFonts w:asciiTheme="minorHAnsi" w:hAnsiTheme="minorHAnsi" w:cstheme="minorHAnsi"/>
        </w:rPr>
      </w:pPr>
      <w:r>
        <w:rPr>
          <w:rFonts w:asciiTheme="minorHAnsi" w:hAnsiTheme="minorHAnsi" w:cstheme="minorHAnsi"/>
        </w:rPr>
        <w:lastRenderedPageBreak/>
        <w:t xml:space="preserve">Outline of Session Activities and Approximate Time </w:t>
      </w:r>
    </w:p>
    <w:tbl>
      <w:tblPr>
        <w:tblStyle w:val="TableGrid"/>
        <w:tblW w:w="0" w:type="auto"/>
        <w:tblLook w:val="04A0" w:firstRow="1" w:lastRow="0" w:firstColumn="1" w:lastColumn="0" w:noHBand="0" w:noVBand="1"/>
      </w:tblPr>
      <w:tblGrid>
        <w:gridCol w:w="2549"/>
        <w:gridCol w:w="2265"/>
        <w:gridCol w:w="2274"/>
        <w:gridCol w:w="2262"/>
      </w:tblGrid>
      <w:tr w:rsidR="00DC62CB" w14:paraId="5B4784EC" w14:textId="77777777" w:rsidTr="00324D18">
        <w:tc>
          <w:tcPr>
            <w:tcW w:w="2549" w:type="dxa"/>
            <w:shd w:val="clear" w:color="auto" w:fill="BFBFBF" w:themeFill="background1" w:themeFillShade="BF"/>
          </w:tcPr>
          <w:p w14:paraId="1FC0A50B" w14:textId="77777777" w:rsidR="00DC62CB" w:rsidRDefault="00DC62CB" w:rsidP="00324D18">
            <w:pPr>
              <w:rPr>
                <w:rFonts w:asciiTheme="minorHAnsi" w:hAnsiTheme="minorHAnsi" w:cstheme="minorHAnsi"/>
              </w:rPr>
            </w:pPr>
            <w:r>
              <w:rPr>
                <w:rFonts w:asciiTheme="minorHAnsi" w:hAnsiTheme="minorHAnsi" w:cstheme="minorHAnsi"/>
              </w:rPr>
              <w:t>Topic</w:t>
            </w:r>
          </w:p>
        </w:tc>
        <w:tc>
          <w:tcPr>
            <w:tcW w:w="2265" w:type="dxa"/>
            <w:shd w:val="clear" w:color="auto" w:fill="BFBFBF" w:themeFill="background1" w:themeFillShade="BF"/>
          </w:tcPr>
          <w:p w14:paraId="3C884959" w14:textId="77777777" w:rsidR="00DC62CB" w:rsidRDefault="00DC62CB" w:rsidP="00324D18">
            <w:pPr>
              <w:rPr>
                <w:rFonts w:asciiTheme="minorHAnsi" w:hAnsiTheme="minorHAnsi" w:cstheme="minorHAnsi"/>
              </w:rPr>
            </w:pPr>
            <w:r>
              <w:rPr>
                <w:rFonts w:asciiTheme="minorHAnsi" w:hAnsiTheme="minorHAnsi" w:cstheme="minorHAnsi"/>
              </w:rPr>
              <w:t>Slides</w:t>
            </w:r>
          </w:p>
        </w:tc>
        <w:tc>
          <w:tcPr>
            <w:tcW w:w="2274" w:type="dxa"/>
            <w:shd w:val="clear" w:color="auto" w:fill="BFBFBF" w:themeFill="background1" w:themeFillShade="BF"/>
          </w:tcPr>
          <w:p w14:paraId="5372B791" w14:textId="77777777" w:rsidR="00DC62CB" w:rsidRDefault="00DC62CB" w:rsidP="00324D18">
            <w:pPr>
              <w:rPr>
                <w:rFonts w:asciiTheme="minorHAnsi" w:hAnsiTheme="minorHAnsi" w:cstheme="minorHAnsi"/>
              </w:rPr>
            </w:pPr>
            <w:r>
              <w:rPr>
                <w:rFonts w:asciiTheme="minorHAnsi" w:hAnsiTheme="minorHAnsi" w:cstheme="minorHAnsi"/>
              </w:rPr>
              <w:t>Activity</w:t>
            </w:r>
          </w:p>
        </w:tc>
        <w:tc>
          <w:tcPr>
            <w:tcW w:w="2262" w:type="dxa"/>
            <w:shd w:val="clear" w:color="auto" w:fill="BFBFBF" w:themeFill="background1" w:themeFillShade="BF"/>
          </w:tcPr>
          <w:p w14:paraId="72F92684" w14:textId="77777777" w:rsidR="00DC62CB" w:rsidRDefault="00DC62CB" w:rsidP="00324D18">
            <w:pPr>
              <w:rPr>
                <w:rFonts w:asciiTheme="minorHAnsi" w:hAnsiTheme="minorHAnsi" w:cstheme="minorHAnsi"/>
              </w:rPr>
            </w:pPr>
            <w:r>
              <w:rPr>
                <w:rFonts w:asciiTheme="minorHAnsi" w:hAnsiTheme="minorHAnsi" w:cstheme="minorHAnsi"/>
              </w:rPr>
              <w:t>Time</w:t>
            </w:r>
          </w:p>
        </w:tc>
      </w:tr>
      <w:tr w:rsidR="00DC62CB" w14:paraId="22D812ED" w14:textId="77777777" w:rsidTr="00324D18">
        <w:tc>
          <w:tcPr>
            <w:tcW w:w="2549" w:type="dxa"/>
          </w:tcPr>
          <w:p w14:paraId="61C32C05" w14:textId="463600B4" w:rsidR="00DC62CB" w:rsidRDefault="00A70777" w:rsidP="00324D18">
            <w:pPr>
              <w:rPr>
                <w:rFonts w:asciiTheme="minorHAnsi" w:hAnsiTheme="minorHAnsi" w:cstheme="minorHAnsi"/>
              </w:rPr>
            </w:pPr>
            <w:r>
              <w:rPr>
                <w:rFonts w:asciiTheme="minorHAnsi" w:hAnsiTheme="minorHAnsi" w:cstheme="minorHAnsi"/>
              </w:rPr>
              <w:t>Introduction/Objectives</w:t>
            </w:r>
          </w:p>
        </w:tc>
        <w:tc>
          <w:tcPr>
            <w:tcW w:w="2265" w:type="dxa"/>
          </w:tcPr>
          <w:p w14:paraId="177CB74D" w14:textId="24818B5E" w:rsidR="00DC62CB" w:rsidRDefault="00A70777" w:rsidP="00324D18">
            <w:pPr>
              <w:rPr>
                <w:rFonts w:asciiTheme="minorHAnsi" w:hAnsiTheme="minorHAnsi" w:cstheme="minorHAnsi"/>
              </w:rPr>
            </w:pPr>
            <w:r>
              <w:rPr>
                <w:rFonts w:asciiTheme="minorHAnsi" w:hAnsiTheme="minorHAnsi" w:cstheme="minorHAnsi"/>
              </w:rPr>
              <w:t>1-4</w:t>
            </w:r>
          </w:p>
        </w:tc>
        <w:tc>
          <w:tcPr>
            <w:tcW w:w="2274" w:type="dxa"/>
          </w:tcPr>
          <w:p w14:paraId="2690C5A3" w14:textId="77777777" w:rsidR="00DC62CB" w:rsidRDefault="00DC62CB" w:rsidP="00324D18">
            <w:pPr>
              <w:rPr>
                <w:rFonts w:asciiTheme="minorHAnsi" w:hAnsiTheme="minorHAnsi" w:cstheme="minorHAnsi"/>
              </w:rPr>
            </w:pPr>
          </w:p>
        </w:tc>
        <w:tc>
          <w:tcPr>
            <w:tcW w:w="2262" w:type="dxa"/>
          </w:tcPr>
          <w:p w14:paraId="1AFACEB1" w14:textId="6AE5DE2D" w:rsidR="00DC62CB" w:rsidRDefault="00A70777" w:rsidP="00324D18">
            <w:pPr>
              <w:rPr>
                <w:rFonts w:asciiTheme="minorHAnsi" w:hAnsiTheme="minorHAnsi" w:cstheme="minorHAnsi"/>
              </w:rPr>
            </w:pPr>
            <w:r>
              <w:rPr>
                <w:rFonts w:asciiTheme="minorHAnsi" w:hAnsiTheme="minorHAnsi" w:cstheme="minorHAnsi"/>
              </w:rPr>
              <w:t>2 minutes</w:t>
            </w:r>
          </w:p>
        </w:tc>
      </w:tr>
      <w:tr w:rsidR="00DC62CB" w14:paraId="6C076E0B" w14:textId="77777777" w:rsidTr="00324D18">
        <w:tc>
          <w:tcPr>
            <w:tcW w:w="2549" w:type="dxa"/>
          </w:tcPr>
          <w:p w14:paraId="565AD188" w14:textId="6E75DA69" w:rsidR="00DC62CB" w:rsidRDefault="00A70777" w:rsidP="00324D18">
            <w:pPr>
              <w:rPr>
                <w:rFonts w:asciiTheme="minorHAnsi" w:hAnsiTheme="minorHAnsi" w:cstheme="minorHAnsi"/>
              </w:rPr>
            </w:pPr>
            <w:r>
              <w:rPr>
                <w:rFonts w:asciiTheme="minorHAnsi" w:hAnsiTheme="minorHAnsi" w:cstheme="minorHAnsi"/>
              </w:rPr>
              <w:t>What CRCM is</w:t>
            </w:r>
          </w:p>
        </w:tc>
        <w:tc>
          <w:tcPr>
            <w:tcW w:w="2265" w:type="dxa"/>
          </w:tcPr>
          <w:p w14:paraId="75253A86" w14:textId="535E86CF" w:rsidR="00DC62CB" w:rsidRDefault="00A70777" w:rsidP="00324D18">
            <w:pPr>
              <w:rPr>
                <w:rFonts w:asciiTheme="minorHAnsi" w:hAnsiTheme="minorHAnsi" w:cstheme="minorHAnsi"/>
              </w:rPr>
            </w:pPr>
            <w:r>
              <w:rPr>
                <w:rFonts w:asciiTheme="minorHAnsi" w:hAnsiTheme="minorHAnsi" w:cstheme="minorHAnsi"/>
              </w:rPr>
              <w:t>5-6</w:t>
            </w:r>
          </w:p>
        </w:tc>
        <w:tc>
          <w:tcPr>
            <w:tcW w:w="2274" w:type="dxa"/>
          </w:tcPr>
          <w:p w14:paraId="30432B01" w14:textId="77777777" w:rsidR="00DC62CB" w:rsidRDefault="00DC62CB" w:rsidP="00324D18">
            <w:pPr>
              <w:rPr>
                <w:rFonts w:asciiTheme="minorHAnsi" w:hAnsiTheme="minorHAnsi" w:cstheme="minorHAnsi"/>
              </w:rPr>
            </w:pPr>
          </w:p>
        </w:tc>
        <w:tc>
          <w:tcPr>
            <w:tcW w:w="2262" w:type="dxa"/>
          </w:tcPr>
          <w:p w14:paraId="1BD596D0" w14:textId="5C5FA0AC" w:rsidR="00DC62CB" w:rsidRDefault="00A70777" w:rsidP="00324D18">
            <w:pPr>
              <w:rPr>
                <w:rFonts w:asciiTheme="minorHAnsi" w:hAnsiTheme="minorHAnsi" w:cstheme="minorHAnsi"/>
              </w:rPr>
            </w:pPr>
            <w:r>
              <w:rPr>
                <w:rFonts w:asciiTheme="minorHAnsi" w:hAnsiTheme="minorHAnsi" w:cstheme="minorHAnsi"/>
              </w:rPr>
              <w:t>4 minutes</w:t>
            </w:r>
          </w:p>
        </w:tc>
      </w:tr>
      <w:tr w:rsidR="00DC62CB" w14:paraId="338F5CFD" w14:textId="77777777" w:rsidTr="00324D18">
        <w:tc>
          <w:tcPr>
            <w:tcW w:w="2549" w:type="dxa"/>
          </w:tcPr>
          <w:p w14:paraId="74159CF2" w14:textId="7C24B8B0" w:rsidR="00DC62CB" w:rsidRDefault="00A70777" w:rsidP="00324D18">
            <w:pPr>
              <w:rPr>
                <w:rFonts w:asciiTheme="minorHAnsi" w:hAnsiTheme="minorHAnsi" w:cstheme="minorHAnsi"/>
              </w:rPr>
            </w:pPr>
            <w:r>
              <w:rPr>
                <w:rFonts w:asciiTheme="minorHAnsi" w:hAnsiTheme="minorHAnsi" w:cstheme="minorHAnsi"/>
              </w:rPr>
              <w:t>Diversity</w:t>
            </w:r>
          </w:p>
        </w:tc>
        <w:tc>
          <w:tcPr>
            <w:tcW w:w="2265" w:type="dxa"/>
          </w:tcPr>
          <w:p w14:paraId="7C32E0FA" w14:textId="423F92C0" w:rsidR="00DC62CB" w:rsidRDefault="00A70777" w:rsidP="00324D18">
            <w:pPr>
              <w:jc w:val="both"/>
              <w:rPr>
                <w:rFonts w:asciiTheme="minorHAnsi" w:hAnsiTheme="minorHAnsi" w:cstheme="minorHAnsi"/>
              </w:rPr>
            </w:pPr>
            <w:r>
              <w:rPr>
                <w:rFonts w:asciiTheme="minorHAnsi" w:hAnsiTheme="minorHAnsi" w:cstheme="minorHAnsi"/>
              </w:rPr>
              <w:t>7-9</w:t>
            </w:r>
          </w:p>
        </w:tc>
        <w:tc>
          <w:tcPr>
            <w:tcW w:w="2274" w:type="dxa"/>
          </w:tcPr>
          <w:p w14:paraId="46EDDAC5" w14:textId="1E8F81BF" w:rsidR="00DC62CB" w:rsidRDefault="00A70777" w:rsidP="00324D18">
            <w:pPr>
              <w:rPr>
                <w:rFonts w:asciiTheme="minorHAnsi" w:hAnsiTheme="minorHAnsi" w:cstheme="minorHAnsi"/>
              </w:rPr>
            </w:pPr>
            <w:r>
              <w:rPr>
                <w:rFonts w:asciiTheme="minorHAnsi" w:hAnsiTheme="minorHAnsi" w:cstheme="minorHAnsi"/>
              </w:rPr>
              <w:t>Thinking, Feeling, Saying, Doing</w:t>
            </w:r>
          </w:p>
        </w:tc>
        <w:tc>
          <w:tcPr>
            <w:tcW w:w="2262" w:type="dxa"/>
          </w:tcPr>
          <w:p w14:paraId="2DEE8C76" w14:textId="3E4F91DF" w:rsidR="00DC62CB" w:rsidRDefault="00A70777" w:rsidP="00324D18">
            <w:pPr>
              <w:rPr>
                <w:rFonts w:asciiTheme="minorHAnsi" w:hAnsiTheme="minorHAnsi" w:cstheme="minorHAnsi"/>
              </w:rPr>
            </w:pPr>
            <w:r>
              <w:rPr>
                <w:rFonts w:asciiTheme="minorHAnsi" w:hAnsiTheme="minorHAnsi" w:cstheme="minorHAnsi"/>
              </w:rPr>
              <w:t>12 minutes</w:t>
            </w:r>
          </w:p>
        </w:tc>
      </w:tr>
      <w:tr w:rsidR="00DC62CB" w14:paraId="2DF51114" w14:textId="77777777" w:rsidTr="00324D18">
        <w:tc>
          <w:tcPr>
            <w:tcW w:w="2549" w:type="dxa"/>
          </w:tcPr>
          <w:p w14:paraId="1DEF32C0" w14:textId="2CB40F89" w:rsidR="00DC62CB" w:rsidRDefault="00A70777" w:rsidP="00324D18">
            <w:pPr>
              <w:rPr>
                <w:rFonts w:asciiTheme="minorHAnsi" w:hAnsiTheme="minorHAnsi" w:cstheme="minorHAnsi"/>
              </w:rPr>
            </w:pPr>
            <w:r>
              <w:rPr>
                <w:rFonts w:asciiTheme="minorHAnsi" w:hAnsiTheme="minorHAnsi" w:cstheme="minorHAnsi"/>
              </w:rPr>
              <w:t>Cultural Proficiency</w:t>
            </w:r>
          </w:p>
        </w:tc>
        <w:tc>
          <w:tcPr>
            <w:tcW w:w="2265" w:type="dxa"/>
          </w:tcPr>
          <w:p w14:paraId="7C7AA53F" w14:textId="75D59A5B" w:rsidR="00DC62CB" w:rsidRDefault="00A70777" w:rsidP="00324D18">
            <w:pPr>
              <w:rPr>
                <w:rFonts w:asciiTheme="minorHAnsi" w:hAnsiTheme="minorHAnsi" w:cstheme="minorHAnsi"/>
              </w:rPr>
            </w:pPr>
            <w:r>
              <w:rPr>
                <w:rFonts w:asciiTheme="minorHAnsi" w:hAnsiTheme="minorHAnsi" w:cstheme="minorHAnsi"/>
              </w:rPr>
              <w:t>10-12</w:t>
            </w:r>
          </w:p>
        </w:tc>
        <w:tc>
          <w:tcPr>
            <w:tcW w:w="2274" w:type="dxa"/>
          </w:tcPr>
          <w:p w14:paraId="08225641" w14:textId="0A905C90" w:rsidR="00DC62CB" w:rsidRDefault="00A70777" w:rsidP="00324D18">
            <w:pPr>
              <w:rPr>
                <w:rFonts w:asciiTheme="minorHAnsi" w:hAnsiTheme="minorHAnsi" w:cstheme="minorHAnsi"/>
              </w:rPr>
            </w:pPr>
            <w:r>
              <w:rPr>
                <w:rFonts w:asciiTheme="minorHAnsi" w:hAnsiTheme="minorHAnsi" w:cstheme="minorHAnsi"/>
              </w:rPr>
              <w:t>Where are you on the continuum?</w:t>
            </w:r>
          </w:p>
        </w:tc>
        <w:tc>
          <w:tcPr>
            <w:tcW w:w="2262" w:type="dxa"/>
          </w:tcPr>
          <w:p w14:paraId="2853B28A" w14:textId="64786EC7" w:rsidR="00DC62CB" w:rsidRDefault="00A70777" w:rsidP="00324D18">
            <w:pPr>
              <w:rPr>
                <w:rFonts w:asciiTheme="minorHAnsi" w:hAnsiTheme="minorHAnsi" w:cstheme="minorHAnsi"/>
              </w:rPr>
            </w:pPr>
            <w:r>
              <w:rPr>
                <w:rFonts w:asciiTheme="minorHAnsi" w:hAnsiTheme="minorHAnsi" w:cstheme="minorHAnsi"/>
              </w:rPr>
              <w:t>8 minutes</w:t>
            </w:r>
          </w:p>
        </w:tc>
      </w:tr>
      <w:tr w:rsidR="00DC62CB" w14:paraId="02F2388C" w14:textId="77777777" w:rsidTr="00324D18">
        <w:tc>
          <w:tcPr>
            <w:tcW w:w="2549" w:type="dxa"/>
          </w:tcPr>
          <w:p w14:paraId="2D9D07E8" w14:textId="565A4662" w:rsidR="00DC62CB" w:rsidRDefault="00D93048" w:rsidP="00324D18">
            <w:pPr>
              <w:rPr>
                <w:rFonts w:asciiTheme="minorHAnsi" w:hAnsiTheme="minorHAnsi" w:cstheme="minorHAnsi"/>
              </w:rPr>
            </w:pPr>
            <w:r>
              <w:rPr>
                <w:rFonts w:asciiTheme="minorHAnsi" w:hAnsiTheme="minorHAnsi" w:cstheme="minorHAnsi"/>
              </w:rPr>
              <w:t>5 Essential Elements</w:t>
            </w:r>
          </w:p>
        </w:tc>
        <w:tc>
          <w:tcPr>
            <w:tcW w:w="2265" w:type="dxa"/>
          </w:tcPr>
          <w:p w14:paraId="7C450860" w14:textId="37C4130F" w:rsidR="00DC62CB" w:rsidRDefault="00D93048" w:rsidP="00324D18">
            <w:pPr>
              <w:rPr>
                <w:rFonts w:asciiTheme="minorHAnsi" w:hAnsiTheme="minorHAnsi" w:cstheme="minorHAnsi"/>
              </w:rPr>
            </w:pPr>
            <w:r>
              <w:rPr>
                <w:rFonts w:asciiTheme="minorHAnsi" w:hAnsiTheme="minorHAnsi" w:cstheme="minorHAnsi"/>
              </w:rPr>
              <w:t>13</w:t>
            </w:r>
          </w:p>
        </w:tc>
        <w:tc>
          <w:tcPr>
            <w:tcW w:w="2274" w:type="dxa"/>
          </w:tcPr>
          <w:p w14:paraId="7F5F3472" w14:textId="7D4A1DAC" w:rsidR="00DC62CB" w:rsidRDefault="00DC62CB" w:rsidP="00FF4148">
            <w:pPr>
              <w:rPr>
                <w:rFonts w:asciiTheme="minorHAnsi" w:hAnsiTheme="minorHAnsi" w:cstheme="minorHAnsi"/>
              </w:rPr>
            </w:pPr>
          </w:p>
        </w:tc>
        <w:tc>
          <w:tcPr>
            <w:tcW w:w="2262" w:type="dxa"/>
          </w:tcPr>
          <w:p w14:paraId="026BF713" w14:textId="73E016BF" w:rsidR="00DC62CB" w:rsidRDefault="00D93048" w:rsidP="00324D18">
            <w:pPr>
              <w:rPr>
                <w:rFonts w:asciiTheme="minorHAnsi" w:hAnsiTheme="minorHAnsi" w:cstheme="minorHAnsi"/>
              </w:rPr>
            </w:pPr>
            <w:r>
              <w:rPr>
                <w:rFonts w:asciiTheme="minorHAnsi" w:hAnsiTheme="minorHAnsi" w:cstheme="minorHAnsi"/>
              </w:rPr>
              <w:t>2 minutes</w:t>
            </w:r>
          </w:p>
        </w:tc>
      </w:tr>
      <w:tr w:rsidR="00DC62CB" w14:paraId="218BBBB7" w14:textId="77777777" w:rsidTr="00324D18">
        <w:tc>
          <w:tcPr>
            <w:tcW w:w="2549" w:type="dxa"/>
          </w:tcPr>
          <w:p w14:paraId="216FFF85" w14:textId="7052E652" w:rsidR="00DC62CB" w:rsidRDefault="00D93048" w:rsidP="00324D18">
            <w:pPr>
              <w:rPr>
                <w:rFonts w:asciiTheme="minorHAnsi" w:hAnsiTheme="minorHAnsi" w:cstheme="minorHAnsi"/>
              </w:rPr>
            </w:pPr>
            <w:r>
              <w:rPr>
                <w:rFonts w:asciiTheme="minorHAnsi" w:hAnsiTheme="minorHAnsi" w:cstheme="minorHAnsi"/>
              </w:rPr>
              <w:t>Teacher Perceptions &amp; Implicit Bias</w:t>
            </w:r>
          </w:p>
        </w:tc>
        <w:tc>
          <w:tcPr>
            <w:tcW w:w="2265" w:type="dxa"/>
          </w:tcPr>
          <w:p w14:paraId="60AA65AE" w14:textId="28F22306" w:rsidR="00DC62CB" w:rsidRDefault="00D93048" w:rsidP="00324D18">
            <w:pPr>
              <w:rPr>
                <w:rFonts w:asciiTheme="minorHAnsi" w:hAnsiTheme="minorHAnsi" w:cstheme="minorHAnsi"/>
              </w:rPr>
            </w:pPr>
            <w:r>
              <w:rPr>
                <w:rFonts w:asciiTheme="minorHAnsi" w:hAnsiTheme="minorHAnsi" w:cstheme="minorHAnsi"/>
              </w:rPr>
              <w:t>14-1</w:t>
            </w:r>
            <w:r w:rsidR="00C91C89">
              <w:rPr>
                <w:rFonts w:asciiTheme="minorHAnsi" w:hAnsiTheme="minorHAnsi" w:cstheme="minorHAnsi"/>
              </w:rPr>
              <w:t>6</w:t>
            </w:r>
          </w:p>
        </w:tc>
        <w:tc>
          <w:tcPr>
            <w:tcW w:w="2274" w:type="dxa"/>
          </w:tcPr>
          <w:p w14:paraId="040BAAA4" w14:textId="376D60DB" w:rsidR="00DC62CB" w:rsidRDefault="00D93048" w:rsidP="00324D18">
            <w:pPr>
              <w:rPr>
                <w:rFonts w:asciiTheme="minorHAnsi" w:hAnsiTheme="minorHAnsi" w:cstheme="minorHAnsi"/>
              </w:rPr>
            </w:pPr>
            <w:r>
              <w:rPr>
                <w:rFonts w:asciiTheme="minorHAnsi" w:hAnsiTheme="minorHAnsi" w:cstheme="minorHAnsi"/>
              </w:rPr>
              <w:t>Implicit Bias Test</w:t>
            </w:r>
          </w:p>
        </w:tc>
        <w:tc>
          <w:tcPr>
            <w:tcW w:w="2262" w:type="dxa"/>
          </w:tcPr>
          <w:p w14:paraId="4E9E14AB" w14:textId="33D1C67A" w:rsidR="00DC62CB" w:rsidRDefault="00D93048" w:rsidP="00324D18">
            <w:pPr>
              <w:rPr>
                <w:rFonts w:asciiTheme="minorHAnsi" w:hAnsiTheme="minorHAnsi" w:cstheme="minorHAnsi"/>
              </w:rPr>
            </w:pPr>
            <w:r>
              <w:rPr>
                <w:rFonts w:asciiTheme="minorHAnsi" w:hAnsiTheme="minorHAnsi" w:cstheme="minorHAnsi"/>
              </w:rPr>
              <w:t>25 minutes</w:t>
            </w:r>
          </w:p>
        </w:tc>
      </w:tr>
      <w:tr w:rsidR="00DC62CB" w14:paraId="2279624C" w14:textId="77777777" w:rsidTr="00324D18">
        <w:tc>
          <w:tcPr>
            <w:tcW w:w="2549" w:type="dxa"/>
          </w:tcPr>
          <w:p w14:paraId="08AD1BEC" w14:textId="3074AC90" w:rsidR="00DC62CB" w:rsidRDefault="00D93048" w:rsidP="00FF4148">
            <w:pPr>
              <w:rPr>
                <w:rFonts w:asciiTheme="minorHAnsi" w:hAnsiTheme="minorHAnsi" w:cstheme="minorHAnsi"/>
              </w:rPr>
            </w:pPr>
            <w:r>
              <w:rPr>
                <w:rFonts w:asciiTheme="minorHAnsi" w:hAnsiTheme="minorHAnsi" w:cstheme="minorHAnsi"/>
              </w:rPr>
              <w:t>Multicultural Education</w:t>
            </w:r>
          </w:p>
        </w:tc>
        <w:tc>
          <w:tcPr>
            <w:tcW w:w="2265" w:type="dxa"/>
          </w:tcPr>
          <w:p w14:paraId="7414E84D" w14:textId="13728622" w:rsidR="00DC62CB" w:rsidRDefault="00D93048" w:rsidP="00324D18">
            <w:pPr>
              <w:rPr>
                <w:rFonts w:asciiTheme="minorHAnsi" w:hAnsiTheme="minorHAnsi" w:cstheme="minorHAnsi"/>
              </w:rPr>
            </w:pPr>
            <w:r>
              <w:rPr>
                <w:rFonts w:asciiTheme="minorHAnsi" w:hAnsiTheme="minorHAnsi" w:cstheme="minorHAnsi"/>
              </w:rPr>
              <w:t>1</w:t>
            </w:r>
            <w:r w:rsidR="00C91C89">
              <w:rPr>
                <w:rFonts w:asciiTheme="minorHAnsi" w:hAnsiTheme="minorHAnsi" w:cstheme="minorHAnsi"/>
              </w:rPr>
              <w:t>7-19</w:t>
            </w:r>
          </w:p>
        </w:tc>
        <w:tc>
          <w:tcPr>
            <w:tcW w:w="2274" w:type="dxa"/>
          </w:tcPr>
          <w:p w14:paraId="6120BB52" w14:textId="7FAE9203" w:rsidR="00DC62CB" w:rsidRDefault="00DC62CB" w:rsidP="00324D18">
            <w:pPr>
              <w:rPr>
                <w:rFonts w:asciiTheme="minorHAnsi" w:hAnsiTheme="minorHAnsi" w:cstheme="minorHAnsi"/>
              </w:rPr>
            </w:pPr>
          </w:p>
        </w:tc>
        <w:tc>
          <w:tcPr>
            <w:tcW w:w="2262" w:type="dxa"/>
          </w:tcPr>
          <w:p w14:paraId="3FBF219D" w14:textId="42450A10" w:rsidR="00DC62CB" w:rsidRDefault="00D93048" w:rsidP="00324D18">
            <w:pPr>
              <w:rPr>
                <w:rFonts w:asciiTheme="minorHAnsi" w:hAnsiTheme="minorHAnsi" w:cstheme="minorHAnsi"/>
              </w:rPr>
            </w:pPr>
            <w:r>
              <w:rPr>
                <w:rFonts w:asciiTheme="minorHAnsi" w:hAnsiTheme="minorHAnsi" w:cstheme="minorHAnsi"/>
              </w:rPr>
              <w:t>5 minutes</w:t>
            </w:r>
          </w:p>
        </w:tc>
      </w:tr>
      <w:tr w:rsidR="00C91C89" w14:paraId="2DD38CB4" w14:textId="77777777" w:rsidTr="00324D18">
        <w:tc>
          <w:tcPr>
            <w:tcW w:w="2549" w:type="dxa"/>
          </w:tcPr>
          <w:p w14:paraId="29EAF6CD" w14:textId="04F53160" w:rsidR="00C91C89" w:rsidRDefault="00C91C89" w:rsidP="00FF4148">
            <w:pPr>
              <w:rPr>
                <w:rFonts w:asciiTheme="minorHAnsi" w:hAnsiTheme="minorHAnsi" w:cstheme="minorHAnsi"/>
              </w:rPr>
            </w:pPr>
            <w:r>
              <w:rPr>
                <w:rFonts w:asciiTheme="minorHAnsi" w:hAnsiTheme="minorHAnsi" w:cstheme="minorHAnsi"/>
              </w:rPr>
              <w:t>Teacher Biases</w:t>
            </w:r>
          </w:p>
        </w:tc>
        <w:tc>
          <w:tcPr>
            <w:tcW w:w="2265" w:type="dxa"/>
          </w:tcPr>
          <w:p w14:paraId="360ADE68" w14:textId="70A99397" w:rsidR="00C91C89" w:rsidRDefault="00C91C89" w:rsidP="00324D18">
            <w:pPr>
              <w:rPr>
                <w:rFonts w:asciiTheme="minorHAnsi" w:hAnsiTheme="minorHAnsi" w:cstheme="minorHAnsi"/>
              </w:rPr>
            </w:pPr>
            <w:r>
              <w:rPr>
                <w:rFonts w:asciiTheme="minorHAnsi" w:hAnsiTheme="minorHAnsi" w:cstheme="minorHAnsi"/>
              </w:rPr>
              <w:t>20</w:t>
            </w:r>
          </w:p>
        </w:tc>
        <w:tc>
          <w:tcPr>
            <w:tcW w:w="2274" w:type="dxa"/>
          </w:tcPr>
          <w:p w14:paraId="5A02FDA4" w14:textId="77777777" w:rsidR="00C91C89" w:rsidRDefault="00C91C89" w:rsidP="00324D18">
            <w:pPr>
              <w:rPr>
                <w:rFonts w:asciiTheme="minorHAnsi" w:hAnsiTheme="minorHAnsi" w:cstheme="minorHAnsi"/>
              </w:rPr>
            </w:pPr>
          </w:p>
        </w:tc>
        <w:tc>
          <w:tcPr>
            <w:tcW w:w="2262" w:type="dxa"/>
          </w:tcPr>
          <w:p w14:paraId="3FC96FD1" w14:textId="7911DDD9" w:rsidR="00C91C89" w:rsidRDefault="00C91C89" w:rsidP="00324D18">
            <w:pPr>
              <w:rPr>
                <w:rFonts w:asciiTheme="minorHAnsi" w:hAnsiTheme="minorHAnsi" w:cstheme="minorHAnsi"/>
              </w:rPr>
            </w:pPr>
            <w:r>
              <w:rPr>
                <w:rFonts w:asciiTheme="minorHAnsi" w:hAnsiTheme="minorHAnsi" w:cstheme="minorHAnsi"/>
              </w:rPr>
              <w:t>2 minutes</w:t>
            </w:r>
          </w:p>
        </w:tc>
      </w:tr>
      <w:tr w:rsidR="00DC62CB" w14:paraId="4679C902" w14:textId="77777777" w:rsidTr="00324D18">
        <w:tc>
          <w:tcPr>
            <w:tcW w:w="2549" w:type="dxa"/>
          </w:tcPr>
          <w:p w14:paraId="25BCC46B" w14:textId="6F1E54C0" w:rsidR="00DC62CB" w:rsidRDefault="00D93048" w:rsidP="00324D18">
            <w:pPr>
              <w:rPr>
                <w:rFonts w:asciiTheme="minorHAnsi" w:hAnsiTheme="minorHAnsi" w:cstheme="minorHAnsi"/>
              </w:rPr>
            </w:pPr>
            <w:r>
              <w:rPr>
                <w:rFonts w:asciiTheme="minorHAnsi" w:hAnsiTheme="minorHAnsi" w:cstheme="minorHAnsi"/>
              </w:rPr>
              <w:t>Schoolwide Strategies</w:t>
            </w:r>
          </w:p>
        </w:tc>
        <w:tc>
          <w:tcPr>
            <w:tcW w:w="2265" w:type="dxa"/>
          </w:tcPr>
          <w:p w14:paraId="55C8094C" w14:textId="0B234C7C" w:rsidR="00DC62CB" w:rsidRDefault="00D93048" w:rsidP="00324D18">
            <w:pPr>
              <w:rPr>
                <w:rFonts w:asciiTheme="minorHAnsi" w:hAnsiTheme="minorHAnsi" w:cstheme="minorHAnsi"/>
              </w:rPr>
            </w:pPr>
            <w:r>
              <w:rPr>
                <w:rFonts w:asciiTheme="minorHAnsi" w:hAnsiTheme="minorHAnsi" w:cstheme="minorHAnsi"/>
              </w:rPr>
              <w:t>21-34</w:t>
            </w:r>
          </w:p>
        </w:tc>
        <w:tc>
          <w:tcPr>
            <w:tcW w:w="2274" w:type="dxa"/>
          </w:tcPr>
          <w:p w14:paraId="76198CEF" w14:textId="3B12C2F5" w:rsidR="00DC62CB" w:rsidRDefault="00D93048" w:rsidP="00324D18">
            <w:pPr>
              <w:rPr>
                <w:rFonts w:asciiTheme="minorHAnsi" w:hAnsiTheme="minorHAnsi" w:cstheme="minorHAnsi"/>
              </w:rPr>
            </w:pPr>
            <w:r>
              <w:rPr>
                <w:rFonts w:asciiTheme="minorHAnsi" w:hAnsiTheme="minorHAnsi" w:cstheme="minorHAnsi"/>
              </w:rPr>
              <w:t>Restorative Justice Video &amp; CASEL SEL Video</w:t>
            </w:r>
          </w:p>
        </w:tc>
        <w:tc>
          <w:tcPr>
            <w:tcW w:w="2262" w:type="dxa"/>
          </w:tcPr>
          <w:p w14:paraId="4D40B558" w14:textId="46555F8A" w:rsidR="00DC62CB" w:rsidRDefault="00D93048" w:rsidP="00324D18">
            <w:pPr>
              <w:rPr>
                <w:rFonts w:asciiTheme="minorHAnsi" w:hAnsiTheme="minorHAnsi" w:cstheme="minorHAnsi"/>
              </w:rPr>
            </w:pPr>
            <w:r>
              <w:rPr>
                <w:rFonts w:asciiTheme="minorHAnsi" w:hAnsiTheme="minorHAnsi" w:cstheme="minorHAnsi"/>
              </w:rPr>
              <w:t>40 minutes</w:t>
            </w:r>
          </w:p>
        </w:tc>
      </w:tr>
      <w:tr w:rsidR="00DC62CB" w14:paraId="2B2874E3" w14:textId="77777777" w:rsidTr="00324D18">
        <w:tc>
          <w:tcPr>
            <w:tcW w:w="2549" w:type="dxa"/>
          </w:tcPr>
          <w:p w14:paraId="49213BFA" w14:textId="6C8BBC63" w:rsidR="00DC62CB" w:rsidRDefault="00D93048" w:rsidP="00324D18">
            <w:pPr>
              <w:rPr>
                <w:rFonts w:asciiTheme="minorHAnsi" w:hAnsiTheme="minorHAnsi" w:cstheme="minorHAnsi"/>
              </w:rPr>
            </w:pPr>
            <w:r>
              <w:rPr>
                <w:rFonts w:asciiTheme="minorHAnsi" w:hAnsiTheme="minorHAnsi" w:cstheme="minorHAnsi"/>
              </w:rPr>
              <w:t>Classroom Strategies</w:t>
            </w:r>
          </w:p>
        </w:tc>
        <w:tc>
          <w:tcPr>
            <w:tcW w:w="2265" w:type="dxa"/>
          </w:tcPr>
          <w:p w14:paraId="1B06AF07" w14:textId="45578E65" w:rsidR="00DC62CB" w:rsidRDefault="00D93048" w:rsidP="00324D18">
            <w:pPr>
              <w:rPr>
                <w:rFonts w:asciiTheme="minorHAnsi" w:hAnsiTheme="minorHAnsi" w:cstheme="minorHAnsi"/>
              </w:rPr>
            </w:pPr>
            <w:r>
              <w:rPr>
                <w:rFonts w:asciiTheme="minorHAnsi" w:hAnsiTheme="minorHAnsi" w:cstheme="minorHAnsi"/>
              </w:rPr>
              <w:t>35-42</w:t>
            </w:r>
          </w:p>
        </w:tc>
        <w:tc>
          <w:tcPr>
            <w:tcW w:w="2274" w:type="dxa"/>
          </w:tcPr>
          <w:p w14:paraId="6A7564C6" w14:textId="44B382ED" w:rsidR="00DC62CB" w:rsidRDefault="00DC62CB" w:rsidP="00324D18">
            <w:pPr>
              <w:rPr>
                <w:rFonts w:asciiTheme="minorHAnsi" w:hAnsiTheme="minorHAnsi" w:cstheme="minorHAnsi"/>
              </w:rPr>
            </w:pPr>
          </w:p>
        </w:tc>
        <w:tc>
          <w:tcPr>
            <w:tcW w:w="2262" w:type="dxa"/>
          </w:tcPr>
          <w:p w14:paraId="34A7F9D7" w14:textId="3C47D80F" w:rsidR="00DC62CB" w:rsidRDefault="00D93048" w:rsidP="00324D18">
            <w:pPr>
              <w:rPr>
                <w:rFonts w:asciiTheme="minorHAnsi" w:hAnsiTheme="minorHAnsi" w:cstheme="minorHAnsi"/>
              </w:rPr>
            </w:pPr>
            <w:r>
              <w:rPr>
                <w:rFonts w:asciiTheme="minorHAnsi" w:hAnsiTheme="minorHAnsi" w:cstheme="minorHAnsi"/>
              </w:rPr>
              <w:t>8 minutes</w:t>
            </w:r>
          </w:p>
        </w:tc>
      </w:tr>
      <w:tr w:rsidR="00D93048" w14:paraId="79EAA4C2" w14:textId="77777777" w:rsidTr="00324D18">
        <w:tc>
          <w:tcPr>
            <w:tcW w:w="2549" w:type="dxa"/>
          </w:tcPr>
          <w:p w14:paraId="56EEAE21" w14:textId="40B69F65" w:rsidR="00D93048" w:rsidRDefault="00D93048" w:rsidP="00D93048">
            <w:pPr>
              <w:rPr>
                <w:rFonts w:asciiTheme="minorHAnsi" w:hAnsiTheme="minorHAnsi" w:cstheme="minorHAnsi"/>
              </w:rPr>
            </w:pPr>
            <w:r>
              <w:rPr>
                <w:rFonts w:asciiTheme="minorHAnsi" w:hAnsiTheme="minorHAnsi" w:cstheme="minorHAnsi"/>
              </w:rPr>
              <w:t>Individual Strategies</w:t>
            </w:r>
          </w:p>
        </w:tc>
        <w:tc>
          <w:tcPr>
            <w:tcW w:w="2265" w:type="dxa"/>
          </w:tcPr>
          <w:p w14:paraId="1D9B07C0" w14:textId="63EF7EA4" w:rsidR="00D93048" w:rsidRDefault="00D93048" w:rsidP="00324D18">
            <w:pPr>
              <w:rPr>
                <w:rFonts w:asciiTheme="minorHAnsi" w:hAnsiTheme="minorHAnsi" w:cstheme="minorHAnsi"/>
              </w:rPr>
            </w:pPr>
            <w:r>
              <w:rPr>
                <w:rFonts w:asciiTheme="minorHAnsi" w:hAnsiTheme="minorHAnsi" w:cstheme="minorHAnsi"/>
              </w:rPr>
              <w:t>43-46</w:t>
            </w:r>
          </w:p>
        </w:tc>
        <w:tc>
          <w:tcPr>
            <w:tcW w:w="2274" w:type="dxa"/>
          </w:tcPr>
          <w:p w14:paraId="5F850978" w14:textId="09C2887E" w:rsidR="00D93048" w:rsidRDefault="00D93048" w:rsidP="00324D18">
            <w:pPr>
              <w:rPr>
                <w:rFonts w:asciiTheme="minorHAnsi" w:hAnsiTheme="minorHAnsi" w:cstheme="minorHAnsi"/>
              </w:rPr>
            </w:pPr>
            <w:r>
              <w:rPr>
                <w:rFonts w:asciiTheme="minorHAnsi" w:hAnsiTheme="minorHAnsi" w:cstheme="minorHAnsi"/>
              </w:rPr>
              <w:t>Behavioral Contract (link)</w:t>
            </w:r>
          </w:p>
        </w:tc>
        <w:tc>
          <w:tcPr>
            <w:tcW w:w="2262" w:type="dxa"/>
          </w:tcPr>
          <w:p w14:paraId="0DC92DB1" w14:textId="1FEFBC4E" w:rsidR="00D93048" w:rsidRDefault="00D93048" w:rsidP="00324D18">
            <w:pPr>
              <w:rPr>
                <w:rFonts w:asciiTheme="minorHAnsi" w:hAnsiTheme="minorHAnsi" w:cstheme="minorHAnsi"/>
              </w:rPr>
            </w:pPr>
            <w:r>
              <w:rPr>
                <w:rFonts w:asciiTheme="minorHAnsi" w:hAnsiTheme="minorHAnsi" w:cstheme="minorHAnsi"/>
              </w:rPr>
              <w:t>15 minutes</w:t>
            </w:r>
          </w:p>
          <w:p w14:paraId="5141BAFE" w14:textId="3050CB4D" w:rsidR="00D93048" w:rsidRPr="00D93048" w:rsidRDefault="00D93048" w:rsidP="00D93048">
            <w:pPr>
              <w:rPr>
                <w:rFonts w:asciiTheme="minorHAnsi" w:hAnsiTheme="minorHAnsi" w:cstheme="minorHAnsi"/>
              </w:rPr>
            </w:pPr>
          </w:p>
        </w:tc>
      </w:tr>
      <w:tr w:rsidR="00DC62CB" w14:paraId="17319E98" w14:textId="77777777" w:rsidTr="00324D18">
        <w:tc>
          <w:tcPr>
            <w:tcW w:w="2549" w:type="dxa"/>
          </w:tcPr>
          <w:p w14:paraId="4A1902C1" w14:textId="2D61B102" w:rsidR="00DC62CB" w:rsidRDefault="00D93048" w:rsidP="00324D18">
            <w:pPr>
              <w:rPr>
                <w:rFonts w:asciiTheme="minorHAnsi" w:hAnsiTheme="minorHAnsi" w:cstheme="minorHAnsi"/>
              </w:rPr>
            </w:pPr>
            <w:r>
              <w:rPr>
                <w:rFonts w:asciiTheme="minorHAnsi" w:hAnsiTheme="minorHAnsi" w:cstheme="minorHAnsi"/>
              </w:rPr>
              <w:t>Implications for Student Outcomes</w:t>
            </w:r>
          </w:p>
        </w:tc>
        <w:tc>
          <w:tcPr>
            <w:tcW w:w="2265" w:type="dxa"/>
          </w:tcPr>
          <w:p w14:paraId="3C8B7B3B" w14:textId="580F1741" w:rsidR="00DC62CB" w:rsidRDefault="00D93048" w:rsidP="00D93048">
            <w:pPr>
              <w:tabs>
                <w:tab w:val="center" w:pos="1024"/>
              </w:tabs>
              <w:rPr>
                <w:rFonts w:asciiTheme="minorHAnsi" w:hAnsiTheme="minorHAnsi" w:cstheme="minorHAnsi"/>
              </w:rPr>
            </w:pPr>
            <w:r>
              <w:rPr>
                <w:rFonts w:asciiTheme="minorHAnsi" w:hAnsiTheme="minorHAnsi" w:cstheme="minorHAnsi"/>
              </w:rPr>
              <w:t>47-48</w:t>
            </w:r>
            <w:r>
              <w:rPr>
                <w:rFonts w:asciiTheme="minorHAnsi" w:hAnsiTheme="minorHAnsi" w:cstheme="minorHAnsi"/>
              </w:rPr>
              <w:tab/>
            </w:r>
          </w:p>
        </w:tc>
        <w:tc>
          <w:tcPr>
            <w:tcW w:w="2274" w:type="dxa"/>
          </w:tcPr>
          <w:p w14:paraId="4E036D76" w14:textId="1CF3A4CA" w:rsidR="00DC62CB" w:rsidRDefault="00DC62CB" w:rsidP="00324D18">
            <w:pPr>
              <w:rPr>
                <w:rFonts w:asciiTheme="minorHAnsi" w:hAnsiTheme="minorHAnsi" w:cstheme="minorHAnsi"/>
              </w:rPr>
            </w:pPr>
          </w:p>
        </w:tc>
        <w:tc>
          <w:tcPr>
            <w:tcW w:w="2262" w:type="dxa"/>
          </w:tcPr>
          <w:p w14:paraId="748B1856" w14:textId="41B00E5A" w:rsidR="00DC62CB" w:rsidRDefault="00D93048" w:rsidP="00324D18">
            <w:pPr>
              <w:rPr>
                <w:rFonts w:asciiTheme="minorHAnsi" w:hAnsiTheme="minorHAnsi" w:cstheme="minorHAnsi"/>
              </w:rPr>
            </w:pPr>
            <w:r>
              <w:rPr>
                <w:rFonts w:asciiTheme="minorHAnsi" w:hAnsiTheme="minorHAnsi" w:cstheme="minorHAnsi"/>
              </w:rPr>
              <w:t>3 minutes</w:t>
            </w:r>
          </w:p>
        </w:tc>
      </w:tr>
      <w:tr w:rsidR="00DC62CB" w14:paraId="455746EE" w14:textId="77777777" w:rsidTr="00324D18">
        <w:tc>
          <w:tcPr>
            <w:tcW w:w="2549" w:type="dxa"/>
          </w:tcPr>
          <w:p w14:paraId="659DF0BA" w14:textId="0B4872D8" w:rsidR="00DC62CB" w:rsidRDefault="00D93048" w:rsidP="00324D18">
            <w:pPr>
              <w:rPr>
                <w:rFonts w:asciiTheme="minorHAnsi" w:hAnsiTheme="minorHAnsi" w:cstheme="minorHAnsi"/>
              </w:rPr>
            </w:pPr>
            <w:r>
              <w:rPr>
                <w:rFonts w:asciiTheme="minorHAnsi" w:hAnsiTheme="minorHAnsi" w:cstheme="minorHAnsi"/>
              </w:rPr>
              <w:t>Implications for Teacher Outcomes</w:t>
            </w:r>
          </w:p>
        </w:tc>
        <w:tc>
          <w:tcPr>
            <w:tcW w:w="2265" w:type="dxa"/>
          </w:tcPr>
          <w:p w14:paraId="772902A8" w14:textId="44D4D5BD" w:rsidR="00DC62CB" w:rsidRDefault="00D93048" w:rsidP="00324D18">
            <w:pPr>
              <w:rPr>
                <w:rFonts w:asciiTheme="minorHAnsi" w:hAnsiTheme="minorHAnsi" w:cstheme="minorHAnsi"/>
              </w:rPr>
            </w:pPr>
            <w:r>
              <w:rPr>
                <w:rFonts w:asciiTheme="minorHAnsi" w:hAnsiTheme="minorHAnsi" w:cstheme="minorHAnsi"/>
              </w:rPr>
              <w:t>49-51</w:t>
            </w:r>
          </w:p>
        </w:tc>
        <w:tc>
          <w:tcPr>
            <w:tcW w:w="2274" w:type="dxa"/>
          </w:tcPr>
          <w:p w14:paraId="7B57E73B" w14:textId="562E72BC" w:rsidR="00DC62CB" w:rsidRDefault="00D93048" w:rsidP="00324D18">
            <w:pPr>
              <w:rPr>
                <w:rFonts w:asciiTheme="minorHAnsi" w:hAnsiTheme="minorHAnsi" w:cstheme="minorHAnsi"/>
              </w:rPr>
            </w:pPr>
            <w:r>
              <w:rPr>
                <w:rFonts w:asciiTheme="minorHAnsi" w:hAnsiTheme="minorHAnsi" w:cstheme="minorHAnsi"/>
              </w:rPr>
              <w:t>Rank order teacher outcomes</w:t>
            </w:r>
          </w:p>
        </w:tc>
        <w:tc>
          <w:tcPr>
            <w:tcW w:w="2262" w:type="dxa"/>
          </w:tcPr>
          <w:p w14:paraId="764EBA8A" w14:textId="350EE90F" w:rsidR="00DC62CB" w:rsidRDefault="00D93048" w:rsidP="00324D18">
            <w:pPr>
              <w:rPr>
                <w:rFonts w:asciiTheme="minorHAnsi" w:hAnsiTheme="minorHAnsi" w:cstheme="minorHAnsi"/>
              </w:rPr>
            </w:pPr>
            <w:r>
              <w:rPr>
                <w:rFonts w:asciiTheme="minorHAnsi" w:hAnsiTheme="minorHAnsi" w:cstheme="minorHAnsi"/>
              </w:rPr>
              <w:t>7 minutes</w:t>
            </w:r>
          </w:p>
        </w:tc>
      </w:tr>
    </w:tbl>
    <w:p w14:paraId="55FE7A3D" w14:textId="77777777" w:rsidR="00DC62CB" w:rsidRDefault="00DC62CB" w:rsidP="00DC62CB">
      <w:pPr>
        <w:rPr>
          <w:rFonts w:asciiTheme="minorHAnsi" w:hAnsiTheme="minorHAnsi" w:cstheme="minorHAnsi"/>
        </w:rPr>
      </w:pPr>
    </w:p>
    <w:p w14:paraId="1EA45B3E" w14:textId="77777777" w:rsidR="00DC62CB" w:rsidRPr="00B95AEE" w:rsidRDefault="00DC62CB" w:rsidP="00DC62CB">
      <w:pPr>
        <w:rPr>
          <w:rFonts w:asciiTheme="minorHAnsi" w:hAnsiTheme="minorHAnsi" w:cstheme="minorHAnsi"/>
        </w:rPr>
      </w:pPr>
    </w:p>
    <w:p w14:paraId="0129687A" w14:textId="77777777" w:rsidR="00DC62CB" w:rsidRDefault="00DC62CB" w:rsidP="00DC62CB">
      <w:pPr>
        <w:rPr>
          <w:rFonts w:asciiTheme="minorHAnsi" w:hAnsiTheme="minorHAnsi" w:cstheme="minorHAnsi"/>
        </w:rPr>
      </w:pPr>
    </w:p>
    <w:p w14:paraId="4BB8FA40" w14:textId="77777777" w:rsidR="00EC6561" w:rsidRDefault="00EC6561" w:rsidP="00DC62CB">
      <w:pPr>
        <w:rPr>
          <w:rFonts w:asciiTheme="minorHAnsi" w:hAnsiTheme="minorHAnsi" w:cstheme="minorHAnsi"/>
        </w:rPr>
      </w:pPr>
    </w:p>
    <w:p w14:paraId="2C99CA04" w14:textId="77777777" w:rsidR="00DC62CB" w:rsidRDefault="00DC62CB" w:rsidP="00DC62CB">
      <w:pPr>
        <w:rPr>
          <w:rFonts w:asciiTheme="minorHAnsi" w:hAnsiTheme="minorHAnsi" w:cstheme="minorHAnsi"/>
        </w:rPr>
      </w:pPr>
    </w:p>
    <w:p w14:paraId="22E7D00D" w14:textId="77777777" w:rsidR="00DC62CB" w:rsidRDefault="00DC62CB" w:rsidP="00DC62CB">
      <w:pPr>
        <w:rPr>
          <w:rFonts w:asciiTheme="minorHAnsi" w:hAnsiTheme="minorHAnsi" w:cstheme="minorHAnsi"/>
        </w:rPr>
      </w:pPr>
    </w:p>
    <w:p w14:paraId="32254479" w14:textId="6D446111" w:rsidR="00DC62CB" w:rsidRDefault="00DC62CB" w:rsidP="00DC62CB">
      <w:pPr>
        <w:rPr>
          <w:rFonts w:asciiTheme="minorHAnsi" w:hAnsiTheme="minorHAnsi" w:cstheme="minorHAnsi"/>
        </w:rPr>
      </w:pPr>
    </w:p>
    <w:p w14:paraId="734CB8D1" w14:textId="615B1CA4" w:rsidR="00C80789" w:rsidRDefault="00C80789" w:rsidP="00DC62CB">
      <w:pPr>
        <w:rPr>
          <w:rFonts w:asciiTheme="minorHAnsi" w:hAnsiTheme="minorHAnsi" w:cstheme="minorHAnsi"/>
        </w:rPr>
      </w:pPr>
    </w:p>
    <w:p w14:paraId="7F669D03" w14:textId="1EA26956" w:rsidR="00C80789" w:rsidRDefault="00C80789" w:rsidP="00DC62CB">
      <w:pPr>
        <w:rPr>
          <w:rFonts w:asciiTheme="minorHAnsi" w:hAnsiTheme="minorHAnsi" w:cstheme="minorHAnsi"/>
        </w:rPr>
      </w:pPr>
    </w:p>
    <w:p w14:paraId="57AFDBC9" w14:textId="108F9C2B" w:rsidR="00C80789" w:rsidRDefault="00C80789" w:rsidP="00DC62CB">
      <w:pPr>
        <w:rPr>
          <w:rFonts w:asciiTheme="minorHAnsi" w:hAnsiTheme="minorHAnsi" w:cstheme="minorHAnsi"/>
        </w:rPr>
      </w:pPr>
    </w:p>
    <w:p w14:paraId="7066D18B" w14:textId="3381BCFB" w:rsidR="00C80789" w:rsidRDefault="00C80789" w:rsidP="00DC62CB">
      <w:pPr>
        <w:rPr>
          <w:rFonts w:asciiTheme="minorHAnsi" w:hAnsiTheme="minorHAnsi" w:cstheme="minorHAnsi"/>
        </w:rPr>
      </w:pPr>
    </w:p>
    <w:p w14:paraId="133BA9DA" w14:textId="72EFBA4D" w:rsidR="00C80789" w:rsidRDefault="00C80789" w:rsidP="00DC62CB">
      <w:pPr>
        <w:rPr>
          <w:rFonts w:asciiTheme="minorHAnsi" w:hAnsiTheme="minorHAnsi" w:cstheme="minorHAnsi"/>
        </w:rPr>
      </w:pPr>
    </w:p>
    <w:p w14:paraId="71CB1F52" w14:textId="77777777" w:rsidR="00C80789" w:rsidRDefault="00C80789" w:rsidP="00DC62CB">
      <w:pPr>
        <w:rPr>
          <w:rFonts w:asciiTheme="minorHAnsi" w:hAnsiTheme="minorHAnsi" w:cstheme="minorHAnsi"/>
        </w:rPr>
      </w:pPr>
    </w:p>
    <w:p w14:paraId="5AC0AB90" w14:textId="77777777" w:rsidR="00DC62CB" w:rsidRDefault="00DC62CB" w:rsidP="00DC62CB">
      <w:pPr>
        <w:rPr>
          <w:rFonts w:asciiTheme="minorHAnsi" w:hAnsiTheme="minorHAnsi" w:cstheme="minorHAnsi"/>
        </w:rPr>
      </w:pPr>
    </w:p>
    <w:p w14:paraId="7592278C" w14:textId="77777777" w:rsidR="00D93048" w:rsidRDefault="00D93048" w:rsidP="00DC62CB">
      <w:pPr>
        <w:rPr>
          <w:rFonts w:asciiTheme="minorHAnsi" w:hAnsiTheme="minorHAnsi" w:cstheme="minorHAnsi"/>
          <w:b/>
        </w:rPr>
      </w:pPr>
    </w:p>
    <w:p w14:paraId="5099CC8B" w14:textId="77777777" w:rsidR="00D93048" w:rsidRDefault="00D93048" w:rsidP="00DC62CB">
      <w:pPr>
        <w:rPr>
          <w:rFonts w:asciiTheme="minorHAnsi" w:hAnsiTheme="minorHAnsi" w:cstheme="minorHAnsi"/>
          <w:b/>
        </w:rPr>
      </w:pPr>
    </w:p>
    <w:p w14:paraId="7E5C0FDA" w14:textId="77777777" w:rsidR="00D93048" w:rsidRDefault="00D93048" w:rsidP="00DC62CB">
      <w:pPr>
        <w:rPr>
          <w:rFonts w:asciiTheme="minorHAnsi" w:hAnsiTheme="minorHAnsi" w:cstheme="minorHAnsi"/>
          <w:b/>
        </w:rPr>
      </w:pPr>
    </w:p>
    <w:p w14:paraId="2286A8C0" w14:textId="77777777" w:rsidR="00D93048" w:rsidRDefault="00D93048" w:rsidP="00DC62CB">
      <w:pPr>
        <w:rPr>
          <w:rFonts w:asciiTheme="minorHAnsi" w:hAnsiTheme="minorHAnsi" w:cstheme="minorHAnsi"/>
          <w:b/>
        </w:rPr>
      </w:pPr>
    </w:p>
    <w:p w14:paraId="145C4F29" w14:textId="20669B24" w:rsidR="00354A78" w:rsidRDefault="00354A78" w:rsidP="00DC62CB">
      <w:pPr>
        <w:rPr>
          <w:rFonts w:asciiTheme="minorHAnsi" w:hAnsiTheme="minorHAnsi" w:cstheme="minorHAnsi"/>
          <w:b/>
        </w:rPr>
      </w:pPr>
    </w:p>
    <w:p w14:paraId="1B5A7E7C" w14:textId="77777777" w:rsidR="0041238D" w:rsidRDefault="0041238D" w:rsidP="00DC62CB">
      <w:pPr>
        <w:rPr>
          <w:rFonts w:asciiTheme="minorHAnsi" w:hAnsiTheme="minorHAnsi" w:cstheme="minorHAnsi"/>
          <w:b/>
        </w:rPr>
      </w:pPr>
    </w:p>
    <w:p w14:paraId="2C828E17" w14:textId="06B64959" w:rsidR="00DC62CB" w:rsidRDefault="00DC62CB" w:rsidP="00DC62CB">
      <w:pPr>
        <w:rPr>
          <w:rFonts w:asciiTheme="minorHAnsi" w:hAnsiTheme="minorHAnsi" w:cstheme="minorHAnsi"/>
          <w:b/>
        </w:rPr>
      </w:pPr>
      <w:r>
        <w:rPr>
          <w:rFonts w:asciiTheme="minorHAnsi" w:hAnsiTheme="minorHAnsi" w:cstheme="minorHAnsi"/>
          <w:b/>
        </w:rPr>
        <w:lastRenderedPageBreak/>
        <w:t>Speaker Notes with Slides</w:t>
      </w:r>
    </w:p>
    <w:p w14:paraId="2791D130" w14:textId="77777777" w:rsidR="00DC62CB" w:rsidRDefault="00DC62CB" w:rsidP="00DC62CB">
      <w:pPr>
        <w:rPr>
          <w:rFonts w:asciiTheme="minorHAnsi" w:hAnsiTheme="minorHAnsi" w:cstheme="minorHAnsi"/>
          <w:b/>
        </w:rPr>
      </w:pPr>
    </w:p>
    <w:tbl>
      <w:tblPr>
        <w:tblStyle w:val="TableGrid"/>
        <w:tblW w:w="0" w:type="auto"/>
        <w:tblLayout w:type="fixed"/>
        <w:tblLook w:val="04A0" w:firstRow="1" w:lastRow="0" w:firstColumn="1" w:lastColumn="0" w:noHBand="0" w:noVBand="1"/>
      </w:tblPr>
      <w:tblGrid>
        <w:gridCol w:w="1345"/>
        <w:gridCol w:w="4442"/>
        <w:gridCol w:w="3563"/>
      </w:tblGrid>
      <w:tr w:rsidR="00DC62CB" w14:paraId="5ED5C188" w14:textId="77777777" w:rsidTr="0088627E">
        <w:tc>
          <w:tcPr>
            <w:tcW w:w="1345" w:type="dxa"/>
          </w:tcPr>
          <w:p w14:paraId="2012E732" w14:textId="77777777" w:rsidR="00DC62CB" w:rsidRPr="005B4E43" w:rsidRDefault="00DC62CB" w:rsidP="00324D18">
            <w:pPr>
              <w:rPr>
                <w:rFonts w:asciiTheme="minorHAnsi" w:hAnsiTheme="minorHAnsi" w:cstheme="minorHAnsi"/>
              </w:rPr>
            </w:pPr>
            <w:r>
              <w:rPr>
                <w:rFonts w:asciiTheme="minorHAnsi" w:hAnsiTheme="minorHAnsi" w:cstheme="minorHAnsi"/>
              </w:rPr>
              <w:t>Slide 1</w:t>
            </w:r>
          </w:p>
        </w:tc>
        <w:tc>
          <w:tcPr>
            <w:tcW w:w="4442" w:type="dxa"/>
          </w:tcPr>
          <w:p w14:paraId="103C2AF4" w14:textId="13699114" w:rsidR="00DC62CB" w:rsidRDefault="001846B5" w:rsidP="0088627E">
            <w:pPr>
              <w:jc w:val="both"/>
              <w:rPr>
                <w:rFonts w:asciiTheme="minorHAnsi" w:hAnsiTheme="minorHAnsi" w:cstheme="minorHAnsi"/>
                <w:b/>
              </w:rPr>
            </w:pPr>
            <w:r>
              <w:rPr>
                <w:rFonts w:asciiTheme="minorHAnsi" w:hAnsiTheme="minorHAnsi" w:cstheme="minorHAnsi"/>
                <w:b/>
                <w:noProof/>
              </w:rPr>
              <w:drawing>
                <wp:inline distT="0" distB="0" distL="0" distR="0" wp14:anchorId="53EF5CD1" wp14:editId="1A861B6D">
                  <wp:extent cx="2683510" cy="15093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01.png"/>
                          <pic:cNvPicPr/>
                        </pic:nvPicPr>
                        <pic:blipFill>
                          <a:blip r:embed="rId5">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F111EC1" w14:textId="77777777" w:rsidR="00DC62CB" w:rsidRPr="005B4E43" w:rsidRDefault="00DC62CB" w:rsidP="00DC62CB">
            <w:pPr>
              <w:rPr>
                <w:rFonts w:asciiTheme="minorHAnsi" w:hAnsiTheme="minorHAnsi" w:cstheme="minorHAnsi"/>
              </w:rPr>
            </w:pPr>
          </w:p>
        </w:tc>
      </w:tr>
      <w:tr w:rsidR="00DC62CB" w14:paraId="5267272C" w14:textId="77777777" w:rsidTr="0088627E">
        <w:tc>
          <w:tcPr>
            <w:tcW w:w="1345" w:type="dxa"/>
          </w:tcPr>
          <w:p w14:paraId="496E5C11" w14:textId="77777777" w:rsidR="00DC62CB" w:rsidRPr="005B4E43" w:rsidRDefault="00DC62CB" w:rsidP="00324D18">
            <w:pPr>
              <w:rPr>
                <w:rFonts w:asciiTheme="minorHAnsi" w:hAnsiTheme="minorHAnsi" w:cstheme="minorHAnsi"/>
              </w:rPr>
            </w:pPr>
            <w:r>
              <w:rPr>
                <w:rFonts w:asciiTheme="minorHAnsi" w:hAnsiTheme="minorHAnsi" w:cstheme="minorHAnsi"/>
              </w:rPr>
              <w:t>Slide 2</w:t>
            </w:r>
          </w:p>
        </w:tc>
        <w:tc>
          <w:tcPr>
            <w:tcW w:w="4442" w:type="dxa"/>
          </w:tcPr>
          <w:p w14:paraId="29CED3F7" w14:textId="1F2CDC81"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17141622" wp14:editId="0AA93639">
                  <wp:extent cx="2683510" cy="15093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02.jpeg"/>
                          <pic:cNvPicPr/>
                        </pic:nvPicPr>
                        <pic:blipFill>
                          <a:blip r:embed="rId6">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EA671C2" w14:textId="23050945" w:rsidR="00DC62CB" w:rsidRPr="00963765" w:rsidRDefault="00DC62CB" w:rsidP="00324D18">
            <w:pPr>
              <w:rPr>
                <w:rFonts w:asciiTheme="minorHAnsi" w:hAnsiTheme="minorHAnsi" w:cstheme="minorHAnsi"/>
              </w:rPr>
            </w:pPr>
          </w:p>
        </w:tc>
      </w:tr>
      <w:tr w:rsidR="00DC62CB" w14:paraId="1B249EDB" w14:textId="77777777" w:rsidTr="0088627E">
        <w:tc>
          <w:tcPr>
            <w:tcW w:w="1345" w:type="dxa"/>
          </w:tcPr>
          <w:p w14:paraId="5A569B06" w14:textId="77777777" w:rsidR="00DC62CB" w:rsidRDefault="00DC62CB" w:rsidP="00324D18">
            <w:r w:rsidRPr="00033E31">
              <w:rPr>
                <w:rFonts w:asciiTheme="minorHAnsi" w:hAnsiTheme="minorHAnsi" w:cstheme="minorHAnsi"/>
              </w:rPr>
              <w:t xml:space="preserve">Slide </w:t>
            </w:r>
            <w:r>
              <w:rPr>
                <w:rFonts w:asciiTheme="minorHAnsi" w:hAnsiTheme="minorHAnsi" w:cstheme="minorHAnsi"/>
              </w:rPr>
              <w:t>3</w:t>
            </w:r>
          </w:p>
        </w:tc>
        <w:tc>
          <w:tcPr>
            <w:tcW w:w="4442" w:type="dxa"/>
          </w:tcPr>
          <w:p w14:paraId="47861F6E" w14:textId="35498554"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608CC879" wp14:editId="6B99B30B">
                  <wp:extent cx="2683510" cy="15093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03.jpeg"/>
                          <pic:cNvPicPr/>
                        </pic:nvPicPr>
                        <pic:blipFill>
                          <a:blip r:embed="rId7">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F70882A" w14:textId="6F5F726E" w:rsidR="00DC62CB" w:rsidRPr="00963765" w:rsidRDefault="00DC62CB" w:rsidP="00324D18">
            <w:pPr>
              <w:rPr>
                <w:rFonts w:asciiTheme="minorHAnsi" w:hAnsiTheme="minorHAnsi" w:cstheme="minorHAnsi"/>
              </w:rPr>
            </w:pPr>
          </w:p>
        </w:tc>
      </w:tr>
      <w:tr w:rsidR="00DC62CB" w14:paraId="2877F1A3" w14:textId="77777777" w:rsidTr="0088627E">
        <w:tc>
          <w:tcPr>
            <w:tcW w:w="1345" w:type="dxa"/>
          </w:tcPr>
          <w:p w14:paraId="66EF0B1A" w14:textId="77777777" w:rsidR="00DC62CB" w:rsidRDefault="00DC62CB" w:rsidP="00324D18">
            <w:r w:rsidRPr="00033E31">
              <w:rPr>
                <w:rFonts w:asciiTheme="minorHAnsi" w:hAnsiTheme="minorHAnsi" w:cstheme="minorHAnsi"/>
              </w:rPr>
              <w:t xml:space="preserve">Slide </w:t>
            </w:r>
            <w:r>
              <w:rPr>
                <w:rFonts w:asciiTheme="minorHAnsi" w:hAnsiTheme="minorHAnsi" w:cstheme="minorHAnsi"/>
              </w:rPr>
              <w:t>4</w:t>
            </w:r>
          </w:p>
        </w:tc>
        <w:tc>
          <w:tcPr>
            <w:tcW w:w="4442" w:type="dxa"/>
          </w:tcPr>
          <w:p w14:paraId="7B89D296" w14:textId="2017EE58"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511F6FC6" wp14:editId="4663E6BB">
                  <wp:extent cx="2683510" cy="15093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04.jpeg"/>
                          <pic:cNvPicPr/>
                        </pic:nvPicPr>
                        <pic:blipFill>
                          <a:blip r:embed="rId8">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06EBD8F7"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 xml:space="preserve">You will learn the following four big takeaways from this portion of the presentation. </w:t>
            </w:r>
          </w:p>
          <w:p w14:paraId="20EF2F6F"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 xml:space="preserve">1. You should know how to define CRCM. </w:t>
            </w:r>
          </w:p>
          <w:p w14:paraId="12FB758A"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 xml:space="preserve">2. You should know how your perceptions of your students impact how you manage their behavior. </w:t>
            </w:r>
          </w:p>
          <w:p w14:paraId="53D8FC29"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 xml:space="preserve">3. You should know what school-wide, classroom, and individual CRCM strategies are and how they differ. </w:t>
            </w:r>
          </w:p>
          <w:p w14:paraId="7160C524" w14:textId="7D207EE0" w:rsidR="00DC62CB" w:rsidRPr="00F72EA7" w:rsidRDefault="00DB645E" w:rsidP="00324D18">
            <w:pPr>
              <w:rPr>
                <w:rFonts w:asciiTheme="minorHAnsi" w:hAnsiTheme="minorHAnsi" w:cstheme="minorHAnsi"/>
              </w:rPr>
            </w:pPr>
            <w:r w:rsidRPr="00DB645E">
              <w:rPr>
                <w:rFonts w:asciiTheme="minorHAnsi" w:hAnsiTheme="minorHAnsi" w:cstheme="minorHAnsi"/>
              </w:rPr>
              <w:t>4. You should be able to share how using CRCM strategies benefits student outcomes and how they improve your practice. </w:t>
            </w:r>
            <w:bookmarkStart w:id="0" w:name="_GoBack"/>
            <w:bookmarkEnd w:id="0"/>
          </w:p>
        </w:tc>
      </w:tr>
      <w:tr w:rsidR="00DC62CB" w14:paraId="03B37ECF" w14:textId="77777777" w:rsidTr="0088627E">
        <w:tc>
          <w:tcPr>
            <w:tcW w:w="1345" w:type="dxa"/>
          </w:tcPr>
          <w:p w14:paraId="1C7DC1EC" w14:textId="77777777" w:rsidR="00DC62CB" w:rsidRDefault="00DC62CB" w:rsidP="00324D18">
            <w:r w:rsidRPr="00033E31">
              <w:rPr>
                <w:rFonts w:asciiTheme="minorHAnsi" w:hAnsiTheme="minorHAnsi" w:cstheme="minorHAnsi"/>
              </w:rPr>
              <w:lastRenderedPageBreak/>
              <w:t xml:space="preserve">Slide </w:t>
            </w:r>
            <w:r>
              <w:rPr>
                <w:rFonts w:asciiTheme="minorHAnsi" w:hAnsiTheme="minorHAnsi" w:cstheme="minorHAnsi"/>
              </w:rPr>
              <w:t>5</w:t>
            </w:r>
          </w:p>
        </w:tc>
        <w:tc>
          <w:tcPr>
            <w:tcW w:w="4442" w:type="dxa"/>
          </w:tcPr>
          <w:p w14:paraId="1F854E0F" w14:textId="219BAF66"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6CA4AAA7" wp14:editId="5CDDC04E">
                  <wp:extent cx="2683510" cy="15093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05.jpeg"/>
                          <pic:cNvPicPr/>
                        </pic:nvPicPr>
                        <pic:blipFill>
                          <a:blip r:embed="rId9">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8104853" w14:textId="5D08DA1D" w:rsidR="00DC62CB" w:rsidRPr="00963765" w:rsidRDefault="00DB645E" w:rsidP="00324D18">
            <w:pPr>
              <w:rPr>
                <w:rFonts w:asciiTheme="minorHAnsi" w:hAnsiTheme="minorHAnsi" w:cstheme="minorHAnsi"/>
              </w:rPr>
            </w:pPr>
            <w:r w:rsidRPr="00DB645E">
              <w:rPr>
                <w:rFonts w:asciiTheme="minorHAnsi" w:hAnsiTheme="minorHAnsi" w:cstheme="minorHAnsi"/>
              </w:rPr>
              <w:t>Why do you think the point is made that CRCM is more than strategies or practices? Why is this distinction important to point out? Possible talking points: It's what your belief system is, the biases you carry, etc. It's similar to what you believe about how children learn. Do you think all children can learn or just some? Do you think you can positively manage all students' behavior can, or do you think you have to be mean to get the attention of students of color? It's all in your mindset and what you believe about the behavior of students of color. </w:t>
            </w:r>
          </w:p>
        </w:tc>
      </w:tr>
      <w:tr w:rsidR="00DC62CB" w14:paraId="6725B627" w14:textId="77777777" w:rsidTr="0088627E">
        <w:tc>
          <w:tcPr>
            <w:tcW w:w="1345" w:type="dxa"/>
          </w:tcPr>
          <w:p w14:paraId="181478D5" w14:textId="77777777" w:rsidR="00DC62CB" w:rsidRDefault="00DC62CB" w:rsidP="00324D18">
            <w:r w:rsidRPr="00033E31">
              <w:rPr>
                <w:rFonts w:asciiTheme="minorHAnsi" w:hAnsiTheme="minorHAnsi" w:cstheme="minorHAnsi"/>
              </w:rPr>
              <w:t xml:space="preserve">Slide </w:t>
            </w:r>
            <w:r>
              <w:rPr>
                <w:rFonts w:asciiTheme="minorHAnsi" w:hAnsiTheme="minorHAnsi" w:cstheme="minorHAnsi"/>
              </w:rPr>
              <w:t>6</w:t>
            </w:r>
          </w:p>
        </w:tc>
        <w:tc>
          <w:tcPr>
            <w:tcW w:w="4442" w:type="dxa"/>
          </w:tcPr>
          <w:p w14:paraId="646C4E9B" w14:textId="6C48BBEB"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3D5E0DEC" wp14:editId="017AC9CB">
                  <wp:extent cx="2683510" cy="15093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06.jpeg"/>
                          <pic:cNvPicPr/>
                        </pic:nvPicPr>
                        <pic:blipFill>
                          <a:blip r:embed="rId10">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4E16D2A" w14:textId="37A47409" w:rsidR="00DC62CB" w:rsidRPr="00963765" w:rsidRDefault="00C80789" w:rsidP="00324D18">
            <w:pPr>
              <w:rPr>
                <w:rFonts w:asciiTheme="minorHAnsi" w:hAnsiTheme="minorHAnsi" w:cstheme="minorHAnsi"/>
              </w:rPr>
            </w:pPr>
            <w:r w:rsidRPr="00C80789">
              <w:rPr>
                <w:rFonts w:asciiTheme="minorHAnsi" w:hAnsiTheme="minorHAnsi" w:cstheme="minorHAnsi"/>
              </w:rPr>
              <w:t xml:space="preserve"> </w:t>
            </w:r>
            <w:r w:rsidR="00F72EA7" w:rsidRPr="00F72EA7">
              <w:rPr>
                <w:rFonts w:asciiTheme="minorHAnsi" w:hAnsiTheme="minorHAnsi" w:cstheme="minorHAnsi"/>
              </w:rPr>
              <w:t xml:space="preserve">Always start with yourself. Who are you? What do you believe? How do you view those with different backgrounds than you? How can you learn about your students' backgrounds in a meaningful way and in a way that </w:t>
            </w:r>
            <w:proofErr w:type="spellStart"/>
            <w:r w:rsidR="00F72EA7" w:rsidRPr="00F72EA7">
              <w:rPr>
                <w:rFonts w:asciiTheme="minorHAnsi" w:hAnsiTheme="minorHAnsi" w:cstheme="minorHAnsi"/>
              </w:rPr>
              <w:t>let's</w:t>
            </w:r>
            <w:proofErr w:type="spellEnd"/>
            <w:r w:rsidR="00F72EA7" w:rsidRPr="00F72EA7">
              <w:rPr>
                <w:rFonts w:asciiTheme="minorHAnsi" w:hAnsiTheme="minorHAnsi" w:cstheme="minorHAnsi"/>
              </w:rPr>
              <w:t xml:space="preserve"> them know that you care about who they are outside of school? How does what's going on in the community and our state, nation, and world impact what we do in classroom? How does the SES of your students' </w:t>
            </w:r>
            <w:proofErr w:type="gramStart"/>
            <w:r w:rsidR="00F72EA7" w:rsidRPr="00F72EA7">
              <w:rPr>
                <w:rFonts w:asciiTheme="minorHAnsi" w:hAnsiTheme="minorHAnsi" w:cstheme="minorHAnsi"/>
              </w:rPr>
              <w:t>parents</w:t>
            </w:r>
            <w:proofErr w:type="gramEnd"/>
            <w:r w:rsidR="00F72EA7" w:rsidRPr="00F72EA7">
              <w:rPr>
                <w:rFonts w:asciiTheme="minorHAnsi" w:hAnsiTheme="minorHAnsi" w:cstheme="minorHAnsi"/>
              </w:rPr>
              <w:t xml:space="preserve"> impact what happens in the classroom? How do issues such as immigration, police brutality, </w:t>
            </w:r>
            <w:proofErr w:type="spellStart"/>
            <w:r w:rsidR="00F72EA7" w:rsidRPr="00F72EA7">
              <w:rPr>
                <w:rFonts w:asciiTheme="minorHAnsi" w:hAnsiTheme="minorHAnsi" w:cstheme="minorHAnsi"/>
              </w:rPr>
              <w:t>etc</w:t>
            </w:r>
            <w:proofErr w:type="spellEnd"/>
            <w:r w:rsidR="00F72EA7" w:rsidRPr="00F72EA7">
              <w:rPr>
                <w:rFonts w:asciiTheme="minorHAnsi" w:hAnsiTheme="minorHAnsi" w:cstheme="minorHAnsi"/>
              </w:rPr>
              <w:t xml:space="preserve"> impact the dynamics of your classroom? How does policy set by the federal and state government impact what happens in your classroom and your students? Be open </w:t>
            </w:r>
            <w:r w:rsidR="007C79B7">
              <w:rPr>
                <w:rFonts w:asciiTheme="minorHAnsi" w:hAnsiTheme="minorHAnsi" w:cstheme="minorHAnsi"/>
              </w:rPr>
              <w:t xml:space="preserve">to </w:t>
            </w:r>
            <w:r w:rsidR="00F72EA7" w:rsidRPr="00F72EA7">
              <w:rPr>
                <w:rFonts w:asciiTheme="minorHAnsi" w:hAnsiTheme="minorHAnsi" w:cstheme="minorHAnsi"/>
              </w:rPr>
              <w:t xml:space="preserve">doing things differently when it comes to managing the behavior of your students of color. Be willing to </w:t>
            </w:r>
            <w:r w:rsidR="00F72EA7" w:rsidRPr="00F72EA7">
              <w:rPr>
                <w:rFonts w:asciiTheme="minorHAnsi" w:hAnsiTheme="minorHAnsi" w:cstheme="minorHAnsi"/>
              </w:rPr>
              <w:lastRenderedPageBreak/>
              <w:t xml:space="preserve">next out of your comfort zone if need be. Make sure that every student in your classroom feels as if they belong in your classroom. Build positive and meaningful relationships with each student. If this goal is met, the academics will take care of itself. Remember, students don't care how much you know until they know how much you care. </w:t>
            </w:r>
          </w:p>
        </w:tc>
      </w:tr>
      <w:tr w:rsidR="00DC62CB" w14:paraId="215C5851" w14:textId="77777777" w:rsidTr="0088627E">
        <w:tc>
          <w:tcPr>
            <w:tcW w:w="1345" w:type="dxa"/>
          </w:tcPr>
          <w:p w14:paraId="2CC9E477" w14:textId="77777777" w:rsidR="00DC62CB" w:rsidRDefault="00DC62CB" w:rsidP="00324D18">
            <w:r w:rsidRPr="00033E31">
              <w:rPr>
                <w:rFonts w:asciiTheme="minorHAnsi" w:hAnsiTheme="minorHAnsi" w:cstheme="minorHAnsi"/>
              </w:rPr>
              <w:lastRenderedPageBreak/>
              <w:t xml:space="preserve">Slide </w:t>
            </w:r>
            <w:r>
              <w:rPr>
                <w:rFonts w:asciiTheme="minorHAnsi" w:hAnsiTheme="minorHAnsi" w:cstheme="minorHAnsi"/>
              </w:rPr>
              <w:t>7</w:t>
            </w:r>
          </w:p>
        </w:tc>
        <w:tc>
          <w:tcPr>
            <w:tcW w:w="4442" w:type="dxa"/>
          </w:tcPr>
          <w:p w14:paraId="584E6B17" w14:textId="7BFCB8D0"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294B01D2" wp14:editId="168CAE53">
                  <wp:extent cx="2683510" cy="15093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07.jpeg"/>
                          <pic:cNvPicPr/>
                        </pic:nvPicPr>
                        <pic:blipFill>
                          <a:blip r:embed="rId11">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E3FB5E7"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Think in terms of culture; language; learning needs (e.g., gifted, special education, struggling learning); racial/ethnic background; SES; gender; sexual orientation; and religion.</w:t>
            </w:r>
          </w:p>
          <w:p w14:paraId="4EEBC504" w14:textId="77777777" w:rsidR="00DC62CB" w:rsidRPr="00F72EA7" w:rsidRDefault="00DC62CB" w:rsidP="00F72EA7">
            <w:pPr>
              <w:jc w:val="both"/>
              <w:rPr>
                <w:rFonts w:asciiTheme="minorHAnsi" w:hAnsiTheme="minorHAnsi" w:cstheme="minorHAnsi"/>
              </w:rPr>
            </w:pPr>
          </w:p>
        </w:tc>
      </w:tr>
      <w:tr w:rsidR="00DC62CB" w14:paraId="01280350" w14:textId="77777777" w:rsidTr="0088627E">
        <w:tc>
          <w:tcPr>
            <w:tcW w:w="1345" w:type="dxa"/>
          </w:tcPr>
          <w:p w14:paraId="6EB4E29B" w14:textId="77777777" w:rsidR="00DC62CB" w:rsidRDefault="00DC62CB" w:rsidP="00324D18">
            <w:r w:rsidRPr="00033E31">
              <w:rPr>
                <w:rFonts w:asciiTheme="minorHAnsi" w:hAnsiTheme="minorHAnsi" w:cstheme="minorHAnsi"/>
              </w:rPr>
              <w:t xml:space="preserve">Slide </w:t>
            </w:r>
            <w:r>
              <w:rPr>
                <w:rFonts w:asciiTheme="minorHAnsi" w:hAnsiTheme="minorHAnsi" w:cstheme="minorHAnsi"/>
              </w:rPr>
              <w:t>8</w:t>
            </w:r>
          </w:p>
        </w:tc>
        <w:tc>
          <w:tcPr>
            <w:tcW w:w="4442" w:type="dxa"/>
          </w:tcPr>
          <w:p w14:paraId="2C664394" w14:textId="0E29D8DF"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7671ACD0" wp14:editId="03F740B7">
                  <wp:extent cx="2683510" cy="1509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08.jpeg"/>
                          <pic:cNvPicPr/>
                        </pic:nvPicPr>
                        <pic:blipFill>
                          <a:blip r:embed="rId12">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07C425D4"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 xml:space="preserve">Would you add any group to this list? If so, which group is missing? How many of these different groups are represented in your classrooms? How? How do these groups impact how you manage your classroom? </w:t>
            </w:r>
          </w:p>
          <w:p w14:paraId="6A3B5490" w14:textId="6FE38DCF" w:rsidR="00DC62CB" w:rsidRPr="00F72EA7" w:rsidRDefault="00DC62CB" w:rsidP="00324D18">
            <w:pPr>
              <w:rPr>
                <w:rFonts w:asciiTheme="minorHAnsi" w:hAnsiTheme="minorHAnsi" w:cstheme="minorHAnsi"/>
              </w:rPr>
            </w:pPr>
          </w:p>
        </w:tc>
      </w:tr>
      <w:tr w:rsidR="00DC62CB" w14:paraId="145A0520" w14:textId="77777777" w:rsidTr="0088627E">
        <w:tc>
          <w:tcPr>
            <w:tcW w:w="1345" w:type="dxa"/>
          </w:tcPr>
          <w:p w14:paraId="7713D639" w14:textId="77777777" w:rsidR="00DC62CB" w:rsidRPr="00033E31" w:rsidRDefault="00DC62CB" w:rsidP="00324D18">
            <w:pPr>
              <w:rPr>
                <w:rFonts w:asciiTheme="minorHAnsi" w:hAnsiTheme="minorHAnsi" w:cstheme="minorHAnsi"/>
              </w:rPr>
            </w:pPr>
            <w:r>
              <w:rPr>
                <w:rFonts w:asciiTheme="minorHAnsi" w:hAnsiTheme="minorHAnsi" w:cstheme="minorHAnsi"/>
              </w:rPr>
              <w:t>Slide 9</w:t>
            </w:r>
          </w:p>
        </w:tc>
        <w:tc>
          <w:tcPr>
            <w:tcW w:w="4442" w:type="dxa"/>
          </w:tcPr>
          <w:p w14:paraId="4F0E3175" w14:textId="05EEA713"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2F8C49A9" wp14:editId="6202D1EC">
                  <wp:extent cx="2683510" cy="15093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09.jpeg"/>
                          <pic:cNvPicPr/>
                        </pic:nvPicPr>
                        <pic:blipFill>
                          <a:blip r:embed="rId13">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7B5D579" w14:textId="11276ACA" w:rsidR="00DC62CB" w:rsidRPr="00F72EA7" w:rsidRDefault="00DB645E" w:rsidP="00F72EA7">
            <w:pPr>
              <w:tabs>
                <w:tab w:val="left" w:pos="1060"/>
              </w:tabs>
              <w:rPr>
                <w:rFonts w:asciiTheme="minorHAnsi" w:hAnsiTheme="minorHAnsi" w:cstheme="minorHAnsi"/>
              </w:rPr>
            </w:pPr>
            <w:r w:rsidRPr="00DB645E">
              <w:rPr>
                <w:rFonts w:asciiTheme="minorHAnsi" w:hAnsiTheme="minorHAnsi" w:cstheme="minorHAnsi"/>
              </w:rPr>
              <w:t>Each group should have a different heading. For example, Group 1 (thinking), Group 2 (feeling), Group 3 (saying), Group 4 (doing). If you have more than four groups, repeat headings until each group has one. Give each group post-</w:t>
            </w:r>
            <w:proofErr w:type="spellStart"/>
            <w:r w:rsidRPr="00DB645E">
              <w:rPr>
                <w:rFonts w:asciiTheme="minorHAnsi" w:hAnsiTheme="minorHAnsi" w:cstheme="minorHAnsi"/>
              </w:rPr>
              <w:t>its</w:t>
            </w:r>
            <w:proofErr w:type="spellEnd"/>
            <w:r w:rsidRPr="00DB645E">
              <w:rPr>
                <w:rFonts w:asciiTheme="minorHAnsi" w:hAnsiTheme="minorHAnsi" w:cstheme="minorHAnsi"/>
              </w:rPr>
              <w:t xml:space="preserve"> on which to brainstorm thoughts, and then have them place their post-</w:t>
            </w:r>
            <w:proofErr w:type="spellStart"/>
            <w:r w:rsidRPr="00DB645E">
              <w:rPr>
                <w:rFonts w:asciiTheme="minorHAnsi" w:hAnsiTheme="minorHAnsi" w:cstheme="minorHAnsi"/>
              </w:rPr>
              <w:t>its</w:t>
            </w:r>
            <w:proofErr w:type="spellEnd"/>
            <w:r w:rsidRPr="00DB645E">
              <w:rPr>
                <w:rFonts w:asciiTheme="minorHAnsi" w:hAnsiTheme="minorHAnsi" w:cstheme="minorHAnsi"/>
              </w:rPr>
              <w:t xml:space="preserve"> on their poster and hang the posters on the wall around the room. Then, the participants will complete a walk-about of all of the posters. They will pull post-</w:t>
            </w:r>
            <w:proofErr w:type="spellStart"/>
            <w:r w:rsidRPr="00DB645E">
              <w:rPr>
                <w:rFonts w:asciiTheme="minorHAnsi" w:hAnsiTheme="minorHAnsi" w:cstheme="minorHAnsi"/>
              </w:rPr>
              <w:t>its</w:t>
            </w:r>
            <w:proofErr w:type="spellEnd"/>
            <w:r w:rsidRPr="00DB645E">
              <w:rPr>
                <w:rFonts w:asciiTheme="minorHAnsi" w:hAnsiTheme="minorHAnsi" w:cstheme="minorHAnsi"/>
              </w:rPr>
              <w:t xml:space="preserve"> to take back to their seats that </w:t>
            </w:r>
            <w:r w:rsidRPr="00DB645E">
              <w:rPr>
                <w:rFonts w:asciiTheme="minorHAnsi" w:hAnsiTheme="minorHAnsi" w:cstheme="minorHAnsi"/>
              </w:rPr>
              <w:lastRenderedPageBreak/>
              <w:t>they feel they need to discuss further. Facilitate a whole-group discussion of brainstorms through participants sharing the post-</w:t>
            </w:r>
            <w:proofErr w:type="spellStart"/>
            <w:r w:rsidRPr="00DB645E">
              <w:rPr>
                <w:rFonts w:asciiTheme="minorHAnsi" w:hAnsiTheme="minorHAnsi" w:cstheme="minorHAnsi"/>
              </w:rPr>
              <w:t>its</w:t>
            </w:r>
            <w:proofErr w:type="spellEnd"/>
            <w:r w:rsidRPr="00DB645E">
              <w:rPr>
                <w:rFonts w:asciiTheme="minorHAnsi" w:hAnsiTheme="minorHAnsi" w:cstheme="minorHAnsi"/>
              </w:rPr>
              <w:t xml:space="preserve"> that they brought back to their seats. </w:t>
            </w:r>
          </w:p>
        </w:tc>
      </w:tr>
      <w:tr w:rsidR="00DC62CB" w14:paraId="244066A7" w14:textId="77777777" w:rsidTr="0088627E">
        <w:tc>
          <w:tcPr>
            <w:tcW w:w="1345" w:type="dxa"/>
          </w:tcPr>
          <w:p w14:paraId="5C8353FF" w14:textId="77777777" w:rsidR="00DC62CB" w:rsidRDefault="00DC62CB" w:rsidP="00324D18">
            <w:r w:rsidRPr="008072E8">
              <w:rPr>
                <w:rFonts w:asciiTheme="minorHAnsi" w:hAnsiTheme="minorHAnsi" w:cstheme="minorHAnsi"/>
              </w:rPr>
              <w:lastRenderedPageBreak/>
              <w:t xml:space="preserve">Slide </w:t>
            </w:r>
            <w:r>
              <w:rPr>
                <w:rFonts w:asciiTheme="minorHAnsi" w:hAnsiTheme="minorHAnsi" w:cstheme="minorHAnsi"/>
              </w:rPr>
              <w:t>10</w:t>
            </w:r>
          </w:p>
        </w:tc>
        <w:tc>
          <w:tcPr>
            <w:tcW w:w="4442" w:type="dxa"/>
          </w:tcPr>
          <w:p w14:paraId="353A4065" w14:textId="5F565947"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0EABD615" wp14:editId="428405CD">
                  <wp:extent cx="2683510" cy="15093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0.jpeg"/>
                          <pic:cNvPicPr/>
                        </pic:nvPicPr>
                        <pic:blipFill>
                          <a:blip r:embed="rId14">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16C5259B" w14:textId="71692248" w:rsidR="00DC62CB" w:rsidRPr="00963765" w:rsidRDefault="00DB645E" w:rsidP="00324D18">
            <w:pPr>
              <w:rPr>
                <w:rFonts w:asciiTheme="minorHAnsi" w:hAnsiTheme="minorHAnsi" w:cstheme="minorHAnsi"/>
              </w:rPr>
            </w:pPr>
            <w:r w:rsidRPr="00DB645E">
              <w:rPr>
                <w:rFonts w:asciiTheme="minorHAnsi" w:hAnsiTheme="minorHAnsi" w:cstheme="minorHAnsi"/>
              </w:rPr>
              <w:t>View cultural proficiency as a way to understand, embrace, and talk about differences that recognizes and respects individuals and their cultures. To achieve this task, educators must align their values and educational philosophies with their daily practices to create learning communities among and between educators, students, and their families. This model focuses on middle and high schools, but elementary administrators and teachers can easily adopt these principles.</w:t>
            </w:r>
          </w:p>
        </w:tc>
      </w:tr>
      <w:tr w:rsidR="00DC62CB" w14:paraId="6C9CE58A" w14:textId="77777777" w:rsidTr="0088627E">
        <w:tc>
          <w:tcPr>
            <w:tcW w:w="1345" w:type="dxa"/>
          </w:tcPr>
          <w:p w14:paraId="55AEE91C" w14:textId="77777777" w:rsidR="00DC62CB" w:rsidRDefault="00DC62CB" w:rsidP="00324D18">
            <w:r w:rsidRPr="008072E8">
              <w:rPr>
                <w:rFonts w:asciiTheme="minorHAnsi" w:hAnsiTheme="minorHAnsi" w:cstheme="minorHAnsi"/>
              </w:rPr>
              <w:t xml:space="preserve">Slide </w:t>
            </w:r>
            <w:r>
              <w:rPr>
                <w:rFonts w:asciiTheme="minorHAnsi" w:hAnsiTheme="minorHAnsi" w:cstheme="minorHAnsi"/>
              </w:rPr>
              <w:t>11</w:t>
            </w:r>
          </w:p>
        </w:tc>
        <w:tc>
          <w:tcPr>
            <w:tcW w:w="4442" w:type="dxa"/>
          </w:tcPr>
          <w:p w14:paraId="3231CC36" w14:textId="233C79EA"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621DDBCD" wp14:editId="197AEFEF">
                  <wp:extent cx="2683510" cy="15093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1.jpeg"/>
                          <pic:cNvPicPr/>
                        </pic:nvPicPr>
                        <pic:blipFill>
                          <a:blip r:embed="rId15">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36E30F48"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Notice that the key in all of these questions is communication. What are you hearing/saying? What are your students hearing/saying? Having these conversations are key to building cultural proficiency. </w:t>
            </w:r>
          </w:p>
          <w:p w14:paraId="3B7402D1" w14:textId="234C4785" w:rsidR="00DC62CB" w:rsidRPr="00C80789" w:rsidRDefault="00DC62CB" w:rsidP="00324D18">
            <w:pPr>
              <w:rPr>
                <w:rFonts w:asciiTheme="minorHAnsi" w:hAnsiTheme="minorHAnsi" w:cstheme="minorHAnsi"/>
              </w:rPr>
            </w:pPr>
          </w:p>
        </w:tc>
      </w:tr>
      <w:tr w:rsidR="00DC62CB" w14:paraId="41C1A37F" w14:textId="77777777" w:rsidTr="0088627E">
        <w:tc>
          <w:tcPr>
            <w:tcW w:w="1345" w:type="dxa"/>
          </w:tcPr>
          <w:p w14:paraId="5A1EC243" w14:textId="77777777" w:rsidR="00DC62CB" w:rsidRDefault="00DC62CB" w:rsidP="00324D18">
            <w:r w:rsidRPr="008072E8">
              <w:rPr>
                <w:rFonts w:asciiTheme="minorHAnsi" w:hAnsiTheme="minorHAnsi" w:cstheme="minorHAnsi"/>
              </w:rPr>
              <w:t xml:space="preserve">Slide </w:t>
            </w:r>
            <w:r>
              <w:rPr>
                <w:rFonts w:asciiTheme="minorHAnsi" w:hAnsiTheme="minorHAnsi" w:cstheme="minorHAnsi"/>
              </w:rPr>
              <w:t>1</w:t>
            </w:r>
            <w:r w:rsidRPr="008072E8">
              <w:rPr>
                <w:rFonts w:asciiTheme="minorHAnsi" w:hAnsiTheme="minorHAnsi" w:cstheme="minorHAnsi"/>
              </w:rPr>
              <w:t>2</w:t>
            </w:r>
          </w:p>
        </w:tc>
        <w:tc>
          <w:tcPr>
            <w:tcW w:w="4442" w:type="dxa"/>
          </w:tcPr>
          <w:p w14:paraId="690F6A2A" w14:textId="4D8C2AD0"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1553580A" wp14:editId="12E6CEDC">
                  <wp:extent cx="2683510" cy="15093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2.jpeg"/>
                          <pic:cNvPicPr/>
                        </pic:nvPicPr>
                        <pic:blipFill>
                          <a:blip r:embed="rId16">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0F68C7B2" w14:textId="6B97E4D9" w:rsidR="00DC62CB" w:rsidRPr="00C80789" w:rsidRDefault="00DB645E" w:rsidP="00324D18">
            <w:pPr>
              <w:rPr>
                <w:rFonts w:asciiTheme="minorHAnsi" w:hAnsiTheme="minorHAnsi" w:cstheme="minorHAnsi"/>
              </w:rPr>
            </w:pPr>
            <w:r w:rsidRPr="00DB645E">
              <w:rPr>
                <w:rFonts w:asciiTheme="minorHAnsi" w:hAnsiTheme="minorHAnsi" w:cstheme="minorHAnsi"/>
              </w:rPr>
              <w:t xml:space="preserve">Discuss this question with your table. Be honest and reflective. If you aren't where you'd like to be, what are some practical changes you can make to get to where you'd like to be on the continuum. Be prepared to share where your group members are on the continuum and why each person felt that way. Choose a spokesperson to share this information. </w:t>
            </w:r>
          </w:p>
        </w:tc>
      </w:tr>
      <w:tr w:rsidR="00DC62CB" w14:paraId="6DB6B373" w14:textId="77777777" w:rsidTr="0088627E">
        <w:tc>
          <w:tcPr>
            <w:tcW w:w="1345" w:type="dxa"/>
          </w:tcPr>
          <w:p w14:paraId="3CAA22F1" w14:textId="77777777" w:rsidR="00DC62CB" w:rsidRDefault="00DC62CB" w:rsidP="00324D18">
            <w:r w:rsidRPr="008072E8">
              <w:rPr>
                <w:rFonts w:asciiTheme="minorHAnsi" w:hAnsiTheme="minorHAnsi" w:cstheme="minorHAnsi"/>
              </w:rPr>
              <w:lastRenderedPageBreak/>
              <w:t xml:space="preserve">Slide </w:t>
            </w:r>
            <w:r>
              <w:rPr>
                <w:rFonts w:asciiTheme="minorHAnsi" w:hAnsiTheme="minorHAnsi" w:cstheme="minorHAnsi"/>
              </w:rPr>
              <w:t>13</w:t>
            </w:r>
          </w:p>
        </w:tc>
        <w:tc>
          <w:tcPr>
            <w:tcW w:w="4442" w:type="dxa"/>
          </w:tcPr>
          <w:p w14:paraId="660B4F4A" w14:textId="15498A0F"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41423153" wp14:editId="19F1980A">
                  <wp:extent cx="2683510" cy="15093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3.jpeg"/>
                          <pic:cNvPicPr/>
                        </pic:nvPicPr>
                        <pic:blipFill>
                          <a:blip r:embed="rId17">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AEDBE9F" w14:textId="5E61E6CF" w:rsidR="00DC62CB" w:rsidRPr="00336E24" w:rsidRDefault="00DB645E" w:rsidP="00324D18">
            <w:pPr>
              <w:rPr>
                <w:rFonts w:asciiTheme="minorHAnsi" w:hAnsiTheme="minorHAnsi" w:cstheme="minorHAnsi"/>
              </w:rPr>
            </w:pPr>
            <w:r w:rsidRPr="00DB645E">
              <w:rPr>
                <w:rFonts w:asciiTheme="minorHAnsi" w:hAnsiTheme="minorHAnsi" w:cstheme="minorHAnsi"/>
              </w:rPr>
              <w:t xml:space="preserve">An important point for you and your students to know is that we all have a cultural identity—not just ethnically/linguistically diverse groups, but all groups have a cultural identity. You have to be aware of your identity to understand and value another group's identity. By creating culturally inclusive lessons, you will show your students that you value who they are and where they come from, which goes a long way toward curtailing behavior problems and building strong relationships with your students. As the saying, "Physician heal thyself” goes, so should "Teachers know thyself so that you can know your students." Model appreciation for different cultures and languages for your students and teach them how to appropriately ask others about their cultures without offending. </w:t>
            </w:r>
          </w:p>
        </w:tc>
      </w:tr>
      <w:tr w:rsidR="00DC62CB" w14:paraId="57BE36B0" w14:textId="77777777" w:rsidTr="0088627E">
        <w:tc>
          <w:tcPr>
            <w:tcW w:w="1345" w:type="dxa"/>
          </w:tcPr>
          <w:p w14:paraId="150F2CE1" w14:textId="77777777" w:rsidR="00DC62CB" w:rsidRDefault="00DC62CB" w:rsidP="00324D18">
            <w:r w:rsidRPr="008072E8">
              <w:rPr>
                <w:rFonts w:asciiTheme="minorHAnsi" w:hAnsiTheme="minorHAnsi" w:cstheme="minorHAnsi"/>
              </w:rPr>
              <w:t xml:space="preserve">Slide </w:t>
            </w:r>
            <w:r>
              <w:rPr>
                <w:rFonts w:asciiTheme="minorHAnsi" w:hAnsiTheme="minorHAnsi" w:cstheme="minorHAnsi"/>
              </w:rPr>
              <w:t>14</w:t>
            </w:r>
          </w:p>
        </w:tc>
        <w:tc>
          <w:tcPr>
            <w:tcW w:w="4442" w:type="dxa"/>
          </w:tcPr>
          <w:p w14:paraId="02396F03" w14:textId="4BC7BB42"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4867AB51" wp14:editId="022B97F9">
                  <wp:extent cx="2683510" cy="15093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4.jpeg"/>
                          <pic:cNvPicPr/>
                        </pic:nvPicPr>
                        <pic:blipFill>
                          <a:blip r:embed="rId18">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110AF280" w14:textId="356947C0" w:rsidR="00F72EA7" w:rsidRPr="00F72EA7" w:rsidRDefault="00F72EA7" w:rsidP="00F72EA7">
            <w:pPr>
              <w:rPr>
                <w:rFonts w:asciiTheme="minorHAnsi" w:hAnsiTheme="minorHAnsi" w:cstheme="minorHAnsi"/>
              </w:rPr>
            </w:pPr>
            <w:r w:rsidRPr="00F72EA7">
              <w:rPr>
                <w:rFonts w:asciiTheme="minorHAnsi" w:hAnsiTheme="minorHAnsi" w:cstheme="minorHAnsi"/>
              </w:rPr>
              <w:t xml:space="preserve">Be honest and reflective in how you answer these questions. </w:t>
            </w:r>
          </w:p>
          <w:p w14:paraId="70646D33" w14:textId="2C22AEB0" w:rsidR="00DC62CB" w:rsidRPr="00336E24" w:rsidRDefault="00DC62CB" w:rsidP="00324D18">
            <w:pPr>
              <w:rPr>
                <w:rFonts w:asciiTheme="minorHAnsi" w:hAnsiTheme="minorHAnsi" w:cstheme="minorHAnsi"/>
              </w:rPr>
            </w:pPr>
          </w:p>
        </w:tc>
      </w:tr>
      <w:tr w:rsidR="00DC62CB" w14:paraId="6FD00AED" w14:textId="77777777" w:rsidTr="0088627E">
        <w:tc>
          <w:tcPr>
            <w:tcW w:w="1345" w:type="dxa"/>
          </w:tcPr>
          <w:p w14:paraId="3744E3C4" w14:textId="77777777" w:rsidR="00DC62CB" w:rsidRDefault="00DC62CB" w:rsidP="00324D18">
            <w:r w:rsidRPr="008072E8">
              <w:rPr>
                <w:rFonts w:asciiTheme="minorHAnsi" w:hAnsiTheme="minorHAnsi" w:cstheme="minorHAnsi"/>
              </w:rPr>
              <w:t xml:space="preserve">Slide </w:t>
            </w:r>
            <w:r>
              <w:rPr>
                <w:rFonts w:asciiTheme="minorHAnsi" w:hAnsiTheme="minorHAnsi" w:cstheme="minorHAnsi"/>
              </w:rPr>
              <w:t>15</w:t>
            </w:r>
          </w:p>
        </w:tc>
        <w:tc>
          <w:tcPr>
            <w:tcW w:w="4442" w:type="dxa"/>
          </w:tcPr>
          <w:p w14:paraId="68E2AA45" w14:textId="4D46A971" w:rsidR="00DC62CB" w:rsidRDefault="007C79B7" w:rsidP="00324D18">
            <w:pPr>
              <w:rPr>
                <w:rFonts w:asciiTheme="minorHAnsi" w:hAnsiTheme="minorHAnsi" w:cstheme="minorHAnsi"/>
                <w:b/>
              </w:rPr>
            </w:pPr>
            <w:r>
              <w:rPr>
                <w:rFonts w:asciiTheme="minorHAnsi" w:hAnsiTheme="minorHAnsi" w:cstheme="minorHAnsi"/>
                <w:b/>
                <w:noProof/>
              </w:rPr>
              <w:drawing>
                <wp:inline distT="0" distB="0" distL="0" distR="0" wp14:anchorId="2ADF28B9" wp14:editId="31257561">
                  <wp:extent cx="2683510" cy="15093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5.jpeg"/>
                          <pic:cNvPicPr/>
                        </pic:nvPicPr>
                        <pic:blipFill>
                          <a:blip r:embed="rId19">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AAB11A0" w14:textId="73D96F2A" w:rsidR="00336E24" w:rsidRPr="00336E24" w:rsidRDefault="00336E24" w:rsidP="00336E24">
            <w:pPr>
              <w:tabs>
                <w:tab w:val="left" w:pos="988"/>
              </w:tabs>
              <w:rPr>
                <w:rFonts w:asciiTheme="minorHAnsi" w:hAnsiTheme="minorHAnsi" w:cstheme="minorHAnsi"/>
              </w:rPr>
            </w:pPr>
          </w:p>
        </w:tc>
      </w:tr>
      <w:tr w:rsidR="00336E24" w14:paraId="3BBEC751" w14:textId="77777777" w:rsidTr="0088627E">
        <w:tc>
          <w:tcPr>
            <w:tcW w:w="1345" w:type="dxa"/>
          </w:tcPr>
          <w:p w14:paraId="1B402434" w14:textId="77777777" w:rsidR="00336E24" w:rsidRDefault="00336E24" w:rsidP="00336E24">
            <w:r w:rsidRPr="008072E8">
              <w:rPr>
                <w:rFonts w:asciiTheme="minorHAnsi" w:hAnsiTheme="minorHAnsi" w:cstheme="minorHAnsi"/>
              </w:rPr>
              <w:lastRenderedPageBreak/>
              <w:t xml:space="preserve">Slide </w:t>
            </w:r>
            <w:r>
              <w:rPr>
                <w:rFonts w:asciiTheme="minorHAnsi" w:hAnsiTheme="minorHAnsi" w:cstheme="minorHAnsi"/>
              </w:rPr>
              <w:t>16</w:t>
            </w:r>
          </w:p>
        </w:tc>
        <w:tc>
          <w:tcPr>
            <w:tcW w:w="4442" w:type="dxa"/>
          </w:tcPr>
          <w:p w14:paraId="06B9AD58" w14:textId="325910C4"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1DE5005A" wp14:editId="5CF566BE">
                  <wp:extent cx="2683510" cy="15093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6.jpeg"/>
                          <pic:cNvPicPr/>
                        </pic:nvPicPr>
                        <pic:blipFill>
                          <a:blip r:embed="rId20">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0FB310E" w14:textId="77777777" w:rsidR="00F72EA7" w:rsidRPr="00F72EA7" w:rsidRDefault="00F72EA7" w:rsidP="00F72EA7">
            <w:pPr>
              <w:rPr>
                <w:rFonts w:asciiTheme="minorHAnsi" w:hAnsiTheme="minorHAnsi" w:cstheme="minorHAnsi"/>
              </w:rPr>
            </w:pPr>
            <w:r w:rsidRPr="00F72EA7">
              <w:rPr>
                <w:rFonts w:asciiTheme="minorHAnsi" w:hAnsiTheme="minorHAnsi" w:cstheme="minorHAnsi"/>
              </w:rPr>
              <w:t xml:space="preserve">Choose a spokesperson to share a synopsis of what your table discussed about the IAT. </w:t>
            </w:r>
          </w:p>
          <w:p w14:paraId="1C3BC344" w14:textId="22F27262" w:rsidR="00336E24" w:rsidRDefault="00336E24" w:rsidP="00336E24">
            <w:pPr>
              <w:rPr>
                <w:rFonts w:asciiTheme="minorHAnsi" w:hAnsiTheme="minorHAnsi" w:cstheme="minorHAnsi"/>
                <w:b/>
              </w:rPr>
            </w:pPr>
          </w:p>
        </w:tc>
      </w:tr>
      <w:tr w:rsidR="00336E24" w14:paraId="22E2EB08" w14:textId="77777777" w:rsidTr="0088627E">
        <w:tc>
          <w:tcPr>
            <w:tcW w:w="1345" w:type="dxa"/>
          </w:tcPr>
          <w:p w14:paraId="20F1506F" w14:textId="77777777" w:rsidR="00336E24" w:rsidRDefault="00336E24" w:rsidP="00336E24">
            <w:r w:rsidRPr="008072E8">
              <w:rPr>
                <w:rFonts w:asciiTheme="minorHAnsi" w:hAnsiTheme="minorHAnsi" w:cstheme="minorHAnsi"/>
              </w:rPr>
              <w:t xml:space="preserve">Slide </w:t>
            </w:r>
            <w:r>
              <w:rPr>
                <w:rFonts w:asciiTheme="minorHAnsi" w:hAnsiTheme="minorHAnsi" w:cstheme="minorHAnsi"/>
              </w:rPr>
              <w:t>17</w:t>
            </w:r>
          </w:p>
        </w:tc>
        <w:tc>
          <w:tcPr>
            <w:tcW w:w="4442" w:type="dxa"/>
          </w:tcPr>
          <w:p w14:paraId="64A77C47" w14:textId="32D7DEB4"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1E87600E" wp14:editId="287A58E3">
                  <wp:extent cx="2683510" cy="15093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7.jpeg"/>
                          <pic:cNvPicPr/>
                        </pic:nvPicPr>
                        <pic:blipFill>
                          <a:blip r:embed="rId21">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0857945A" w14:textId="383121CD" w:rsidR="00336E24" w:rsidRPr="00336E24" w:rsidRDefault="00336E24" w:rsidP="00DB645E">
            <w:pPr>
              <w:rPr>
                <w:rFonts w:asciiTheme="minorHAnsi" w:hAnsiTheme="minorHAnsi" w:cstheme="minorHAnsi"/>
              </w:rPr>
            </w:pPr>
          </w:p>
        </w:tc>
      </w:tr>
      <w:tr w:rsidR="00336E24" w14:paraId="7EB79778" w14:textId="77777777" w:rsidTr="0088627E">
        <w:tc>
          <w:tcPr>
            <w:tcW w:w="1345" w:type="dxa"/>
          </w:tcPr>
          <w:p w14:paraId="765F5D6E" w14:textId="77777777" w:rsidR="00336E24" w:rsidRDefault="00336E24" w:rsidP="00336E24">
            <w:r w:rsidRPr="008072E8">
              <w:rPr>
                <w:rFonts w:asciiTheme="minorHAnsi" w:hAnsiTheme="minorHAnsi" w:cstheme="minorHAnsi"/>
              </w:rPr>
              <w:t xml:space="preserve">Slide </w:t>
            </w:r>
            <w:r>
              <w:rPr>
                <w:rFonts w:asciiTheme="minorHAnsi" w:hAnsiTheme="minorHAnsi" w:cstheme="minorHAnsi"/>
              </w:rPr>
              <w:t>18</w:t>
            </w:r>
          </w:p>
        </w:tc>
        <w:tc>
          <w:tcPr>
            <w:tcW w:w="4442" w:type="dxa"/>
          </w:tcPr>
          <w:p w14:paraId="439048C3" w14:textId="40200E55"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28D298A4" wp14:editId="7A6FE206">
                  <wp:extent cx="2683510" cy="15093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8.jpeg"/>
                          <pic:cNvPicPr/>
                        </pic:nvPicPr>
                        <pic:blipFill>
                          <a:blip r:embed="rId22">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114427CD" w14:textId="73AB6BB1" w:rsidR="00336E24" w:rsidRPr="00336E24" w:rsidRDefault="00336E24" w:rsidP="00336E24">
            <w:pPr>
              <w:rPr>
                <w:rFonts w:asciiTheme="minorHAnsi" w:hAnsiTheme="minorHAnsi" w:cstheme="minorHAnsi"/>
              </w:rPr>
            </w:pPr>
          </w:p>
        </w:tc>
      </w:tr>
      <w:tr w:rsidR="00336E24" w14:paraId="2E7E9D8F" w14:textId="77777777" w:rsidTr="0088627E">
        <w:tc>
          <w:tcPr>
            <w:tcW w:w="1345" w:type="dxa"/>
          </w:tcPr>
          <w:p w14:paraId="643AD90B" w14:textId="77777777" w:rsidR="00336E24" w:rsidRDefault="00336E24" w:rsidP="00336E24">
            <w:r w:rsidRPr="008072E8">
              <w:rPr>
                <w:rFonts w:asciiTheme="minorHAnsi" w:hAnsiTheme="minorHAnsi" w:cstheme="minorHAnsi"/>
              </w:rPr>
              <w:t xml:space="preserve">Slide </w:t>
            </w:r>
            <w:r>
              <w:rPr>
                <w:rFonts w:asciiTheme="minorHAnsi" w:hAnsiTheme="minorHAnsi" w:cstheme="minorHAnsi"/>
              </w:rPr>
              <w:t>19</w:t>
            </w:r>
          </w:p>
        </w:tc>
        <w:tc>
          <w:tcPr>
            <w:tcW w:w="4442" w:type="dxa"/>
          </w:tcPr>
          <w:p w14:paraId="40A55DFA" w14:textId="0B88E61C"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1DF07B98" wp14:editId="6683B055">
                  <wp:extent cx="2683510" cy="1509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9.jpeg"/>
                          <pic:cNvPicPr/>
                        </pic:nvPicPr>
                        <pic:blipFill>
                          <a:blip r:embed="rId23">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231317A3" w14:textId="06B4688E" w:rsidR="00336E24" w:rsidRPr="00963765" w:rsidRDefault="00336E24" w:rsidP="00336E24">
            <w:pPr>
              <w:rPr>
                <w:rFonts w:asciiTheme="minorHAnsi" w:hAnsiTheme="minorHAnsi" w:cstheme="minorHAnsi"/>
              </w:rPr>
            </w:pPr>
          </w:p>
        </w:tc>
      </w:tr>
      <w:tr w:rsidR="00336E24" w14:paraId="1A453259" w14:textId="77777777" w:rsidTr="0088627E">
        <w:tc>
          <w:tcPr>
            <w:tcW w:w="1345" w:type="dxa"/>
          </w:tcPr>
          <w:p w14:paraId="4A6F4C84" w14:textId="77777777" w:rsidR="00336E24" w:rsidRDefault="00336E24" w:rsidP="00336E24">
            <w:r w:rsidRPr="008072E8">
              <w:rPr>
                <w:rFonts w:asciiTheme="minorHAnsi" w:hAnsiTheme="minorHAnsi" w:cstheme="minorHAnsi"/>
              </w:rPr>
              <w:t>Slide 2</w:t>
            </w:r>
            <w:r>
              <w:rPr>
                <w:rFonts w:asciiTheme="minorHAnsi" w:hAnsiTheme="minorHAnsi" w:cstheme="minorHAnsi"/>
              </w:rPr>
              <w:t>0</w:t>
            </w:r>
          </w:p>
        </w:tc>
        <w:tc>
          <w:tcPr>
            <w:tcW w:w="4442" w:type="dxa"/>
          </w:tcPr>
          <w:p w14:paraId="2EA8A143" w14:textId="0904B665" w:rsidR="00336E24" w:rsidRPr="0088627E" w:rsidRDefault="007C79B7" w:rsidP="0088627E">
            <w:pPr>
              <w:tabs>
                <w:tab w:val="left" w:pos="2980"/>
              </w:tabs>
              <w:rPr>
                <w:rFonts w:asciiTheme="minorHAnsi" w:hAnsiTheme="minorHAnsi" w:cstheme="minorHAnsi"/>
              </w:rPr>
            </w:pPr>
            <w:r>
              <w:rPr>
                <w:rFonts w:asciiTheme="minorHAnsi" w:hAnsiTheme="minorHAnsi" w:cstheme="minorHAnsi"/>
                <w:noProof/>
              </w:rPr>
              <w:drawing>
                <wp:inline distT="0" distB="0" distL="0" distR="0" wp14:anchorId="14D60734" wp14:editId="6EB68265">
                  <wp:extent cx="2683510" cy="15093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0.jpeg"/>
                          <pic:cNvPicPr/>
                        </pic:nvPicPr>
                        <pic:blipFill>
                          <a:blip r:embed="rId24">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23269595" w14:textId="685CBF10" w:rsidR="00336E24" w:rsidRPr="00336E24" w:rsidRDefault="00DB645E" w:rsidP="00336E24">
            <w:pPr>
              <w:rPr>
                <w:rFonts w:asciiTheme="minorHAnsi" w:hAnsiTheme="minorHAnsi" w:cstheme="minorHAnsi"/>
              </w:rPr>
            </w:pPr>
            <w:r w:rsidRPr="00DB645E">
              <w:rPr>
                <w:rFonts w:asciiTheme="minorHAnsi" w:hAnsiTheme="minorHAnsi" w:cstheme="minorHAnsi"/>
              </w:rPr>
              <w:t>How does what you believe about different cultural groups impact how you manage students' behavior from those groups? Are you always fair and equitable when managing behaviors? Are you more patient with certain students because they are more similar to you? </w:t>
            </w:r>
          </w:p>
        </w:tc>
      </w:tr>
      <w:tr w:rsidR="00336E24" w14:paraId="2CB11015" w14:textId="77777777" w:rsidTr="0088627E">
        <w:tc>
          <w:tcPr>
            <w:tcW w:w="1345" w:type="dxa"/>
          </w:tcPr>
          <w:p w14:paraId="6BA9432A" w14:textId="77777777" w:rsidR="00336E24" w:rsidRDefault="00336E24" w:rsidP="00336E24">
            <w:r w:rsidRPr="008072E8">
              <w:rPr>
                <w:rFonts w:asciiTheme="minorHAnsi" w:hAnsiTheme="minorHAnsi" w:cstheme="minorHAnsi"/>
              </w:rPr>
              <w:lastRenderedPageBreak/>
              <w:t>Slide 2</w:t>
            </w:r>
            <w:r>
              <w:rPr>
                <w:rFonts w:asciiTheme="minorHAnsi" w:hAnsiTheme="minorHAnsi" w:cstheme="minorHAnsi"/>
              </w:rPr>
              <w:t>1</w:t>
            </w:r>
          </w:p>
        </w:tc>
        <w:tc>
          <w:tcPr>
            <w:tcW w:w="4442" w:type="dxa"/>
          </w:tcPr>
          <w:p w14:paraId="5782A35C" w14:textId="1001E952"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3460B599" wp14:editId="3D1E1149">
                  <wp:extent cx="2683510" cy="15093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21.jpeg"/>
                          <pic:cNvPicPr/>
                        </pic:nvPicPr>
                        <pic:blipFill>
                          <a:blip r:embed="rId25">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9C1D910" w14:textId="22E4325E" w:rsidR="00336E24" w:rsidRPr="00336E24" w:rsidRDefault="00DB645E" w:rsidP="00336E24">
            <w:pPr>
              <w:rPr>
                <w:rFonts w:asciiTheme="minorHAnsi" w:hAnsiTheme="minorHAnsi" w:cstheme="minorHAnsi"/>
              </w:rPr>
            </w:pPr>
            <w:r w:rsidRPr="00DB645E">
              <w:rPr>
                <w:rFonts w:asciiTheme="minorHAnsi" w:hAnsiTheme="minorHAnsi" w:cstheme="minorHAnsi"/>
              </w:rPr>
              <w:t xml:space="preserve">Key point: Focus is not just on academic outcomes, but also on social and emotional outcomes. How and why is this focus beneficial to the students? How is Positive Behavioral Interventions &amp; Support (PBIS) an equitable practice based on the definition and purpose of PBIS? </w:t>
            </w:r>
          </w:p>
        </w:tc>
      </w:tr>
      <w:tr w:rsidR="00336E24" w14:paraId="58420A87" w14:textId="77777777" w:rsidTr="0088627E">
        <w:tc>
          <w:tcPr>
            <w:tcW w:w="1345" w:type="dxa"/>
          </w:tcPr>
          <w:p w14:paraId="1FC2C43B" w14:textId="77777777" w:rsidR="00336E24" w:rsidRDefault="00336E24" w:rsidP="00336E24">
            <w:r w:rsidRPr="008072E8">
              <w:rPr>
                <w:rFonts w:asciiTheme="minorHAnsi" w:hAnsiTheme="minorHAnsi" w:cstheme="minorHAnsi"/>
              </w:rPr>
              <w:t>Slide 2</w:t>
            </w:r>
            <w:r>
              <w:rPr>
                <w:rFonts w:asciiTheme="minorHAnsi" w:hAnsiTheme="minorHAnsi" w:cstheme="minorHAnsi"/>
              </w:rPr>
              <w:t>2</w:t>
            </w:r>
          </w:p>
        </w:tc>
        <w:tc>
          <w:tcPr>
            <w:tcW w:w="4442" w:type="dxa"/>
          </w:tcPr>
          <w:p w14:paraId="0DEED3AB" w14:textId="63640BEF"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102AC2B1" wp14:editId="1D8535BC">
                  <wp:extent cx="2683510" cy="15093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22.jpeg"/>
                          <pic:cNvPicPr/>
                        </pic:nvPicPr>
                        <pic:blipFill>
                          <a:blip r:embed="rId26">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1E3AFE7F" w14:textId="3919CEB7" w:rsidR="00336E24" w:rsidRPr="008E6F82" w:rsidRDefault="00DB645E" w:rsidP="00336E24">
            <w:pPr>
              <w:rPr>
                <w:rFonts w:asciiTheme="minorHAnsi" w:hAnsiTheme="minorHAnsi" w:cstheme="minorHAnsi"/>
              </w:rPr>
            </w:pPr>
            <w:r w:rsidRPr="00DB645E">
              <w:rPr>
                <w:rFonts w:asciiTheme="minorHAnsi" w:hAnsiTheme="minorHAnsi" w:cstheme="minorHAnsi"/>
              </w:rPr>
              <w:t>Just as tiers for academic learning exist, with PBIS, the tiers relate to different ways to address the behavioral needs of students. Just as with the academic tiers, continuous progress monitoring for students is part of the tier system for behavior. Response to Intervention (</w:t>
            </w:r>
            <w:proofErr w:type="spellStart"/>
            <w:r w:rsidRPr="00DB645E">
              <w:rPr>
                <w:rFonts w:asciiTheme="minorHAnsi" w:hAnsiTheme="minorHAnsi" w:cstheme="minorHAnsi"/>
              </w:rPr>
              <w:t>RtI</w:t>
            </w:r>
            <w:proofErr w:type="spellEnd"/>
            <w:r w:rsidRPr="00DB645E">
              <w:rPr>
                <w:rFonts w:asciiTheme="minorHAnsi" w:hAnsiTheme="minorHAnsi" w:cstheme="minorHAnsi"/>
              </w:rPr>
              <w:t>) has transitioned to Multi-Tiered System of Supports (MTSS). MTSS is defined as "the practice of providing high-quality instruction and interventions matched to student need, monitoring progress frequently to make decisions about changes in instruction or goals, and applying child response data to important educational decisions" (</w:t>
            </w:r>
            <w:proofErr w:type="spellStart"/>
            <w:r w:rsidRPr="00DB645E">
              <w:rPr>
                <w:rFonts w:asciiTheme="minorHAnsi" w:hAnsiTheme="minorHAnsi" w:cstheme="minorHAnsi"/>
              </w:rPr>
              <w:t>Batsche</w:t>
            </w:r>
            <w:proofErr w:type="spellEnd"/>
            <w:r w:rsidRPr="00DB645E">
              <w:rPr>
                <w:rFonts w:asciiTheme="minorHAnsi" w:hAnsiTheme="minorHAnsi" w:cstheme="minorHAnsi"/>
              </w:rPr>
              <w:t xml:space="preserve"> et al., 2005). Retrieved from </w:t>
            </w:r>
            <w:hyperlink r:id="rId27" w:history="1">
              <w:r w:rsidRPr="00DB645E">
                <w:rPr>
                  <w:rStyle w:val="Hyperlink"/>
                  <w:rFonts w:asciiTheme="minorHAnsi" w:hAnsiTheme="minorHAnsi" w:cstheme="minorHAnsi"/>
                </w:rPr>
                <w:t>https://www.pbis.org/school/mtss</w:t>
              </w:r>
            </w:hyperlink>
          </w:p>
        </w:tc>
      </w:tr>
      <w:tr w:rsidR="00336E24" w14:paraId="0BC1E7CA" w14:textId="77777777" w:rsidTr="0088627E">
        <w:tc>
          <w:tcPr>
            <w:tcW w:w="1345" w:type="dxa"/>
          </w:tcPr>
          <w:p w14:paraId="789AC650" w14:textId="77777777" w:rsidR="00336E24" w:rsidRDefault="00336E24" w:rsidP="00336E24">
            <w:r w:rsidRPr="008072E8">
              <w:rPr>
                <w:rFonts w:asciiTheme="minorHAnsi" w:hAnsiTheme="minorHAnsi" w:cstheme="minorHAnsi"/>
              </w:rPr>
              <w:t>Slide 2</w:t>
            </w:r>
            <w:r>
              <w:rPr>
                <w:rFonts w:asciiTheme="minorHAnsi" w:hAnsiTheme="minorHAnsi" w:cstheme="minorHAnsi"/>
              </w:rPr>
              <w:t>3</w:t>
            </w:r>
          </w:p>
        </w:tc>
        <w:tc>
          <w:tcPr>
            <w:tcW w:w="4442" w:type="dxa"/>
          </w:tcPr>
          <w:p w14:paraId="64B6F321" w14:textId="7354B8CF"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1442E379" wp14:editId="3343A5AD">
                  <wp:extent cx="2683510" cy="15093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23.jpeg"/>
                          <pic:cNvPicPr/>
                        </pic:nvPicPr>
                        <pic:blipFill>
                          <a:blip r:embed="rId28">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99A33CB" w14:textId="2E2867BE" w:rsidR="00336E24" w:rsidRPr="00F72EA7" w:rsidRDefault="00DB645E" w:rsidP="00336E24">
            <w:pPr>
              <w:rPr>
                <w:rFonts w:asciiTheme="minorHAnsi" w:hAnsiTheme="minorHAnsi" w:cstheme="minorHAnsi"/>
              </w:rPr>
            </w:pPr>
            <w:r w:rsidRPr="00DB645E">
              <w:rPr>
                <w:rFonts w:asciiTheme="minorHAnsi" w:hAnsiTheme="minorHAnsi" w:cstheme="minorHAnsi"/>
              </w:rPr>
              <w:t>Many factors within students’ environments can impact their behavior in the classroom. Knowing these factors allows the teacher to prevent certain behaviors by knowing triggers while allowing the teacher to teach students new skills to control their own behavior. Another key is to systematically teach these skills in a very specific manner. </w:t>
            </w:r>
          </w:p>
        </w:tc>
      </w:tr>
      <w:tr w:rsidR="00336E24" w14:paraId="06AE121C" w14:textId="77777777" w:rsidTr="0088627E">
        <w:tc>
          <w:tcPr>
            <w:tcW w:w="1345" w:type="dxa"/>
          </w:tcPr>
          <w:p w14:paraId="28E5D938" w14:textId="77777777" w:rsidR="00336E24" w:rsidRDefault="00336E24" w:rsidP="00336E24">
            <w:r w:rsidRPr="00B13E1A">
              <w:rPr>
                <w:rFonts w:asciiTheme="minorHAnsi" w:hAnsiTheme="minorHAnsi" w:cstheme="minorHAnsi"/>
              </w:rPr>
              <w:lastRenderedPageBreak/>
              <w:t>Slide 2</w:t>
            </w:r>
            <w:r>
              <w:rPr>
                <w:rFonts w:asciiTheme="minorHAnsi" w:hAnsiTheme="minorHAnsi" w:cstheme="minorHAnsi"/>
              </w:rPr>
              <w:t>4</w:t>
            </w:r>
          </w:p>
        </w:tc>
        <w:tc>
          <w:tcPr>
            <w:tcW w:w="4442" w:type="dxa"/>
          </w:tcPr>
          <w:p w14:paraId="14CB12F6" w14:textId="3E1A9FD4"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1E724A7B" wp14:editId="1DEED45E">
                  <wp:extent cx="2683510" cy="15093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4.jpeg"/>
                          <pic:cNvPicPr/>
                        </pic:nvPicPr>
                        <pic:blipFill>
                          <a:blip r:embed="rId29">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629B874"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 xml:space="preserve">This practice brief provides information on PBIS in the classroom: </w:t>
            </w:r>
            <w:hyperlink r:id="rId30" w:history="1">
              <w:r w:rsidRPr="00DB645E">
                <w:rPr>
                  <w:rStyle w:val="Hyperlink"/>
                  <w:rFonts w:asciiTheme="minorHAnsi" w:hAnsiTheme="minorHAnsi" w:cstheme="minorHAnsi"/>
                </w:rPr>
                <w:t>https://www.pbis.org/Common/Cms/files/Forum15_Presentations/RDQ%204%20Brief%20-%20Classroom.pdf</w:t>
              </w:r>
            </w:hyperlink>
          </w:p>
          <w:p w14:paraId="4DA32422" w14:textId="2F209A6C" w:rsidR="00336E24" w:rsidRPr="008E6F82" w:rsidRDefault="00336E24" w:rsidP="00336E24">
            <w:pPr>
              <w:rPr>
                <w:rFonts w:asciiTheme="minorHAnsi" w:hAnsiTheme="minorHAnsi" w:cstheme="minorHAnsi"/>
              </w:rPr>
            </w:pPr>
          </w:p>
        </w:tc>
      </w:tr>
      <w:tr w:rsidR="00336E24" w14:paraId="2D6AD760" w14:textId="77777777" w:rsidTr="0088627E">
        <w:tc>
          <w:tcPr>
            <w:tcW w:w="1345" w:type="dxa"/>
          </w:tcPr>
          <w:p w14:paraId="5EF962E9" w14:textId="77777777" w:rsidR="00336E24" w:rsidRDefault="00336E24" w:rsidP="00336E24">
            <w:r w:rsidRPr="00B13E1A">
              <w:rPr>
                <w:rFonts w:asciiTheme="minorHAnsi" w:hAnsiTheme="minorHAnsi" w:cstheme="minorHAnsi"/>
              </w:rPr>
              <w:t>Slide 2</w:t>
            </w:r>
            <w:r>
              <w:rPr>
                <w:rFonts w:asciiTheme="minorHAnsi" w:hAnsiTheme="minorHAnsi" w:cstheme="minorHAnsi"/>
              </w:rPr>
              <w:t>5</w:t>
            </w:r>
          </w:p>
        </w:tc>
        <w:tc>
          <w:tcPr>
            <w:tcW w:w="4442" w:type="dxa"/>
          </w:tcPr>
          <w:p w14:paraId="20545AF7" w14:textId="6F78E62D"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0C233A0C" wp14:editId="67E2BCAB">
                  <wp:extent cx="2683510" cy="15093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5.jpeg"/>
                          <pic:cNvPicPr/>
                        </pic:nvPicPr>
                        <pic:blipFill>
                          <a:blip r:embed="rId31">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E63ECE6"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Example of cultural appropriateness or inappropriateness: You expect students to participate in a lesson in which they question what you are telling them. You chastise the students for not asking questions when their culture teaches them that they do not question the teacher in school.</w:t>
            </w:r>
          </w:p>
          <w:p w14:paraId="6A840034"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 </w:t>
            </w:r>
          </w:p>
          <w:p w14:paraId="6508C41F"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Example 2: You indirectly suggest that students should consider adding an illustration to their writing with the expectation that they will, but several of your students of color do not add the illustration. You penalize them for not adding the illustration when they felt that they did not have to add the illustration because you did not explicitly state that you wanted them to add an illustration. </w:t>
            </w:r>
          </w:p>
          <w:p w14:paraId="1C58D56C"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 </w:t>
            </w:r>
          </w:p>
          <w:p w14:paraId="5F3272CC" w14:textId="61DCF54F" w:rsidR="00336E24" w:rsidRPr="00963765" w:rsidRDefault="00DB645E" w:rsidP="00336E24">
            <w:pPr>
              <w:rPr>
                <w:rFonts w:asciiTheme="minorHAnsi" w:hAnsiTheme="minorHAnsi" w:cstheme="minorHAnsi"/>
              </w:rPr>
            </w:pPr>
            <w:r w:rsidRPr="00DB645E">
              <w:rPr>
                <w:rFonts w:asciiTheme="minorHAnsi" w:hAnsiTheme="minorHAnsi" w:cstheme="minorHAnsi"/>
              </w:rPr>
              <w:t>Both are examples of cultural expectations (i.e., respect for the teacher by not questioning and expecting explicit directions versus an indirect message).</w:t>
            </w:r>
          </w:p>
        </w:tc>
      </w:tr>
      <w:tr w:rsidR="00336E24" w14:paraId="2E71BB2C" w14:textId="77777777" w:rsidTr="0088627E">
        <w:tc>
          <w:tcPr>
            <w:tcW w:w="1345" w:type="dxa"/>
          </w:tcPr>
          <w:p w14:paraId="76D53A7D" w14:textId="77777777" w:rsidR="00336E24" w:rsidRDefault="00336E24" w:rsidP="00336E24">
            <w:r w:rsidRPr="00B13E1A">
              <w:rPr>
                <w:rFonts w:asciiTheme="minorHAnsi" w:hAnsiTheme="minorHAnsi" w:cstheme="minorHAnsi"/>
              </w:rPr>
              <w:lastRenderedPageBreak/>
              <w:t>Slide 2</w:t>
            </w:r>
            <w:r>
              <w:rPr>
                <w:rFonts w:asciiTheme="minorHAnsi" w:hAnsiTheme="minorHAnsi" w:cstheme="minorHAnsi"/>
              </w:rPr>
              <w:t>6</w:t>
            </w:r>
          </w:p>
        </w:tc>
        <w:tc>
          <w:tcPr>
            <w:tcW w:w="4442" w:type="dxa"/>
          </w:tcPr>
          <w:p w14:paraId="6D31CB96" w14:textId="07383481"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1242F050" wp14:editId="33BAD95C">
                  <wp:extent cx="2683510" cy="15093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26.jpeg"/>
                          <pic:cNvPicPr/>
                        </pic:nvPicPr>
                        <pic:blipFill>
                          <a:blip r:embed="rId32">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2A5C3533" w14:textId="64638E53" w:rsidR="00336E24" w:rsidRPr="00963765" w:rsidRDefault="008E6F82" w:rsidP="00336E24">
            <w:pPr>
              <w:tabs>
                <w:tab w:val="left" w:pos="971"/>
              </w:tabs>
              <w:rPr>
                <w:rFonts w:asciiTheme="minorHAnsi" w:hAnsiTheme="minorHAnsi" w:cstheme="minorHAnsi"/>
              </w:rPr>
            </w:pPr>
            <w:r w:rsidRPr="008E6F82">
              <w:rPr>
                <w:rFonts w:asciiTheme="minorHAnsi" w:hAnsiTheme="minorHAnsi" w:cstheme="minorHAnsi"/>
              </w:rPr>
              <w:t xml:space="preserve"> </w:t>
            </w:r>
          </w:p>
        </w:tc>
      </w:tr>
      <w:tr w:rsidR="00336E24" w14:paraId="46C13FC7" w14:textId="77777777" w:rsidTr="0088627E">
        <w:tc>
          <w:tcPr>
            <w:tcW w:w="1345" w:type="dxa"/>
          </w:tcPr>
          <w:p w14:paraId="5C265210" w14:textId="77777777" w:rsidR="00336E24" w:rsidRDefault="00336E24" w:rsidP="00336E24">
            <w:r w:rsidRPr="00B13E1A">
              <w:rPr>
                <w:rFonts w:asciiTheme="minorHAnsi" w:hAnsiTheme="minorHAnsi" w:cstheme="minorHAnsi"/>
              </w:rPr>
              <w:t>Slide 2</w:t>
            </w:r>
            <w:r>
              <w:rPr>
                <w:rFonts w:asciiTheme="minorHAnsi" w:hAnsiTheme="minorHAnsi" w:cstheme="minorHAnsi"/>
              </w:rPr>
              <w:t>7</w:t>
            </w:r>
          </w:p>
        </w:tc>
        <w:tc>
          <w:tcPr>
            <w:tcW w:w="4442" w:type="dxa"/>
          </w:tcPr>
          <w:p w14:paraId="452709CD" w14:textId="26A639CB"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5203FB42" wp14:editId="18D38F4C">
                  <wp:extent cx="2683510" cy="15093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27.jpeg"/>
                          <pic:cNvPicPr/>
                        </pic:nvPicPr>
                        <pic:blipFill>
                          <a:blip r:embed="rId33">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3A53FA03"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Key point: district wide &gt;&gt;&gt;&gt;&gt; school-wide (both must commit to this strategy); does not focus on punishing and addresses the root cause of student misbehavior (Why is the student acting out?)</w:t>
            </w:r>
          </w:p>
          <w:p w14:paraId="05AFDD16" w14:textId="2EA625F6" w:rsidR="00336E24" w:rsidRPr="00963765" w:rsidRDefault="00336E24" w:rsidP="00336E24">
            <w:pPr>
              <w:rPr>
                <w:rFonts w:asciiTheme="minorHAnsi" w:hAnsiTheme="minorHAnsi" w:cstheme="minorHAnsi"/>
              </w:rPr>
            </w:pPr>
          </w:p>
        </w:tc>
      </w:tr>
      <w:tr w:rsidR="00336E24" w14:paraId="290444D8" w14:textId="77777777" w:rsidTr="0088627E">
        <w:tc>
          <w:tcPr>
            <w:tcW w:w="1345" w:type="dxa"/>
          </w:tcPr>
          <w:p w14:paraId="7EB88444" w14:textId="77777777" w:rsidR="00336E24" w:rsidRDefault="00336E24" w:rsidP="00336E24">
            <w:r w:rsidRPr="00B13E1A">
              <w:rPr>
                <w:rFonts w:asciiTheme="minorHAnsi" w:hAnsiTheme="minorHAnsi" w:cstheme="minorHAnsi"/>
              </w:rPr>
              <w:t>Slide 2</w:t>
            </w:r>
            <w:r>
              <w:rPr>
                <w:rFonts w:asciiTheme="minorHAnsi" w:hAnsiTheme="minorHAnsi" w:cstheme="minorHAnsi"/>
              </w:rPr>
              <w:t>8</w:t>
            </w:r>
          </w:p>
        </w:tc>
        <w:tc>
          <w:tcPr>
            <w:tcW w:w="4442" w:type="dxa"/>
          </w:tcPr>
          <w:p w14:paraId="07B70FC8" w14:textId="18D15E20"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3314B36A" wp14:editId="34DD3E67">
                  <wp:extent cx="2683510" cy="15093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28.jpeg"/>
                          <pic:cNvPicPr/>
                        </pic:nvPicPr>
                        <pic:blipFill>
                          <a:blip r:embed="rId34">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326A09BC" w14:textId="48EAEAB6" w:rsidR="00336E24" w:rsidRPr="00963765" w:rsidRDefault="00DB645E" w:rsidP="00336E24">
            <w:pPr>
              <w:rPr>
                <w:rFonts w:asciiTheme="minorHAnsi" w:hAnsiTheme="minorHAnsi" w:cstheme="minorHAnsi"/>
              </w:rPr>
            </w:pPr>
            <w:r w:rsidRPr="00DB645E">
              <w:rPr>
                <w:rFonts w:asciiTheme="minorHAnsi" w:hAnsiTheme="minorHAnsi" w:cstheme="minorHAnsi"/>
              </w:rPr>
              <w:t xml:space="preserve">Notice the number of people who are in this group to support the student’s return to school. Knowing that he has this many people in his corner helps him positively transition back to school and alleviates potential behavior problems that could occur. </w:t>
            </w:r>
          </w:p>
        </w:tc>
      </w:tr>
      <w:tr w:rsidR="00336E24" w14:paraId="682A1046" w14:textId="77777777" w:rsidTr="0088627E">
        <w:tc>
          <w:tcPr>
            <w:tcW w:w="1345" w:type="dxa"/>
          </w:tcPr>
          <w:p w14:paraId="23D1DA41" w14:textId="77777777" w:rsidR="00336E24" w:rsidRDefault="00336E24" w:rsidP="00336E24">
            <w:r w:rsidRPr="00B13E1A">
              <w:rPr>
                <w:rFonts w:asciiTheme="minorHAnsi" w:hAnsiTheme="minorHAnsi" w:cstheme="minorHAnsi"/>
              </w:rPr>
              <w:t>Slide 2</w:t>
            </w:r>
            <w:r>
              <w:rPr>
                <w:rFonts w:asciiTheme="minorHAnsi" w:hAnsiTheme="minorHAnsi" w:cstheme="minorHAnsi"/>
              </w:rPr>
              <w:t>9</w:t>
            </w:r>
          </w:p>
        </w:tc>
        <w:tc>
          <w:tcPr>
            <w:tcW w:w="4442" w:type="dxa"/>
          </w:tcPr>
          <w:p w14:paraId="44AEA38A" w14:textId="32ADFD2A"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57D5F12C" wp14:editId="1EDD23AE">
                  <wp:extent cx="2683510" cy="15093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29.jpeg"/>
                          <pic:cNvPicPr/>
                        </pic:nvPicPr>
                        <pic:blipFill>
                          <a:blip r:embed="rId35">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3AB89E2E" w14:textId="77777777" w:rsidR="00DB645E" w:rsidRPr="00DB645E" w:rsidRDefault="00DB645E" w:rsidP="00DB645E">
            <w:pPr>
              <w:rPr>
                <w:rFonts w:asciiTheme="minorHAnsi" w:hAnsiTheme="minorHAnsi" w:cstheme="minorHAnsi"/>
                <w:i/>
                <w:iCs/>
              </w:rPr>
            </w:pPr>
            <w:r w:rsidRPr="00DB645E">
              <w:rPr>
                <w:rFonts w:asciiTheme="minorHAnsi" w:hAnsiTheme="minorHAnsi" w:cstheme="minorHAnsi"/>
                <w:i/>
                <w:iCs/>
              </w:rPr>
              <w:t>First: Provide a common language for students, parents, and teachers to understand what is expected of all members of the school community. June Jordan School for Equity uses the acronym RICH to describe its four core values: Respect, Integrity, Courage, and Humility.</w:t>
            </w:r>
          </w:p>
          <w:p w14:paraId="579911F7" w14:textId="77777777" w:rsidR="00DB645E" w:rsidRPr="00DB645E" w:rsidRDefault="00DB645E" w:rsidP="00DB645E">
            <w:pPr>
              <w:rPr>
                <w:rFonts w:asciiTheme="minorHAnsi" w:hAnsiTheme="minorHAnsi" w:cstheme="minorHAnsi"/>
                <w:i/>
                <w:iCs/>
              </w:rPr>
            </w:pPr>
            <w:r w:rsidRPr="00DB645E">
              <w:rPr>
                <w:rFonts w:asciiTheme="minorHAnsi" w:hAnsiTheme="minorHAnsi" w:cstheme="minorHAnsi"/>
                <w:i/>
                <w:iCs/>
              </w:rPr>
              <w:t> </w:t>
            </w:r>
          </w:p>
          <w:p w14:paraId="265326F8" w14:textId="77777777" w:rsidR="00DB645E" w:rsidRPr="00DB645E" w:rsidRDefault="00DB645E" w:rsidP="00DB645E">
            <w:pPr>
              <w:rPr>
                <w:rFonts w:asciiTheme="minorHAnsi" w:hAnsiTheme="minorHAnsi" w:cstheme="minorHAnsi"/>
                <w:i/>
                <w:iCs/>
              </w:rPr>
            </w:pPr>
            <w:r w:rsidRPr="00DB645E">
              <w:rPr>
                <w:rFonts w:asciiTheme="minorHAnsi" w:hAnsiTheme="minorHAnsi" w:cstheme="minorHAnsi"/>
                <w:i/>
                <w:iCs/>
              </w:rPr>
              <w:t xml:space="preserve">Second: Lots of items are necessary in schools: No. 2 pencils, backpacks, binders. Why can't you ask every student to adopt the core values that signify membership in your sacred community? Think of this as benevolent branding: "This is a </w:t>
            </w:r>
            <w:r w:rsidRPr="00DB645E">
              <w:rPr>
                <w:rFonts w:asciiTheme="minorHAnsi" w:hAnsiTheme="minorHAnsi" w:cstheme="minorHAnsi"/>
                <w:i/>
                <w:iCs/>
              </w:rPr>
              <w:lastRenderedPageBreak/>
              <w:t xml:space="preserve">special place where you want to belong." Requiring students to participate in the community means a couple of things. First, they must do their best to practice its values in word and deed. </w:t>
            </w:r>
          </w:p>
          <w:p w14:paraId="5F0AC3B2" w14:textId="77777777" w:rsidR="00DB645E" w:rsidRPr="00DB645E" w:rsidRDefault="00DB645E" w:rsidP="00DB645E">
            <w:pPr>
              <w:rPr>
                <w:rFonts w:asciiTheme="minorHAnsi" w:hAnsiTheme="minorHAnsi" w:cstheme="minorHAnsi"/>
                <w:i/>
                <w:iCs/>
              </w:rPr>
            </w:pPr>
            <w:r w:rsidRPr="00DB645E">
              <w:rPr>
                <w:rFonts w:asciiTheme="minorHAnsi" w:hAnsiTheme="minorHAnsi" w:cstheme="minorHAnsi"/>
                <w:i/>
                <w:iCs/>
              </w:rPr>
              <w:t> </w:t>
            </w:r>
          </w:p>
          <w:p w14:paraId="3B026812" w14:textId="77777777" w:rsidR="00DB645E" w:rsidRPr="00DB645E" w:rsidRDefault="00DB645E" w:rsidP="00DB645E">
            <w:pPr>
              <w:rPr>
                <w:rFonts w:asciiTheme="minorHAnsi" w:hAnsiTheme="minorHAnsi" w:cstheme="minorHAnsi"/>
                <w:i/>
                <w:iCs/>
              </w:rPr>
            </w:pPr>
            <w:r w:rsidRPr="00DB645E">
              <w:rPr>
                <w:rFonts w:asciiTheme="minorHAnsi" w:hAnsiTheme="minorHAnsi" w:cstheme="minorHAnsi"/>
                <w:i/>
                <w:iCs/>
              </w:rPr>
              <w:t>Second, they commit to engage in restorative processes if they have harmed the community or another member harms them. A reciprocal principle is implied here: We will keep you safe, but in return, you have to show up as a full participant.</w:t>
            </w:r>
          </w:p>
          <w:p w14:paraId="665F3D4C" w14:textId="77777777" w:rsidR="00DB645E" w:rsidRPr="00DB645E" w:rsidRDefault="00DB645E" w:rsidP="00DB645E">
            <w:pPr>
              <w:rPr>
                <w:rFonts w:asciiTheme="minorHAnsi" w:hAnsiTheme="minorHAnsi" w:cstheme="minorHAnsi"/>
                <w:i/>
                <w:iCs/>
              </w:rPr>
            </w:pPr>
            <w:r w:rsidRPr="00DB645E">
              <w:rPr>
                <w:rFonts w:asciiTheme="minorHAnsi" w:hAnsiTheme="minorHAnsi" w:cstheme="minorHAnsi"/>
                <w:i/>
                <w:iCs/>
              </w:rPr>
              <w:t> </w:t>
            </w:r>
          </w:p>
          <w:p w14:paraId="6EBF86BD" w14:textId="77777777" w:rsidR="00DB645E" w:rsidRPr="00DB645E" w:rsidRDefault="00DB645E" w:rsidP="00DB645E">
            <w:pPr>
              <w:rPr>
                <w:rFonts w:asciiTheme="minorHAnsi" w:hAnsiTheme="minorHAnsi" w:cstheme="minorHAnsi"/>
                <w:i/>
                <w:iCs/>
              </w:rPr>
            </w:pPr>
            <w:r w:rsidRPr="00DB645E">
              <w:rPr>
                <w:rFonts w:asciiTheme="minorHAnsi" w:hAnsiTheme="minorHAnsi" w:cstheme="minorHAnsi"/>
                <w:i/>
                <w:iCs/>
              </w:rPr>
              <w:t xml:space="preserve">Third: We know that students need four to 40 exposures to learn a new vocabulary word. Internalizing your school's values is no different. Leverage your most personalized school structures—advisory, circle time, community-building days—to explicitly teach the values of your beloved community. Take time to teach in interactive ways like role-playing, reading and writing stories about the values in action, and asking students to recall their life experiences related to the values. </w:t>
            </w:r>
          </w:p>
          <w:p w14:paraId="44A103B6" w14:textId="77777777" w:rsidR="00DB645E" w:rsidRPr="00DB645E" w:rsidRDefault="00DB645E" w:rsidP="00DB645E">
            <w:pPr>
              <w:rPr>
                <w:rFonts w:asciiTheme="minorHAnsi" w:hAnsiTheme="minorHAnsi" w:cstheme="minorHAnsi"/>
                <w:i/>
                <w:iCs/>
              </w:rPr>
            </w:pPr>
            <w:r w:rsidRPr="00DB645E">
              <w:rPr>
                <w:rFonts w:asciiTheme="minorHAnsi" w:hAnsiTheme="minorHAnsi" w:cstheme="minorHAnsi"/>
                <w:i/>
                <w:iCs/>
              </w:rPr>
              <w:t> </w:t>
            </w:r>
          </w:p>
          <w:p w14:paraId="70182B1D" w14:textId="77777777" w:rsidR="00DB645E" w:rsidRPr="00DB645E" w:rsidRDefault="00DB645E" w:rsidP="00DB645E">
            <w:pPr>
              <w:rPr>
                <w:rFonts w:asciiTheme="minorHAnsi" w:hAnsiTheme="minorHAnsi" w:cstheme="minorHAnsi"/>
                <w:i/>
                <w:iCs/>
              </w:rPr>
            </w:pPr>
            <w:r w:rsidRPr="00DB645E">
              <w:rPr>
                <w:rFonts w:asciiTheme="minorHAnsi" w:hAnsiTheme="minorHAnsi" w:cstheme="minorHAnsi"/>
                <w:i/>
                <w:iCs/>
              </w:rPr>
              <w:t xml:space="preserve">Finally: A cookie-cutter approach to restorative justice does not exist. You are asking students to make a commitment to stay in a relationship with each other and their community. By extension, if they violate or harm that relationship, they need to make amends. Accountability might look like a verbal "talking-to," having to reflect on choices in a </w:t>
            </w:r>
            <w:r w:rsidRPr="00DB645E">
              <w:rPr>
                <w:rFonts w:asciiTheme="minorHAnsi" w:hAnsiTheme="minorHAnsi" w:cstheme="minorHAnsi"/>
                <w:i/>
                <w:iCs/>
              </w:rPr>
              <w:lastRenderedPageBreak/>
              <w:t>restorative circle, engaging in a restorative conference with the harmed party, or perhaps even being suspended. Real, felt consequences along with opportunities to make amends and learn from mistakes are necessary. A helpful guiding principle is that consequences should always be educational in nature rather than punitive. Matt offers, "I don't care about the quantity of suspensions; I care about the quality.”</w:t>
            </w:r>
          </w:p>
          <w:p w14:paraId="541D7D55" w14:textId="77777777" w:rsidR="00F72EA7" w:rsidRPr="00F72EA7" w:rsidRDefault="00F72EA7" w:rsidP="00F72EA7">
            <w:pPr>
              <w:rPr>
                <w:rFonts w:asciiTheme="minorHAnsi" w:hAnsiTheme="minorHAnsi" w:cstheme="minorHAnsi"/>
              </w:rPr>
            </w:pPr>
            <w:r w:rsidRPr="00F72EA7">
              <w:rPr>
                <w:rFonts w:asciiTheme="minorHAnsi" w:hAnsiTheme="minorHAnsi" w:cstheme="minorHAnsi"/>
                <w:i/>
                <w:iCs/>
              </w:rPr>
              <w:t>Second: Lots of things are required in schools: Number 2 pencils, backpacks, binders. Why can't you ask every student to adopt the core values that signify membership in your sacred community? Think of this as benevolent branding: "This is a special place where you want to belong." Requiring students to participate in the community means a couple of things. First, they must do their best to practice its values in word and deed. Second, they commit to engage in restorative processes if they have harmed the community or been harmed by another member. There is a reciprocal principle implied here: We will keep you safe, but in return you have to show up as a full participant.</w:t>
            </w:r>
          </w:p>
          <w:p w14:paraId="0A5E0079" w14:textId="77777777" w:rsidR="00F72EA7" w:rsidRPr="00F72EA7" w:rsidRDefault="00F72EA7" w:rsidP="00F72EA7">
            <w:pPr>
              <w:rPr>
                <w:rFonts w:asciiTheme="minorHAnsi" w:hAnsiTheme="minorHAnsi" w:cstheme="minorHAnsi"/>
              </w:rPr>
            </w:pPr>
            <w:r w:rsidRPr="00F72EA7">
              <w:rPr>
                <w:rFonts w:asciiTheme="minorHAnsi" w:hAnsiTheme="minorHAnsi" w:cstheme="minorHAnsi"/>
              </w:rPr>
              <w:t xml:space="preserve">Third: </w:t>
            </w:r>
            <w:r w:rsidRPr="00F72EA7">
              <w:rPr>
                <w:rFonts w:asciiTheme="minorHAnsi" w:hAnsiTheme="minorHAnsi" w:cstheme="minorHAnsi"/>
                <w:i/>
                <w:iCs/>
              </w:rPr>
              <w:t xml:space="preserve">We know that it takes students four to 40 exposures to learn a new vocabulary word. Internalizing your school's values is no different. Leverage your most personalized school structures--advisory, circle time, community-building days--to </w:t>
            </w:r>
            <w:r w:rsidRPr="00F72EA7">
              <w:rPr>
                <w:rFonts w:asciiTheme="minorHAnsi" w:hAnsiTheme="minorHAnsi" w:cstheme="minorHAnsi"/>
                <w:i/>
                <w:iCs/>
              </w:rPr>
              <w:lastRenderedPageBreak/>
              <w:t xml:space="preserve">explicitly teach the values of your beloved community. Take time to teach them in interactive ways like role-playing, reading and writing stories about the values in action, and asking students to recall their life experiences related to the values. </w:t>
            </w:r>
          </w:p>
          <w:p w14:paraId="7AC4BA40" w14:textId="5830E2A1" w:rsidR="00336E24" w:rsidRPr="00963765" w:rsidRDefault="00F72EA7" w:rsidP="00336E24">
            <w:pPr>
              <w:rPr>
                <w:rFonts w:asciiTheme="minorHAnsi" w:hAnsiTheme="minorHAnsi" w:cstheme="minorHAnsi"/>
              </w:rPr>
            </w:pPr>
            <w:r w:rsidRPr="00F72EA7">
              <w:rPr>
                <w:rFonts w:asciiTheme="minorHAnsi" w:hAnsiTheme="minorHAnsi" w:cstheme="minorHAnsi"/>
                <w:i/>
                <w:iCs/>
              </w:rPr>
              <w:t>Finally: There's no cookie cutter approach to restorative justice. You are asking students to make a commitment to stay in relationship with each other and their community. By extension, if they violate or harm that relationship, they need to make amends. Accountability might look like a verbal "talking-to," having to reflect on their choices in a restorative circle, engaging in a restorative conference with the harmed party, or perhaps even being suspended. There must be real, felt consequences along with opportunities to make amends and learn from mistakes. A helpful guiding principle is that consequences should always be educational in nature rather than punitive. Matt offers, "I don't care about the quantity of suspensions, I care about the quality.”</w:t>
            </w:r>
          </w:p>
        </w:tc>
      </w:tr>
      <w:tr w:rsidR="00336E24" w14:paraId="3A1F769F" w14:textId="77777777" w:rsidTr="0088627E">
        <w:tc>
          <w:tcPr>
            <w:tcW w:w="1345" w:type="dxa"/>
          </w:tcPr>
          <w:p w14:paraId="30BF4458" w14:textId="77777777" w:rsidR="00336E24" w:rsidRPr="00B13E1A" w:rsidRDefault="00336E24" w:rsidP="00336E24">
            <w:pPr>
              <w:rPr>
                <w:rFonts w:asciiTheme="minorHAnsi" w:hAnsiTheme="minorHAnsi" w:cstheme="minorHAnsi"/>
              </w:rPr>
            </w:pPr>
            <w:r>
              <w:rPr>
                <w:rFonts w:asciiTheme="minorHAnsi" w:hAnsiTheme="minorHAnsi" w:cstheme="minorHAnsi"/>
              </w:rPr>
              <w:lastRenderedPageBreak/>
              <w:t>Slide 30</w:t>
            </w:r>
          </w:p>
        </w:tc>
        <w:tc>
          <w:tcPr>
            <w:tcW w:w="4442" w:type="dxa"/>
          </w:tcPr>
          <w:p w14:paraId="34ADA190" w14:textId="792D3C2F"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576ABF73" wp14:editId="770C6986">
                  <wp:extent cx="2683510" cy="15093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30.jpeg"/>
                          <pic:cNvPicPr/>
                        </pic:nvPicPr>
                        <pic:blipFill>
                          <a:blip r:embed="rId36">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041BD0A2" w14:textId="58B97C59" w:rsidR="00336E24" w:rsidRPr="00963765" w:rsidRDefault="008E6F82" w:rsidP="00336E24">
            <w:pPr>
              <w:rPr>
                <w:rFonts w:asciiTheme="minorHAnsi" w:hAnsiTheme="minorHAnsi" w:cstheme="minorHAnsi"/>
              </w:rPr>
            </w:pPr>
            <w:r w:rsidRPr="008E6F82">
              <w:rPr>
                <w:rFonts w:asciiTheme="minorHAnsi" w:hAnsiTheme="minorHAnsi" w:cstheme="minorHAnsi"/>
              </w:rPr>
              <w:t xml:space="preserve"> </w:t>
            </w:r>
          </w:p>
        </w:tc>
      </w:tr>
      <w:tr w:rsidR="00336E24" w14:paraId="49FEC73B" w14:textId="77777777" w:rsidTr="0088627E">
        <w:tc>
          <w:tcPr>
            <w:tcW w:w="1345" w:type="dxa"/>
          </w:tcPr>
          <w:p w14:paraId="64168C33" w14:textId="77777777" w:rsidR="00336E24" w:rsidRPr="00B13E1A" w:rsidRDefault="00336E24" w:rsidP="00336E24">
            <w:pPr>
              <w:rPr>
                <w:rFonts w:asciiTheme="minorHAnsi" w:hAnsiTheme="minorHAnsi" w:cstheme="minorHAnsi"/>
              </w:rPr>
            </w:pPr>
            <w:r>
              <w:rPr>
                <w:rFonts w:asciiTheme="minorHAnsi" w:hAnsiTheme="minorHAnsi" w:cstheme="minorHAnsi"/>
              </w:rPr>
              <w:lastRenderedPageBreak/>
              <w:t>Slide 31</w:t>
            </w:r>
          </w:p>
        </w:tc>
        <w:tc>
          <w:tcPr>
            <w:tcW w:w="4442" w:type="dxa"/>
          </w:tcPr>
          <w:p w14:paraId="500D6395" w14:textId="747FB32E"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6209D129" wp14:editId="52E5587C">
                  <wp:extent cx="2683510" cy="15093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31.jpeg"/>
                          <pic:cNvPicPr/>
                        </pic:nvPicPr>
                        <pic:blipFill>
                          <a:blip r:embed="rId37">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2CB229EA" w14:textId="73E5612A" w:rsidR="00336E24" w:rsidRPr="00963765" w:rsidRDefault="008E6F82" w:rsidP="00336E24">
            <w:pPr>
              <w:rPr>
                <w:rFonts w:asciiTheme="minorHAnsi" w:hAnsiTheme="minorHAnsi" w:cstheme="minorHAnsi"/>
              </w:rPr>
            </w:pPr>
            <w:r w:rsidRPr="008E6F82">
              <w:rPr>
                <w:rFonts w:asciiTheme="minorHAnsi" w:hAnsiTheme="minorHAnsi" w:cstheme="minorHAnsi"/>
              </w:rPr>
              <w:t xml:space="preserve"> </w:t>
            </w:r>
          </w:p>
        </w:tc>
      </w:tr>
      <w:tr w:rsidR="00336E24" w14:paraId="0C0052AE" w14:textId="77777777" w:rsidTr="0088627E">
        <w:tc>
          <w:tcPr>
            <w:tcW w:w="1345" w:type="dxa"/>
          </w:tcPr>
          <w:p w14:paraId="4E2DF860" w14:textId="77777777" w:rsidR="00336E24" w:rsidRPr="00B13E1A" w:rsidRDefault="00336E24" w:rsidP="00336E24">
            <w:pPr>
              <w:rPr>
                <w:rFonts w:asciiTheme="minorHAnsi" w:hAnsiTheme="minorHAnsi" w:cstheme="minorHAnsi"/>
              </w:rPr>
            </w:pPr>
            <w:r>
              <w:rPr>
                <w:rFonts w:asciiTheme="minorHAnsi" w:hAnsiTheme="minorHAnsi" w:cstheme="minorHAnsi"/>
              </w:rPr>
              <w:t>Slide 32</w:t>
            </w:r>
          </w:p>
        </w:tc>
        <w:tc>
          <w:tcPr>
            <w:tcW w:w="4442" w:type="dxa"/>
          </w:tcPr>
          <w:p w14:paraId="549E61D3" w14:textId="72E34DFA"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15335EB8" wp14:editId="3A08971A">
                  <wp:extent cx="2683510" cy="15093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32.jpeg"/>
                          <pic:cNvPicPr/>
                        </pic:nvPicPr>
                        <pic:blipFill>
                          <a:blip r:embed="rId38">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773AEA8" w14:textId="0260E66B" w:rsidR="00336E24" w:rsidRPr="008E6F82" w:rsidRDefault="00336E24" w:rsidP="00336E24">
            <w:pPr>
              <w:rPr>
                <w:rFonts w:asciiTheme="minorHAnsi" w:hAnsiTheme="minorHAnsi" w:cstheme="minorHAnsi"/>
              </w:rPr>
            </w:pPr>
          </w:p>
        </w:tc>
      </w:tr>
      <w:tr w:rsidR="00336E24" w14:paraId="7118213A" w14:textId="77777777" w:rsidTr="0088627E">
        <w:tc>
          <w:tcPr>
            <w:tcW w:w="1345" w:type="dxa"/>
          </w:tcPr>
          <w:p w14:paraId="0370830E" w14:textId="77777777" w:rsidR="00336E24" w:rsidRPr="00B13E1A" w:rsidRDefault="00336E24" w:rsidP="00336E24">
            <w:pPr>
              <w:rPr>
                <w:rFonts w:asciiTheme="minorHAnsi" w:hAnsiTheme="minorHAnsi" w:cstheme="minorHAnsi"/>
              </w:rPr>
            </w:pPr>
            <w:r>
              <w:rPr>
                <w:rFonts w:asciiTheme="minorHAnsi" w:hAnsiTheme="minorHAnsi" w:cstheme="minorHAnsi"/>
              </w:rPr>
              <w:t>Slide 33</w:t>
            </w:r>
          </w:p>
        </w:tc>
        <w:tc>
          <w:tcPr>
            <w:tcW w:w="4442" w:type="dxa"/>
          </w:tcPr>
          <w:p w14:paraId="0E605926" w14:textId="6AF872C9"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585875F7" wp14:editId="5A92AFCE">
                  <wp:extent cx="2683510" cy="15093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33.jpeg"/>
                          <pic:cNvPicPr/>
                        </pic:nvPicPr>
                        <pic:blipFill>
                          <a:blip r:embed="rId39">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01388A23" w14:textId="3932B712" w:rsidR="00336E24" w:rsidRPr="00963765" w:rsidRDefault="008E6F82" w:rsidP="00336E24">
            <w:pPr>
              <w:rPr>
                <w:rFonts w:asciiTheme="minorHAnsi" w:hAnsiTheme="minorHAnsi" w:cstheme="minorHAnsi"/>
              </w:rPr>
            </w:pPr>
            <w:r w:rsidRPr="008E6F82">
              <w:rPr>
                <w:rFonts w:asciiTheme="minorHAnsi" w:hAnsiTheme="minorHAnsi" w:cstheme="minorHAnsi"/>
              </w:rPr>
              <w:t xml:space="preserve"> </w:t>
            </w:r>
          </w:p>
        </w:tc>
      </w:tr>
      <w:tr w:rsidR="00336E24" w14:paraId="336A9712" w14:textId="77777777" w:rsidTr="0088627E">
        <w:tc>
          <w:tcPr>
            <w:tcW w:w="1345" w:type="dxa"/>
          </w:tcPr>
          <w:p w14:paraId="45BF96F9" w14:textId="77777777" w:rsidR="00336E24" w:rsidRPr="00B13E1A" w:rsidRDefault="00336E24" w:rsidP="00336E24">
            <w:pPr>
              <w:rPr>
                <w:rFonts w:asciiTheme="minorHAnsi" w:hAnsiTheme="minorHAnsi" w:cstheme="minorHAnsi"/>
              </w:rPr>
            </w:pPr>
            <w:r>
              <w:rPr>
                <w:rFonts w:asciiTheme="minorHAnsi" w:hAnsiTheme="minorHAnsi" w:cstheme="minorHAnsi"/>
              </w:rPr>
              <w:t>Slide 34</w:t>
            </w:r>
          </w:p>
        </w:tc>
        <w:tc>
          <w:tcPr>
            <w:tcW w:w="4442" w:type="dxa"/>
          </w:tcPr>
          <w:p w14:paraId="620F98DC" w14:textId="6E2ED126"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151A92CC" wp14:editId="69E0CC2F">
                  <wp:extent cx="2683510" cy="15093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34.jpeg"/>
                          <pic:cNvPicPr/>
                        </pic:nvPicPr>
                        <pic:blipFill>
                          <a:blip r:embed="rId40">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0B6817ED" w14:textId="1E3A0B29" w:rsidR="00336E24" w:rsidRPr="00963765" w:rsidRDefault="00336E24" w:rsidP="00336E24">
            <w:pPr>
              <w:rPr>
                <w:rFonts w:asciiTheme="minorHAnsi" w:hAnsiTheme="minorHAnsi" w:cstheme="minorHAnsi"/>
              </w:rPr>
            </w:pPr>
          </w:p>
        </w:tc>
      </w:tr>
      <w:tr w:rsidR="00336E24" w14:paraId="258B497C" w14:textId="77777777" w:rsidTr="0088627E">
        <w:tc>
          <w:tcPr>
            <w:tcW w:w="1345" w:type="dxa"/>
          </w:tcPr>
          <w:p w14:paraId="1B325B51" w14:textId="77777777" w:rsidR="00336E24" w:rsidRPr="00B13E1A" w:rsidRDefault="00336E24" w:rsidP="00336E24">
            <w:pPr>
              <w:rPr>
                <w:rFonts w:asciiTheme="minorHAnsi" w:hAnsiTheme="minorHAnsi" w:cstheme="minorHAnsi"/>
              </w:rPr>
            </w:pPr>
            <w:r>
              <w:rPr>
                <w:rFonts w:asciiTheme="minorHAnsi" w:hAnsiTheme="minorHAnsi" w:cstheme="minorHAnsi"/>
              </w:rPr>
              <w:t>Slide 35</w:t>
            </w:r>
          </w:p>
        </w:tc>
        <w:tc>
          <w:tcPr>
            <w:tcW w:w="4442" w:type="dxa"/>
          </w:tcPr>
          <w:p w14:paraId="75E5FABB" w14:textId="2C83E361"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5AB6CAF1" wp14:editId="32F0747D">
                  <wp:extent cx="2683510" cy="150939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35.jpeg"/>
                          <pic:cNvPicPr/>
                        </pic:nvPicPr>
                        <pic:blipFill>
                          <a:blip r:embed="rId41">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6CE197D9" w14:textId="4411DCE8" w:rsidR="00336E24" w:rsidRPr="00F72EA7" w:rsidRDefault="00DB645E" w:rsidP="00336E24">
            <w:pPr>
              <w:rPr>
                <w:rFonts w:asciiTheme="minorHAnsi" w:hAnsiTheme="minorHAnsi" w:cstheme="minorHAnsi"/>
              </w:rPr>
            </w:pPr>
            <w:r w:rsidRPr="00DB645E">
              <w:rPr>
                <w:rFonts w:asciiTheme="minorHAnsi" w:hAnsiTheme="minorHAnsi" w:cstheme="minorHAnsi"/>
              </w:rPr>
              <w:t xml:space="preserve">Although you don't have to create a special handshake for each of your students, greeting them at the door daily is an easy way to build relationships. This practice also clues you in to who will have a good/bad day and allows you prevent students from exhibiting negative behaviors by turning their day around before they enter the class. </w:t>
            </w:r>
          </w:p>
        </w:tc>
      </w:tr>
      <w:tr w:rsidR="00336E24" w14:paraId="73E27B1F" w14:textId="77777777" w:rsidTr="0088627E">
        <w:tc>
          <w:tcPr>
            <w:tcW w:w="1345" w:type="dxa"/>
          </w:tcPr>
          <w:p w14:paraId="6B8ED204" w14:textId="77777777" w:rsidR="00336E24" w:rsidRPr="00B13E1A" w:rsidRDefault="00336E24" w:rsidP="00336E24">
            <w:pPr>
              <w:rPr>
                <w:rFonts w:asciiTheme="minorHAnsi" w:hAnsiTheme="minorHAnsi" w:cstheme="minorHAnsi"/>
              </w:rPr>
            </w:pPr>
            <w:r>
              <w:rPr>
                <w:rFonts w:asciiTheme="minorHAnsi" w:hAnsiTheme="minorHAnsi" w:cstheme="minorHAnsi"/>
              </w:rPr>
              <w:lastRenderedPageBreak/>
              <w:t>Slide 36</w:t>
            </w:r>
          </w:p>
        </w:tc>
        <w:tc>
          <w:tcPr>
            <w:tcW w:w="4442" w:type="dxa"/>
          </w:tcPr>
          <w:p w14:paraId="611BD797" w14:textId="46B177D7"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214F5869" wp14:editId="776DF576">
                  <wp:extent cx="2683510" cy="15093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36.jpeg"/>
                          <pic:cNvPicPr/>
                        </pic:nvPicPr>
                        <pic:blipFill>
                          <a:blip r:embed="rId42">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042AAAAE" w14:textId="6D86119E" w:rsidR="00336E24" w:rsidRPr="00963765" w:rsidRDefault="00336E24" w:rsidP="00336E24">
            <w:pPr>
              <w:rPr>
                <w:rFonts w:asciiTheme="minorHAnsi" w:hAnsiTheme="minorHAnsi" w:cstheme="minorHAnsi"/>
              </w:rPr>
            </w:pPr>
          </w:p>
        </w:tc>
      </w:tr>
      <w:tr w:rsidR="00336E24" w14:paraId="097061BC" w14:textId="77777777" w:rsidTr="0088627E">
        <w:tc>
          <w:tcPr>
            <w:tcW w:w="1345" w:type="dxa"/>
          </w:tcPr>
          <w:p w14:paraId="529A5104" w14:textId="77777777" w:rsidR="00336E24" w:rsidRPr="00B13E1A" w:rsidRDefault="00336E24" w:rsidP="00336E24">
            <w:pPr>
              <w:rPr>
                <w:rFonts w:asciiTheme="minorHAnsi" w:hAnsiTheme="minorHAnsi" w:cstheme="minorHAnsi"/>
              </w:rPr>
            </w:pPr>
            <w:r>
              <w:rPr>
                <w:rFonts w:asciiTheme="minorHAnsi" w:hAnsiTheme="minorHAnsi" w:cstheme="minorHAnsi"/>
              </w:rPr>
              <w:t>Slide 37</w:t>
            </w:r>
          </w:p>
        </w:tc>
        <w:tc>
          <w:tcPr>
            <w:tcW w:w="4442" w:type="dxa"/>
          </w:tcPr>
          <w:p w14:paraId="0522F0EE" w14:textId="66909F64"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553F9C17" wp14:editId="15417732">
                  <wp:extent cx="2683510" cy="15093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37.jpeg"/>
                          <pic:cNvPicPr/>
                        </pic:nvPicPr>
                        <pic:blipFill>
                          <a:blip r:embed="rId43">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5DBB32D9"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 xml:space="preserve">Think about the ways in which you can strategically use the environment to communicate respect for diversity, reaffirm connectedness and community, and avoid marginalizing and disparaging students. </w:t>
            </w:r>
          </w:p>
          <w:p w14:paraId="0204B3BF" w14:textId="0D156463" w:rsidR="00336E24" w:rsidRPr="00625431" w:rsidRDefault="008E6F82" w:rsidP="00336E24">
            <w:pPr>
              <w:rPr>
                <w:rFonts w:asciiTheme="minorHAnsi" w:hAnsiTheme="minorHAnsi" w:cstheme="minorHAnsi"/>
              </w:rPr>
            </w:pPr>
            <w:r w:rsidRPr="00625431">
              <w:rPr>
                <w:rFonts w:asciiTheme="minorHAnsi" w:hAnsiTheme="minorHAnsi" w:cstheme="minorHAnsi"/>
              </w:rPr>
              <w:t xml:space="preserve"> </w:t>
            </w:r>
          </w:p>
        </w:tc>
      </w:tr>
      <w:tr w:rsidR="00336E24" w14:paraId="48F4BC54" w14:textId="77777777" w:rsidTr="0088627E">
        <w:tc>
          <w:tcPr>
            <w:tcW w:w="1345" w:type="dxa"/>
          </w:tcPr>
          <w:p w14:paraId="37621762" w14:textId="77777777" w:rsidR="00336E24" w:rsidRPr="00B13E1A" w:rsidRDefault="00336E24" w:rsidP="00336E24">
            <w:pPr>
              <w:rPr>
                <w:rFonts w:asciiTheme="minorHAnsi" w:hAnsiTheme="minorHAnsi" w:cstheme="minorHAnsi"/>
              </w:rPr>
            </w:pPr>
            <w:r>
              <w:rPr>
                <w:rFonts w:asciiTheme="minorHAnsi" w:hAnsiTheme="minorHAnsi" w:cstheme="minorHAnsi"/>
              </w:rPr>
              <w:t>Slide 38</w:t>
            </w:r>
          </w:p>
        </w:tc>
        <w:tc>
          <w:tcPr>
            <w:tcW w:w="4442" w:type="dxa"/>
          </w:tcPr>
          <w:p w14:paraId="4927C9E8" w14:textId="65F902FC"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1CF47BF4" wp14:editId="1B730798">
                  <wp:extent cx="2683510" cy="150939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38.jpeg"/>
                          <pic:cNvPicPr/>
                        </pic:nvPicPr>
                        <pic:blipFill>
                          <a:blip r:embed="rId44">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A45204A" w14:textId="7194D5E4" w:rsidR="00336E24" w:rsidRPr="00625431" w:rsidRDefault="00DB645E" w:rsidP="00336E24">
            <w:pPr>
              <w:rPr>
                <w:rFonts w:asciiTheme="minorHAnsi" w:hAnsiTheme="minorHAnsi" w:cstheme="minorHAnsi"/>
              </w:rPr>
            </w:pPr>
            <w:r w:rsidRPr="00DB645E">
              <w:rPr>
                <w:rFonts w:asciiTheme="minorHAnsi" w:hAnsiTheme="minorHAnsi" w:cstheme="minorHAnsi"/>
              </w:rPr>
              <w:t>Positively state your rules. Tell students what they need to do versus what they shouldn't do. Example: “Walk at all times” versus “Do not run.” Set the expectation and be explicit when you set it. Allow students to model for you how each rule looks to them. You can also share examples and non-examples with them. </w:t>
            </w:r>
          </w:p>
        </w:tc>
      </w:tr>
      <w:tr w:rsidR="00336E24" w14:paraId="4C5F1025" w14:textId="77777777" w:rsidTr="0088627E">
        <w:tc>
          <w:tcPr>
            <w:tcW w:w="1345" w:type="dxa"/>
          </w:tcPr>
          <w:p w14:paraId="4BF74420" w14:textId="64A5090D" w:rsidR="00336E24" w:rsidRDefault="00336E24" w:rsidP="00336E24">
            <w:pPr>
              <w:rPr>
                <w:rFonts w:asciiTheme="minorHAnsi" w:hAnsiTheme="minorHAnsi" w:cstheme="minorHAnsi"/>
              </w:rPr>
            </w:pPr>
            <w:r>
              <w:rPr>
                <w:rFonts w:asciiTheme="minorHAnsi" w:hAnsiTheme="minorHAnsi" w:cstheme="minorHAnsi"/>
              </w:rPr>
              <w:t>Slide 39</w:t>
            </w:r>
          </w:p>
        </w:tc>
        <w:tc>
          <w:tcPr>
            <w:tcW w:w="4442" w:type="dxa"/>
          </w:tcPr>
          <w:p w14:paraId="67FD6A05" w14:textId="1CF24F07"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16CE9005" wp14:editId="2F6CCC95">
                  <wp:extent cx="2683510" cy="15093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39.jpeg"/>
                          <pic:cNvPicPr/>
                        </pic:nvPicPr>
                        <pic:blipFill>
                          <a:blip r:embed="rId45">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FD93F51" w14:textId="76D2F196" w:rsidR="00336E24" w:rsidRPr="00625431" w:rsidRDefault="00336E24" w:rsidP="00336E24">
            <w:pPr>
              <w:rPr>
                <w:rFonts w:asciiTheme="minorHAnsi" w:hAnsiTheme="minorHAnsi" w:cstheme="minorHAnsi"/>
              </w:rPr>
            </w:pPr>
          </w:p>
        </w:tc>
      </w:tr>
      <w:tr w:rsidR="00336E24" w14:paraId="4A795FE5" w14:textId="77777777" w:rsidTr="0088627E">
        <w:tc>
          <w:tcPr>
            <w:tcW w:w="1345" w:type="dxa"/>
          </w:tcPr>
          <w:p w14:paraId="429CB726" w14:textId="7775D637" w:rsidR="00336E24" w:rsidRDefault="00336E24" w:rsidP="00336E24">
            <w:pPr>
              <w:rPr>
                <w:rFonts w:asciiTheme="minorHAnsi" w:hAnsiTheme="minorHAnsi" w:cstheme="minorHAnsi"/>
              </w:rPr>
            </w:pPr>
            <w:r>
              <w:rPr>
                <w:rFonts w:asciiTheme="minorHAnsi" w:hAnsiTheme="minorHAnsi" w:cstheme="minorHAnsi"/>
              </w:rPr>
              <w:t>Slide 40</w:t>
            </w:r>
          </w:p>
        </w:tc>
        <w:tc>
          <w:tcPr>
            <w:tcW w:w="4442" w:type="dxa"/>
          </w:tcPr>
          <w:p w14:paraId="112B07B2" w14:textId="6319B667"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6C7771F8" wp14:editId="13B9E13E">
                  <wp:extent cx="2683510" cy="150939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40.jpeg"/>
                          <pic:cNvPicPr/>
                        </pic:nvPicPr>
                        <pic:blipFill>
                          <a:blip r:embed="rId46">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3AD2F7CE" w14:textId="1339F7D3" w:rsidR="00336E24" w:rsidRPr="00625431" w:rsidRDefault="00336E24" w:rsidP="00336E24">
            <w:pPr>
              <w:rPr>
                <w:rFonts w:asciiTheme="minorHAnsi" w:hAnsiTheme="minorHAnsi" w:cstheme="minorHAnsi"/>
              </w:rPr>
            </w:pPr>
          </w:p>
        </w:tc>
      </w:tr>
      <w:tr w:rsidR="00336E24" w14:paraId="13F479A4" w14:textId="77777777" w:rsidTr="0088627E">
        <w:tc>
          <w:tcPr>
            <w:tcW w:w="1345" w:type="dxa"/>
          </w:tcPr>
          <w:p w14:paraId="79484085" w14:textId="300A9CE8" w:rsidR="00336E24" w:rsidRDefault="00336E24" w:rsidP="00336E24">
            <w:pPr>
              <w:rPr>
                <w:rFonts w:asciiTheme="minorHAnsi" w:hAnsiTheme="minorHAnsi" w:cstheme="minorHAnsi"/>
              </w:rPr>
            </w:pPr>
            <w:r>
              <w:rPr>
                <w:rFonts w:asciiTheme="minorHAnsi" w:hAnsiTheme="minorHAnsi" w:cstheme="minorHAnsi"/>
              </w:rPr>
              <w:lastRenderedPageBreak/>
              <w:t>Slide 41</w:t>
            </w:r>
          </w:p>
        </w:tc>
        <w:tc>
          <w:tcPr>
            <w:tcW w:w="4442" w:type="dxa"/>
          </w:tcPr>
          <w:p w14:paraId="63E018DD" w14:textId="5F2D822D"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6FE7D4CF" wp14:editId="7CA9D80C">
                  <wp:extent cx="2683510" cy="15093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41.jpeg"/>
                          <pic:cNvPicPr/>
                        </pic:nvPicPr>
                        <pic:blipFill>
                          <a:blip r:embed="rId47">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2726BB84" w14:textId="77777777" w:rsidR="00336E24" w:rsidRDefault="00336E24" w:rsidP="00336E24">
            <w:pPr>
              <w:rPr>
                <w:rFonts w:asciiTheme="minorHAnsi" w:hAnsiTheme="minorHAnsi" w:cstheme="minorHAnsi"/>
                <w:b/>
              </w:rPr>
            </w:pPr>
          </w:p>
        </w:tc>
      </w:tr>
      <w:tr w:rsidR="00336E24" w14:paraId="478F4A06" w14:textId="77777777" w:rsidTr="0088627E">
        <w:tc>
          <w:tcPr>
            <w:tcW w:w="1345" w:type="dxa"/>
          </w:tcPr>
          <w:p w14:paraId="57FC3C7B" w14:textId="090159CE" w:rsidR="00336E24" w:rsidRDefault="00336E24" w:rsidP="00336E24">
            <w:pPr>
              <w:rPr>
                <w:rFonts w:asciiTheme="minorHAnsi" w:hAnsiTheme="minorHAnsi" w:cstheme="minorHAnsi"/>
              </w:rPr>
            </w:pPr>
            <w:r>
              <w:rPr>
                <w:rFonts w:asciiTheme="minorHAnsi" w:hAnsiTheme="minorHAnsi" w:cstheme="minorHAnsi"/>
              </w:rPr>
              <w:t>Slide 42</w:t>
            </w:r>
          </w:p>
        </w:tc>
        <w:tc>
          <w:tcPr>
            <w:tcW w:w="4442" w:type="dxa"/>
          </w:tcPr>
          <w:p w14:paraId="02A932B9" w14:textId="235E3EEE"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71A0FEAF" wp14:editId="42F6B642">
                  <wp:extent cx="2683510" cy="150939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42.jpeg"/>
                          <pic:cNvPicPr/>
                        </pic:nvPicPr>
                        <pic:blipFill>
                          <a:blip r:embed="rId48">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300B963C" w14:textId="2EECEF68" w:rsidR="00336E24" w:rsidRDefault="00336E24" w:rsidP="00336E24">
            <w:pPr>
              <w:rPr>
                <w:rFonts w:asciiTheme="minorHAnsi" w:hAnsiTheme="minorHAnsi" w:cstheme="minorHAnsi"/>
                <w:b/>
              </w:rPr>
            </w:pPr>
          </w:p>
        </w:tc>
      </w:tr>
      <w:tr w:rsidR="00336E24" w14:paraId="0809FCDC" w14:textId="77777777" w:rsidTr="0088627E">
        <w:tc>
          <w:tcPr>
            <w:tcW w:w="1345" w:type="dxa"/>
          </w:tcPr>
          <w:p w14:paraId="76CF95D3" w14:textId="6688A638" w:rsidR="00336E24" w:rsidRDefault="00336E24" w:rsidP="00336E24">
            <w:pPr>
              <w:rPr>
                <w:rFonts w:asciiTheme="minorHAnsi" w:hAnsiTheme="minorHAnsi" w:cstheme="minorHAnsi"/>
              </w:rPr>
            </w:pPr>
            <w:r>
              <w:rPr>
                <w:rFonts w:asciiTheme="minorHAnsi" w:hAnsiTheme="minorHAnsi" w:cstheme="minorHAnsi"/>
              </w:rPr>
              <w:t>Slide 43</w:t>
            </w:r>
          </w:p>
        </w:tc>
        <w:tc>
          <w:tcPr>
            <w:tcW w:w="4442" w:type="dxa"/>
          </w:tcPr>
          <w:p w14:paraId="14B3B4B1" w14:textId="6AEA248B"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3388CAE1" wp14:editId="35D7C92E">
                  <wp:extent cx="2683510" cy="15093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43.jpeg"/>
                          <pic:cNvPicPr/>
                        </pic:nvPicPr>
                        <pic:blipFill>
                          <a:blip r:embed="rId49">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202C58C6"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 xml:space="preserve">You can also administer interest inventories or have parents complete them for younger students, which is an easy way to learn a lot about your students' interests in and out of school as well as their cultural experiences. </w:t>
            </w:r>
          </w:p>
          <w:p w14:paraId="4D27B9A6" w14:textId="3F8DC08B" w:rsidR="00336E24" w:rsidRPr="007F01D7" w:rsidRDefault="00336E24" w:rsidP="00336E24">
            <w:pPr>
              <w:rPr>
                <w:rFonts w:asciiTheme="minorHAnsi" w:hAnsiTheme="minorHAnsi" w:cstheme="minorHAnsi"/>
              </w:rPr>
            </w:pPr>
          </w:p>
        </w:tc>
      </w:tr>
      <w:tr w:rsidR="00336E24" w14:paraId="1E0C6B83" w14:textId="77777777" w:rsidTr="0088627E">
        <w:tc>
          <w:tcPr>
            <w:tcW w:w="1345" w:type="dxa"/>
          </w:tcPr>
          <w:p w14:paraId="5BC27A6F" w14:textId="636639C1" w:rsidR="00336E24" w:rsidRDefault="00336E24" w:rsidP="00336E24">
            <w:pPr>
              <w:rPr>
                <w:rFonts w:asciiTheme="minorHAnsi" w:hAnsiTheme="minorHAnsi" w:cstheme="minorHAnsi"/>
              </w:rPr>
            </w:pPr>
            <w:r>
              <w:rPr>
                <w:rFonts w:asciiTheme="minorHAnsi" w:hAnsiTheme="minorHAnsi" w:cstheme="minorHAnsi"/>
              </w:rPr>
              <w:t>Slide 44</w:t>
            </w:r>
          </w:p>
        </w:tc>
        <w:tc>
          <w:tcPr>
            <w:tcW w:w="4442" w:type="dxa"/>
          </w:tcPr>
          <w:p w14:paraId="4EDFD282" w14:textId="59598E62"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5BB83CA9" wp14:editId="6DF48B02">
                  <wp:extent cx="2683510" cy="15093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de44.jpeg"/>
                          <pic:cNvPicPr/>
                        </pic:nvPicPr>
                        <pic:blipFill>
                          <a:blip r:embed="rId50">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B9BAB6D" w14:textId="40448CCC" w:rsidR="00336E24" w:rsidRPr="00625431" w:rsidRDefault="00336E24" w:rsidP="00336E24">
            <w:pPr>
              <w:rPr>
                <w:rFonts w:asciiTheme="minorHAnsi" w:hAnsiTheme="minorHAnsi" w:cstheme="minorHAnsi"/>
              </w:rPr>
            </w:pPr>
          </w:p>
        </w:tc>
      </w:tr>
      <w:tr w:rsidR="00336E24" w14:paraId="03FE02EA" w14:textId="77777777" w:rsidTr="0088627E">
        <w:tc>
          <w:tcPr>
            <w:tcW w:w="1345" w:type="dxa"/>
          </w:tcPr>
          <w:p w14:paraId="31022382" w14:textId="6AED106C" w:rsidR="00336E24" w:rsidRDefault="00336E24" w:rsidP="00336E24">
            <w:pPr>
              <w:rPr>
                <w:rFonts w:asciiTheme="minorHAnsi" w:hAnsiTheme="minorHAnsi" w:cstheme="minorHAnsi"/>
              </w:rPr>
            </w:pPr>
            <w:r>
              <w:rPr>
                <w:rFonts w:asciiTheme="minorHAnsi" w:hAnsiTheme="minorHAnsi" w:cstheme="minorHAnsi"/>
              </w:rPr>
              <w:t>Slide 45</w:t>
            </w:r>
          </w:p>
        </w:tc>
        <w:tc>
          <w:tcPr>
            <w:tcW w:w="4442" w:type="dxa"/>
          </w:tcPr>
          <w:p w14:paraId="3A1911C3" w14:textId="1BFB7A51"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19902E39" wp14:editId="0E765F91">
                  <wp:extent cx="2683510" cy="15093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45.jpeg"/>
                          <pic:cNvPicPr/>
                        </pic:nvPicPr>
                        <pic:blipFill>
                          <a:blip r:embed="rId51">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C1CB9F0" w14:textId="77777777" w:rsidR="007F01D7" w:rsidRPr="007F01D7" w:rsidRDefault="001949D0" w:rsidP="007F01D7">
            <w:pPr>
              <w:rPr>
                <w:rFonts w:asciiTheme="minorHAnsi" w:hAnsiTheme="minorHAnsi" w:cstheme="minorHAnsi"/>
              </w:rPr>
            </w:pPr>
            <w:hyperlink r:id="rId52" w:history="1">
              <w:r w:rsidR="007F01D7" w:rsidRPr="007F01D7">
                <w:rPr>
                  <w:rStyle w:val="Hyperlink"/>
                  <w:rFonts w:asciiTheme="minorHAnsi" w:hAnsiTheme="minorHAnsi" w:cstheme="minorHAnsi"/>
                </w:rPr>
                <w:t>pbisworld.com</w:t>
              </w:r>
            </w:hyperlink>
          </w:p>
          <w:p w14:paraId="6ECB3004" w14:textId="71CA7E27" w:rsidR="00336E24" w:rsidRPr="00625431" w:rsidRDefault="00336E24" w:rsidP="00336E24">
            <w:pPr>
              <w:rPr>
                <w:rFonts w:asciiTheme="minorHAnsi" w:hAnsiTheme="minorHAnsi" w:cstheme="minorHAnsi"/>
              </w:rPr>
            </w:pPr>
          </w:p>
        </w:tc>
      </w:tr>
      <w:tr w:rsidR="00336E24" w14:paraId="42E0990B" w14:textId="77777777" w:rsidTr="0088627E">
        <w:tc>
          <w:tcPr>
            <w:tcW w:w="1345" w:type="dxa"/>
          </w:tcPr>
          <w:p w14:paraId="105D61DA" w14:textId="3F6D0560" w:rsidR="00336E24" w:rsidRDefault="00336E24" w:rsidP="00336E24">
            <w:pPr>
              <w:rPr>
                <w:rFonts w:asciiTheme="minorHAnsi" w:hAnsiTheme="minorHAnsi" w:cstheme="minorHAnsi"/>
              </w:rPr>
            </w:pPr>
            <w:r>
              <w:rPr>
                <w:rFonts w:asciiTheme="minorHAnsi" w:hAnsiTheme="minorHAnsi" w:cstheme="minorHAnsi"/>
              </w:rPr>
              <w:lastRenderedPageBreak/>
              <w:t>Slide 46</w:t>
            </w:r>
          </w:p>
        </w:tc>
        <w:tc>
          <w:tcPr>
            <w:tcW w:w="4442" w:type="dxa"/>
          </w:tcPr>
          <w:p w14:paraId="697F9779" w14:textId="1DEDD897"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489AD805" wp14:editId="66117099">
                  <wp:extent cx="2683510" cy="15093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46.jpeg"/>
                          <pic:cNvPicPr/>
                        </pic:nvPicPr>
                        <pic:blipFill>
                          <a:blip r:embed="rId53">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668365B9" w14:textId="77777777" w:rsidR="00DB645E" w:rsidRPr="00DB645E" w:rsidRDefault="00DB645E" w:rsidP="00DB645E">
            <w:pPr>
              <w:rPr>
                <w:rFonts w:asciiTheme="minorHAnsi" w:hAnsiTheme="minorHAnsi" w:cstheme="minorHAnsi"/>
              </w:rPr>
            </w:pPr>
            <w:r w:rsidRPr="00DB645E">
              <w:rPr>
                <w:rFonts w:asciiTheme="minorHAnsi" w:hAnsiTheme="minorHAnsi" w:cstheme="minorHAnsi"/>
              </w:rPr>
              <w:t xml:space="preserve">Discuss with your group, and then share the different contracts they chose and why. Choose a spokesperson to share for your group. </w:t>
            </w:r>
          </w:p>
          <w:p w14:paraId="5EE2EE66" w14:textId="59E246BE" w:rsidR="00336E24" w:rsidRDefault="00DB645E" w:rsidP="00DB645E">
            <w:pPr>
              <w:rPr>
                <w:rFonts w:asciiTheme="minorHAnsi" w:hAnsiTheme="minorHAnsi" w:cstheme="minorHAnsi"/>
                <w:b/>
              </w:rPr>
            </w:pPr>
            <w:r w:rsidRPr="00DB645E">
              <w:rPr>
                <w:rFonts w:asciiTheme="minorHAnsi" w:hAnsiTheme="minorHAnsi" w:cstheme="minorHAnsi"/>
                <w:b/>
                <w:bCs/>
              </w:rPr>
              <w:t> </w:t>
            </w:r>
          </w:p>
        </w:tc>
      </w:tr>
      <w:tr w:rsidR="00336E24" w14:paraId="5B2ABD09" w14:textId="77777777" w:rsidTr="0088627E">
        <w:tc>
          <w:tcPr>
            <w:tcW w:w="1345" w:type="dxa"/>
          </w:tcPr>
          <w:p w14:paraId="2B96F365" w14:textId="622D1197" w:rsidR="00336E24" w:rsidRDefault="00336E24" w:rsidP="00336E24">
            <w:pPr>
              <w:rPr>
                <w:rFonts w:asciiTheme="minorHAnsi" w:hAnsiTheme="minorHAnsi" w:cstheme="minorHAnsi"/>
              </w:rPr>
            </w:pPr>
            <w:r>
              <w:rPr>
                <w:rFonts w:asciiTheme="minorHAnsi" w:hAnsiTheme="minorHAnsi" w:cstheme="minorHAnsi"/>
              </w:rPr>
              <w:t>Slide 47</w:t>
            </w:r>
          </w:p>
        </w:tc>
        <w:tc>
          <w:tcPr>
            <w:tcW w:w="4442" w:type="dxa"/>
          </w:tcPr>
          <w:p w14:paraId="590432D2" w14:textId="2FFD209F"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1CD92F68" wp14:editId="1D0295B9">
                  <wp:extent cx="2683510" cy="150939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47.jpeg"/>
                          <pic:cNvPicPr/>
                        </pic:nvPicPr>
                        <pic:blipFill>
                          <a:blip r:embed="rId54">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111E86EC" w14:textId="513350EA" w:rsidR="00336E24" w:rsidRPr="00625431" w:rsidRDefault="005F7AF9" w:rsidP="00336E24">
            <w:pPr>
              <w:rPr>
                <w:rFonts w:asciiTheme="minorHAnsi" w:hAnsiTheme="minorHAnsi" w:cstheme="minorHAnsi"/>
              </w:rPr>
            </w:pPr>
            <w:r w:rsidRPr="005F7AF9">
              <w:rPr>
                <w:rFonts w:asciiTheme="minorHAnsi" w:hAnsiTheme="minorHAnsi" w:cstheme="minorHAnsi"/>
              </w:rPr>
              <w:t>What is social justice education? Teach your students about making positive change in the world by connecting with them, discussing real-world problems and multiple perspectives, creating classroom community, and including authentic assessment.</w:t>
            </w:r>
          </w:p>
        </w:tc>
      </w:tr>
      <w:tr w:rsidR="00336E24" w14:paraId="45ACF011" w14:textId="77777777" w:rsidTr="0088627E">
        <w:tc>
          <w:tcPr>
            <w:tcW w:w="1345" w:type="dxa"/>
          </w:tcPr>
          <w:p w14:paraId="12B0BE16" w14:textId="7CD1CF60" w:rsidR="00336E24" w:rsidRDefault="00336E24" w:rsidP="00336E24">
            <w:pPr>
              <w:rPr>
                <w:rFonts w:asciiTheme="minorHAnsi" w:hAnsiTheme="minorHAnsi" w:cstheme="minorHAnsi"/>
              </w:rPr>
            </w:pPr>
            <w:r>
              <w:rPr>
                <w:rFonts w:asciiTheme="minorHAnsi" w:hAnsiTheme="minorHAnsi" w:cstheme="minorHAnsi"/>
              </w:rPr>
              <w:t>Slide 48</w:t>
            </w:r>
          </w:p>
        </w:tc>
        <w:tc>
          <w:tcPr>
            <w:tcW w:w="4442" w:type="dxa"/>
          </w:tcPr>
          <w:p w14:paraId="21790DB6" w14:textId="327AC1C1"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2A67C548" wp14:editId="03279DC8">
                  <wp:extent cx="2683510" cy="150939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48.jpeg"/>
                          <pic:cNvPicPr/>
                        </pic:nvPicPr>
                        <pic:blipFill>
                          <a:blip r:embed="rId55">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3C0FD00A" w14:textId="5C955FFB" w:rsidR="00336E24" w:rsidRPr="00625431" w:rsidRDefault="00336E24" w:rsidP="00336E24">
            <w:pPr>
              <w:rPr>
                <w:rFonts w:asciiTheme="minorHAnsi" w:hAnsiTheme="minorHAnsi" w:cstheme="minorHAnsi"/>
              </w:rPr>
            </w:pPr>
          </w:p>
        </w:tc>
      </w:tr>
      <w:tr w:rsidR="00336E24" w14:paraId="580F1C90" w14:textId="77777777" w:rsidTr="0088627E">
        <w:tc>
          <w:tcPr>
            <w:tcW w:w="1345" w:type="dxa"/>
          </w:tcPr>
          <w:p w14:paraId="1F58A1F5" w14:textId="60EDBB68" w:rsidR="00336E24" w:rsidRDefault="00336E24" w:rsidP="00336E24">
            <w:pPr>
              <w:rPr>
                <w:rFonts w:asciiTheme="minorHAnsi" w:hAnsiTheme="minorHAnsi" w:cstheme="minorHAnsi"/>
              </w:rPr>
            </w:pPr>
            <w:r>
              <w:rPr>
                <w:rFonts w:asciiTheme="minorHAnsi" w:hAnsiTheme="minorHAnsi" w:cstheme="minorHAnsi"/>
              </w:rPr>
              <w:t>Slide 49</w:t>
            </w:r>
          </w:p>
        </w:tc>
        <w:tc>
          <w:tcPr>
            <w:tcW w:w="4442" w:type="dxa"/>
          </w:tcPr>
          <w:p w14:paraId="2649F5CB" w14:textId="0771603D"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2385B5FD" wp14:editId="696F4DA7">
                  <wp:extent cx="2683510" cy="150939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de49.jpeg"/>
                          <pic:cNvPicPr/>
                        </pic:nvPicPr>
                        <pic:blipFill>
                          <a:blip r:embed="rId56">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7E6732A7" w14:textId="5565F39B" w:rsidR="00336E24" w:rsidRPr="00625431" w:rsidRDefault="00336E24" w:rsidP="00336E24">
            <w:pPr>
              <w:rPr>
                <w:rFonts w:asciiTheme="minorHAnsi" w:hAnsiTheme="minorHAnsi" w:cstheme="minorHAnsi"/>
              </w:rPr>
            </w:pPr>
          </w:p>
        </w:tc>
      </w:tr>
      <w:tr w:rsidR="00336E24" w14:paraId="742BF289" w14:textId="77777777" w:rsidTr="0088627E">
        <w:tc>
          <w:tcPr>
            <w:tcW w:w="1345" w:type="dxa"/>
          </w:tcPr>
          <w:p w14:paraId="1080F0C3" w14:textId="0EEA7174" w:rsidR="00336E24" w:rsidRDefault="00336E24" w:rsidP="00336E24">
            <w:pPr>
              <w:rPr>
                <w:rFonts w:asciiTheme="minorHAnsi" w:hAnsiTheme="minorHAnsi" w:cstheme="minorHAnsi"/>
              </w:rPr>
            </w:pPr>
            <w:r>
              <w:rPr>
                <w:rFonts w:asciiTheme="minorHAnsi" w:hAnsiTheme="minorHAnsi" w:cstheme="minorHAnsi"/>
              </w:rPr>
              <w:t>Slide 50</w:t>
            </w:r>
          </w:p>
        </w:tc>
        <w:tc>
          <w:tcPr>
            <w:tcW w:w="4442" w:type="dxa"/>
          </w:tcPr>
          <w:p w14:paraId="3DA123CF" w14:textId="14C6EA42"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2E15AA33" wp14:editId="0E1C1B3D">
                  <wp:extent cx="2683510" cy="150939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50.jpeg"/>
                          <pic:cNvPicPr/>
                        </pic:nvPicPr>
                        <pic:blipFill>
                          <a:blip r:embed="rId57">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69E7942A" w14:textId="7389B097" w:rsidR="00336E24" w:rsidRDefault="00336E24" w:rsidP="00336E24">
            <w:pPr>
              <w:rPr>
                <w:rFonts w:asciiTheme="minorHAnsi" w:hAnsiTheme="minorHAnsi" w:cstheme="minorHAnsi"/>
                <w:b/>
              </w:rPr>
            </w:pPr>
          </w:p>
        </w:tc>
      </w:tr>
      <w:tr w:rsidR="00336E24" w14:paraId="6DB01FC4" w14:textId="77777777" w:rsidTr="0088627E">
        <w:tc>
          <w:tcPr>
            <w:tcW w:w="1345" w:type="dxa"/>
          </w:tcPr>
          <w:p w14:paraId="6DC0AB99" w14:textId="4B5A2DC0" w:rsidR="00336E24" w:rsidRDefault="00336E24" w:rsidP="00336E24">
            <w:pPr>
              <w:rPr>
                <w:rFonts w:asciiTheme="minorHAnsi" w:hAnsiTheme="minorHAnsi" w:cstheme="minorHAnsi"/>
              </w:rPr>
            </w:pPr>
            <w:r>
              <w:rPr>
                <w:rFonts w:asciiTheme="minorHAnsi" w:hAnsiTheme="minorHAnsi" w:cstheme="minorHAnsi"/>
              </w:rPr>
              <w:lastRenderedPageBreak/>
              <w:t>Slide 51</w:t>
            </w:r>
          </w:p>
        </w:tc>
        <w:tc>
          <w:tcPr>
            <w:tcW w:w="4442" w:type="dxa"/>
          </w:tcPr>
          <w:p w14:paraId="13840B5D" w14:textId="53ADA9DA" w:rsidR="00336E24" w:rsidRDefault="007C79B7" w:rsidP="00336E24">
            <w:pPr>
              <w:rPr>
                <w:rFonts w:asciiTheme="minorHAnsi" w:hAnsiTheme="minorHAnsi" w:cstheme="minorHAnsi"/>
                <w:b/>
              </w:rPr>
            </w:pPr>
            <w:r>
              <w:rPr>
                <w:rFonts w:asciiTheme="minorHAnsi" w:hAnsiTheme="minorHAnsi" w:cstheme="minorHAnsi"/>
                <w:b/>
                <w:noProof/>
              </w:rPr>
              <w:drawing>
                <wp:inline distT="0" distB="0" distL="0" distR="0" wp14:anchorId="4859F6FF" wp14:editId="773789E1">
                  <wp:extent cx="2683510" cy="15093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51.jpeg"/>
                          <pic:cNvPicPr/>
                        </pic:nvPicPr>
                        <pic:blipFill>
                          <a:blip r:embed="rId58">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BB4AF26" w14:textId="497C0687" w:rsidR="00336E24" w:rsidRPr="00625431" w:rsidRDefault="00336E24" w:rsidP="00336E24">
            <w:pPr>
              <w:rPr>
                <w:rFonts w:asciiTheme="minorHAnsi" w:hAnsiTheme="minorHAnsi" w:cstheme="minorHAnsi"/>
              </w:rPr>
            </w:pPr>
          </w:p>
        </w:tc>
      </w:tr>
      <w:tr w:rsidR="007C79B7" w14:paraId="5C9B3872" w14:textId="77777777" w:rsidTr="0088627E">
        <w:tc>
          <w:tcPr>
            <w:tcW w:w="1345" w:type="dxa"/>
          </w:tcPr>
          <w:p w14:paraId="253D4100" w14:textId="2CAF07C5" w:rsidR="007C79B7" w:rsidRDefault="007C79B7" w:rsidP="00336E24">
            <w:pPr>
              <w:rPr>
                <w:rFonts w:asciiTheme="minorHAnsi" w:hAnsiTheme="minorHAnsi" w:cstheme="minorHAnsi"/>
              </w:rPr>
            </w:pPr>
            <w:r>
              <w:rPr>
                <w:rFonts w:asciiTheme="minorHAnsi" w:hAnsiTheme="minorHAnsi" w:cstheme="minorHAnsi"/>
              </w:rPr>
              <w:t>Slide 52</w:t>
            </w:r>
          </w:p>
        </w:tc>
        <w:tc>
          <w:tcPr>
            <w:tcW w:w="4442" w:type="dxa"/>
          </w:tcPr>
          <w:p w14:paraId="39F37185" w14:textId="141A085A" w:rsidR="007C79B7" w:rsidRDefault="007C79B7" w:rsidP="00336E24">
            <w:pPr>
              <w:rPr>
                <w:rFonts w:asciiTheme="minorHAnsi" w:hAnsiTheme="minorHAnsi" w:cstheme="minorHAnsi"/>
                <w:b/>
                <w:noProof/>
              </w:rPr>
            </w:pPr>
            <w:r>
              <w:rPr>
                <w:rFonts w:asciiTheme="minorHAnsi" w:hAnsiTheme="minorHAnsi" w:cstheme="minorHAnsi"/>
                <w:b/>
                <w:noProof/>
              </w:rPr>
              <w:drawing>
                <wp:inline distT="0" distB="0" distL="0" distR="0" wp14:anchorId="45BF305F" wp14:editId="0C807ACF">
                  <wp:extent cx="2683510" cy="15093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52.jpeg"/>
                          <pic:cNvPicPr/>
                        </pic:nvPicPr>
                        <pic:blipFill>
                          <a:blip r:embed="rId59">
                            <a:extLst>
                              <a:ext uri="{28A0092B-C50C-407E-A947-70E740481C1C}">
                                <a14:useLocalDpi xmlns:a14="http://schemas.microsoft.com/office/drawing/2010/main" val="0"/>
                              </a:ext>
                            </a:extLst>
                          </a:blip>
                          <a:stretch>
                            <a:fillRect/>
                          </a:stretch>
                        </pic:blipFill>
                        <pic:spPr>
                          <a:xfrm>
                            <a:off x="0" y="0"/>
                            <a:ext cx="2683510" cy="1509395"/>
                          </a:xfrm>
                          <a:prstGeom prst="rect">
                            <a:avLst/>
                          </a:prstGeom>
                        </pic:spPr>
                      </pic:pic>
                    </a:graphicData>
                  </a:graphic>
                </wp:inline>
              </w:drawing>
            </w:r>
          </w:p>
        </w:tc>
        <w:tc>
          <w:tcPr>
            <w:tcW w:w="3563" w:type="dxa"/>
          </w:tcPr>
          <w:p w14:paraId="4B56D0F6" w14:textId="77777777" w:rsidR="007C79B7" w:rsidRPr="00625431" w:rsidRDefault="007C79B7" w:rsidP="00336E24">
            <w:pPr>
              <w:rPr>
                <w:rFonts w:asciiTheme="minorHAnsi" w:hAnsiTheme="minorHAnsi" w:cstheme="minorHAnsi"/>
              </w:rPr>
            </w:pPr>
          </w:p>
        </w:tc>
      </w:tr>
    </w:tbl>
    <w:p w14:paraId="6FE9CFAF" w14:textId="77777777" w:rsidR="00DC62CB" w:rsidRPr="005B4E43" w:rsidRDefault="00DC62CB" w:rsidP="00DC62CB">
      <w:pPr>
        <w:rPr>
          <w:rFonts w:asciiTheme="minorHAnsi" w:hAnsiTheme="minorHAnsi" w:cstheme="minorHAnsi"/>
          <w:b/>
        </w:rPr>
      </w:pPr>
    </w:p>
    <w:p w14:paraId="77D15F5C" w14:textId="77777777" w:rsidR="00DC62CB" w:rsidRDefault="00DC62CB" w:rsidP="00DC62CB">
      <w:pPr>
        <w:rPr>
          <w:rFonts w:asciiTheme="minorHAnsi" w:hAnsiTheme="minorHAnsi" w:cstheme="minorHAnsi"/>
        </w:rPr>
      </w:pPr>
    </w:p>
    <w:p w14:paraId="3644571D" w14:textId="77777777" w:rsidR="00DC62CB" w:rsidRPr="00B95AEE" w:rsidRDefault="00DC62CB" w:rsidP="00DC62CB">
      <w:pPr>
        <w:rPr>
          <w:rFonts w:asciiTheme="minorHAnsi" w:hAnsiTheme="minorHAnsi" w:cstheme="minorHAnsi"/>
        </w:rPr>
      </w:pPr>
    </w:p>
    <w:p w14:paraId="76CED5C3" w14:textId="77777777" w:rsidR="00DC62CB" w:rsidRDefault="00DC62CB" w:rsidP="00DC62CB">
      <w:pPr>
        <w:rPr>
          <w:rFonts w:asciiTheme="minorHAnsi" w:hAnsiTheme="minorHAnsi" w:cstheme="minorHAnsi"/>
        </w:rPr>
      </w:pPr>
    </w:p>
    <w:p w14:paraId="77EB9F0F" w14:textId="77777777" w:rsidR="00DC62CB" w:rsidRDefault="00DC62CB" w:rsidP="00DC62CB">
      <w:pPr>
        <w:rPr>
          <w:rFonts w:asciiTheme="minorHAnsi" w:hAnsiTheme="minorHAnsi" w:cstheme="minorHAnsi"/>
        </w:rPr>
      </w:pPr>
    </w:p>
    <w:p w14:paraId="25420128" w14:textId="77777777" w:rsidR="00DC62CB" w:rsidRPr="00B95AEE" w:rsidRDefault="00DC62CB" w:rsidP="00DC62CB">
      <w:pPr>
        <w:rPr>
          <w:rFonts w:asciiTheme="minorHAnsi" w:hAnsiTheme="minorHAnsi" w:cstheme="minorHAnsi"/>
        </w:rPr>
      </w:pPr>
    </w:p>
    <w:p w14:paraId="5027B9A6" w14:textId="77777777" w:rsidR="00B94E41" w:rsidRDefault="00B94E41"/>
    <w:sectPr w:rsidR="00B94E41" w:rsidSect="00A02D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521F3"/>
    <w:multiLevelType w:val="hybridMultilevel"/>
    <w:tmpl w:val="4DD2DE98"/>
    <w:lvl w:ilvl="0" w:tplc="19FAD566">
      <w:start w:val="1"/>
      <w:numFmt w:val="bullet"/>
      <w:lvlText w:val="•"/>
      <w:lvlJc w:val="left"/>
      <w:pPr>
        <w:tabs>
          <w:tab w:val="num" w:pos="720"/>
        </w:tabs>
        <w:ind w:left="720" w:hanging="360"/>
      </w:pPr>
      <w:rPr>
        <w:rFonts w:ascii="Arial" w:hAnsi="Arial" w:hint="default"/>
      </w:rPr>
    </w:lvl>
    <w:lvl w:ilvl="1" w:tplc="27F8B888" w:tentative="1">
      <w:start w:val="1"/>
      <w:numFmt w:val="bullet"/>
      <w:lvlText w:val="•"/>
      <w:lvlJc w:val="left"/>
      <w:pPr>
        <w:tabs>
          <w:tab w:val="num" w:pos="1440"/>
        </w:tabs>
        <w:ind w:left="1440" w:hanging="360"/>
      </w:pPr>
      <w:rPr>
        <w:rFonts w:ascii="Arial" w:hAnsi="Arial" w:hint="default"/>
      </w:rPr>
    </w:lvl>
    <w:lvl w:ilvl="2" w:tplc="D88639A8" w:tentative="1">
      <w:start w:val="1"/>
      <w:numFmt w:val="bullet"/>
      <w:lvlText w:val="•"/>
      <w:lvlJc w:val="left"/>
      <w:pPr>
        <w:tabs>
          <w:tab w:val="num" w:pos="2160"/>
        </w:tabs>
        <w:ind w:left="2160" w:hanging="360"/>
      </w:pPr>
      <w:rPr>
        <w:rFonts w:ascii="Arial" w:hAnsi="Arial" w:hint="default"/>
      </w:rPr>
    </w:lvl>
    <w:lvl w:ilvl="3" w:tplc="63AA0090" w:tentative="1">
      <w:start w:val="1"/>
      <w:numFmt w:val="bullet"/>
      <w:lvlText w:val="•"/>
      <w:lvlJc w:val="left"/>
      <w:pPr>
        <w:tabs>
          <w:tab w:val="num" w:pos="2880"/>
        </w:tabs>
        <w:ind w:left="2880" w:hanging="360"/>
      </w:pPr>
      <w:rPr>
        <w:rFonts w:ascii="Arial" w:hAnsi="Arial" w:hint="default"/>
      </w:rPr>
    </w:lvl>
    <w:lvl w:ilvl="4" w:tplc="D79E765E" w:tentative="1">
      <w:start w:val="1"/>
      <w:numFmt w:val="bullet"/>
      <w:lvlText w:val="•"/>
      <w:lvlJc w:val="left"/>
      <w:pPr>
        <w:tabs>
          <w:tab w:val="num" w:pos="3600"/>
        </w:tabs>
        <w:ind w:left="3600" w:hanging="360"/>
      </w:pPr>
      <w:rPr>
        <w:rFonts w:ascii="Arial" w:hAnsi="Arial" w:hint="default"/>
      </w:rPr>
    </w:lvl>
    <w:lvl w:ilvl="5" w:tplc="88EEB92E" w:tentative="1">
      <w:start w:val="1"/>
      <w:numFmt w:val="bullet"/>
      <w:lvlText w:val="•"/>
      <w:lvlJc w:val="left"/>
      <w:pPr>
        <w:tabs>
          <w:tab w:val="num" w:pos="4320"/>
        </w:tabs>
        <w:ind w:left="4320" w:hanging="360"/>
      </w:pPr>
      <w:rPr>
        <w:rFonts w:ascii="Arial" w:hAnsi="Arial" w:hint="default"/>
      </w:rPr>
    </w:lvl>
    <w:lvl w:ilvl="6" w:tplc="88C09C32" w:tentative="1">
      <w:start w:val="1"/>
      <w:numFmt w:val="bullet"/>
      <w:lvlText w:val="•"/>
      <w:lvlJc w:val="left"/>
      <w:pPr>
        <w:tabs>
          <w:tab w:val="num" w:pos="5040"/>
        </w:tabs>
        <w:ind w:left="5040" w:hanging="360"/>
      </w:pPr>
      <w:rPr>
        <w:rFonts w:ascii="Arial" w:hAnsi="Arial" w:hint="default"/>
      </w:rPr>
    </w:lvl>
    <w:lvl w:ilvl="7" w:tplc="B0288950" w:tentative="1">
      <w:start w:val="1"/>
      <w:numFmt w:val="bullet"/>
      <w:lvlText w:val="•"/>
      <w:lvlJc w:val="left"/>
      <w:pPr>
        <w:tabs>
          <w:tab w:val="num" w:pos="5760"/>
        </w:tabs>
        <w:ind w:left="5760" w:hanging="360"/>
      </w:pPr>
      <w:rPr>
        <w:rFonts w:ascii="Arial" w:hAnsi="Arial" w:hint="default"/>
      </w:rPr>
    </w:lvl>
    <w:lvl w:ilvl="8" w:tplc="3710B7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12B39AA"/>
    <w:multiLevelType w:val="hybridMultilevel"/>
    <w:tmpl w:val="EEDE58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E91142D"/>
    <w:multiLevelType w:val="hybridMultilevel"/>
    <w:tmpl w:val="4BD0ED1E"/>
    <w:lvl w:ilvl="0" w:tplc="61B0FF2C">
      <w:start w:val="1"/>
      <w:numFmt w:val="bullet"/>
      <w:lvlText w:val="•"/>
      <w:lvlJc w:val="left"/>
      <w:pPr>
        <w:tabs>
          <w:tab w:val="num" w:pos="720"/>
        </w:tabs>
        <w:ind w:left="720" w:hanging="360"/>
      </w:pPr>
      <w:rPr>
        <w:rFonts w:ascii="Arial" w:hAnsi="Arial" w:hint="default"/>
      </w:rPr>
    </w:lvl>
    <w:lvl w:ilvl="1" w:tplc="DCDA4384" w:tentative="1">
      <w:start w:val="1"/>
      <w:numFmt w:val="bullet"/>
      <w:lvlText w:val="•"/>
      <w:lvlJc w:val="left"/>
      <w:pPr>
        <w:tabs>
          <w:tab w:val="num" w:pos="1440"/>
        </w:tabs>
        <w:ind w:left="1440" w:hanging="360"/>
      </w:pPr>
      <w:rPr>
        <w:rFonts w:ascii="Arial" w:hAnsi="Arial" w:hint="default"/>
      </w:rPr>
    </w:lvl>
    <w:lvl w:ilvl="2" w:tplc="8ABA6920" w:tentative="1">
      <w:start w:val="1"/>
      <w:numFmt w:val="bullet"/>
      <w:lvlText w:val="•"/>
      <w:lvlJc w:val="left"/>
      <w:pPr>
        <w:tabs>
          <w:tab w:val="num" w:pos="2160"/>
        </w:tabs>
        <w:ind w:left="2160" w:hanging="360"/>
      </w:pPr>
      <w:rPr>
        <w:rFonts w:ascii="Arial" w:hAnsi="Arial" w:hint="default"/>
      </w:rPr>
    </w:lvl>
    <w:lvl w:ilvl="3" w:tplc="46602B74" w:tentative="1">
      <w:start w:val="1"/>
      <w:numFmt w:val="bullet"/>
      <w:lvlText w:val="•"/>
      <w:lvlJc w:val="left"/>
      <w:pPr>
        <w:tabs>
          <w:tab w:val="num" w:pos="2880"/>
        </w:tabs>
        <w:ind w:left="2880" w:hanging="360"/>
      </w:pPr>
      <w:rPr>
        <w:rFonts w:ascii="Arial" w:hAnsi="Arial" w:hint="default"/>
      </w:rPr>
    </w:lvl>
    <w:lvl w:ilvl="4" w:tplc="86A86016" w:tentative="1">
      <w:start w:val="1"/>
      <w:numFmt w:val="bullet"/>
      <w:lvlText w:val="•"/>
      <w:lvlJc w:val="left"/>
      <w:pPr>
        <w:tabs>
          <w:tab w:val="num" w:pos="3600"/>
        </w:tabs>
        <w:ind w:left="3600" w:hanging="360"/>
      </w:pPr>
      <w:rPr>
        <w:rFonts w:ascii="Arial" w:hAnsi="Arial" w:hint="default"/>
      </w:rPr>
    </w:lvl>
    <w:lvl w:ilvl="5" w:tplc="B60A4242" w:tentative="1">
      <w:start w:val="1"/>
      <w:numFmt w:val="bullet"/>
      <w:lvlText w:val="•"/>
      <w:lvlJc w:val="left"/>
      <w:pPr>
        <w:tabs>
          <w:tab w:val="num" w:pos="4320"/>
        </w:tabs>
        <w:ind w:left="4320" w:hanging="360"/>
      </w:pPr>
      <w:rPr>
        <w:rFonts w:ascii="Arial" w:hAnsi="Arial" w:hint="default"/>
      </w:rPr>
    </w:lvl>
    <w:lvl w:ilvl="6" w:tplc="65280C9E" w:tentative="1">
      <w:start w:val="1"/>
      <w:numFmt w:val="bullet"/>
      <w:lvlText w:val="•"/>
      <w:lvlJc w:val="left"/>
      <w:pPr>
        <w:tabs>
          <w:tab w:val="num" w:pos="5040"/>
        </w:tabs>
        <w:ind w:left="5040" w:hanging="360"/>
      </w:pPr>
      <w:rPr>
        <w:rFonts w:ascii="Arial" w:hAnsi="Arial" w:hint="default"/>
      </w:rPr>
    </w:lvl>
    <w:lvl w:ilvl="7" w:tplc="813407AA" w:tentative="1">
      <w:start w:val="1"/>
      <w:numFmt w:val="bullet"/>
      <w:lvlText w:val="•"/>
      <w:lvlJc w:val="left"/>
      <w:pPr>
        <w:tabs>
          <w:tab w:val="num" w:pos="5760"/>
        </w:tabs>
        <w:ind w:left="5760" w:hanging="360"/>
      </w:pPr>
      <w:rPr>
        <w:rFonts w:ascii="Arial" w:hAnsi="Arial" w:hint="default"/>
      </w:rPr>
    </w:lvl>
    <w:lvl w:ilvl="8" w:tplc="523E71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626565A"/>
    <w:multiLevelType w:val="hybridMultilevel"/>
    <w:tmpl w:val="FBA6B1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8466DF"/>
    <w:multiLevelType w:val="hybridMultilevel"/>
    <w:tmpl w:val="957642E2"/>
    <w:lvl w:ilvl="0" w:tplc="562A0EA6">
      <w:start w:val="1"/>
      <w:numFmt w:val="bullet"/>
      <w:lvlText w:val="•"/>
      <w:lvlJc w:val="left"/>
      <w:pPr>
        <w:tabs>
          <w:tab w:val="num" w:pos="360"/>
        </w:tabs>
        <w:ind w:left="360" w:hanging="360"/>
      </w:pPr>
      <w:rPr>
        <w:rFonts w:ascii="Arial" w:hAnsi="Arial" w:hint="default"/>
      </w:rPr>
    </w:lvl>
    <w:lvl w:ilvl="1" w:tplc="4DE01582" w:tentative="1">
      <w:start w:val="1"/>
      <w:numFmt w:val="bullet"/>
      <w:lvlText w:val="•"/>
      <w:lvlJc w:val="left"/>
      <w:pPr>
        <w:tabs>
          <w:tab w:val="num" w:pos="1080"/>
        </w:tabs>
        <w:ind w:left="1080" w:hanging="360"/>
      </w:pPr>
      <w:rPr>
        <w:rFonts w:ascii="Arial" w:hAnsi="Arial" w:hint="default"/>
      </w:rPr>
    </w:lvl>
    <w:lvl w:ilvl="2" w:tplc="A1CEEF4A" w:tentative="1">
      <w:start w:val="1"/>
      <w:numFmt w:val="bullet"/>
      <w:lvlText w:val="•"/>
      <w:lvlJc w:val="left"/>
      <w:pPr>
        <w:tabs>
          <w:tab w:val="num" w:pos="1800"/>
        </w:tabs>
        <w:ind w:left="1800" w:hanging="360"/>
      </w:pPr>
      <w:rPr>
        <w:rFonts w:ascii="Arial" w:hAnsi="Arial" w:hint="default"/>
      </w:rPr>
    </w:lvl>
    <w:lvl w:ilvl="3" w:tplc="7CFEC3B8" w:tentative="1">
      <w:start w:val="1"/>
      <w:numFmt w:val="bullet"/>
      <w:lvlText w:val="•"/>
      <w:lvlJc w:val="left"/>
      <w:pPr>
        <w:tabs>
          <w:tab w:val="num" w:pos="2520"/>
        </w:tabs>
        <w:ind w:left="2520" w:hanging="360"/>
      </w:pPr>
      <w:rPr>
        <w:rFonts w:ascii="Arial" w:hAnsi="Arial" w:hint="default"/>
      </w:rPr>
    </w:lvl>
    <w:lvl w:ilvl="4" w:tplc="F37ED16E" w:tentative="1">
      <w:start w:val="1"/>
      <w:numFmt w:val="bullet"/>
      <w:lvlText w:val="•"/>
      <w:lvlJc w:val="left"/>
      <w:pPr>
        <w:tabs>
          <w:tab w:val="num" w:pos="3240"/>
        </w:tabs>
        <w:ind w:left="3240" w:hanging="360"/>
      </w:pPr>
      <w:rPr>
        <w:rFonts w:ascii="Arial" w:hAnsi="Arial" w:hint="default"/>
      </w:rPr>
    </w:lvl>
    <w:lvl w:ilvl="5" w:tplc="07EE7D92" w:tentative="1">
      <w:start w:val="1"/>
      <w:numFmt w:val="bullet"/>
      <w:lvlText w:val="•"/>
      <w:lvlJc w:val="left"/>
      <w:pPr>
        <w:tabs>
          <w:tab w:val="num" w:pos="3960"/>
        </w:tabs>
        <w:ind w:left="3960" w:hanging="360"/>
      </w:pPr>
      <w:rPr>
        <w:rFonts w:ascii="Arial" w:hAnsi="Arial" w:hint="default"/>
      </w:rPr>
    </w:lvl>
    <w:lvl w:ilvl="6" w:tplc="C6EA8006" w:tentative="1">
      <w:start w:val="1"/>
      <w:numFmt w:val="bullet"/>
      <w:lvlText w:val="•"/>
      <w:lvlJc w:val="left"/>
      <w:pPr>
        <w:tabs>
          <w:tab w:val="num" w:pos="4680"/>
        </w:tabs>
        <w:ind w:left="4680" w:hanging="360"/>
      </w:pPr>
      <w:rPr>
        <w:rFonts w:ascii="Arial" w:hAnsi="Arial" w:hint="default"/>
      </w:rPr>
    </w:lvl>
    <w:lvl w:ilvl="7" w:tplc="CD12B3D0" w:tentative="1">
      <w:start w:val="1"/>
      <w:numFmt w:val="bullet"/>
      <w:lvlText w:val="•"/>
      <w:lvlJc w:val="left"/>
      <w:pPr>
        <w:tabs>
          <w:tab w:val="num" w:pos="5400"/>
        </w:tabs>
        <w:ind w:left="5400" w:hanging="360"/>
      </w:pPr>
      <w:rPr>
        <w:rFonts w:ascii="Arial" w:hAnsi="Arial" w:hint="default"/>
      </w:rPr>
    </w:lvl>
    <w:lvl w:ilvl="8" w:tplc="C2B07ECE"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63366067"/>
    <w:multiLevelType w:val="hybridMultilevel"/>
    <w:tmpl w:val="42C28EFC"/>
    <w:lvl w:ilvl="0" w:tplc="C590C806">
      <w:start w:val="1"/>
      <w:numFmt w:val="bullet"/>
      <w:lvlText w:val=""/>
      <w:lvlJc w:val="left"/>
      <w:pPr>
        <w:tabs>
          <w:tab w:val="num" w:pos="720"/>
        </w:tabs>
        <w:ind w:left="720" w:hanging="360"/>
      </w:pPr>
      <w:rPr>
        <w:rFonts w:ascii="Wingdings" w:hAnsi="Wingdings" w:hint="default"/>
      </w:rPr>
    </w:lvl>
    <w:lvl w:ilvl="1" w:tplc="0D3CFB12" w:tentative="1">
      <w:start w:val="1"/>
      <w:numFmt w:val="bullet"/>
      <w:lvlText w:val=""/>
      <w:lvlJc w:val="left"/>
      <w:pPr>
        <w:tabs>
          <w:tab w:val="num" w:pos="1440"/>
        </w:tabs>
        <w:ind w:left="1440" w:hanging="360"/>
      </w:pPr>
      <w:rPr>
        <w:rFonts w:ascii="Wingdings" w:hAnsi="Wingdings" w:hint="default"/>
      </w:rPr>
    </w:lvl>
    <w:lvl w:ilvl="2" w:tplc="9072D06C" w:tentative="1">
      <w:start w:val="1"/>
      <w:numFmt w:val="bullet"/>
      <w:lvlText w:val=""/>
      <w:lvlJc w:val="left"/>
      <w:pPr>
        <w:tabs>
          <w:tab w:val="num" w:pos="2160"/>
        </w:tabs>
        <w:ind w:left="2160" w:hanging="360"/>
      </w:pPr>
      <w:rPr>
        <w:rFonts w:ascii="Wingdings" w:hAnsi="Wingdings" w:hint="default"/>
      </w:rPr>
    </w:lvl>
    <w:lvl w:ilvl="3" w:tplc="7A36D426" w:tentative="1">
      <w:start w:val="1"/>
      <w:numFmt w:val="bullet"/>
      <w:lvlText w:val=""/>
      <w:lvlJc w:val="left"/>
      <w:pPr>
        <w:tabs>
          <w:tab w:val="num" w:pos="2880"/>
        </w:tabs>
        <w:ind w:left="2880" w:hanging="360"/>
      </w:pPr>
      <w:rPr>
        <w:rFonts w:ascii="Wingdings" w:hAnsi="Wingdings" w:hint="default"/>
      </w:rPr>
    </w:lvl>
    <w:lvl w:ilvl="4" w:tplc="2B9664C0" w:tentative="1">
      <w:start w:val="1"/>
      <w:numFmt w:val="bullet"/>
      <w:lvlText w:val=""/>
      <w:lvlJc w:val="left"/>
      <w:pPr>
        <w:tabs>
          <w:tab w:val="num" w:pos="3600"/>
        </w:tabs>
        <w:ind w:left="3600" w:hanging="360"/>
      </w:pPr>
      <w:rPr>
        <w:rFonts w:ascii="Wingdings" w:hAnsi="Wingdings" w:hint="default"/>
      </w:rPr>
    </w:lvl>
    <w:lvl w:ilvl="5" w:tplc="7062D9A4" w:tentative="1">
      <w:start w:val="1"/>
      <w:numFmt w:val="bullet"/>
      <w:lvlText w:val=""/>
      <w:lvlJc w:val="left"/>
      <w:pPr>
        <w:tabs>
          <w:tab w:val="num" w:pos="4320"/>
        </w:tabs>
        <w:ind w:left="4320" w:hanging="360"/>
      </w:pPr>
      <w:rPr>
        <w:rFonts w:ascii="Wingdings" w:hAnsi="Wingdings" w:hint="default"/>
      </w:rPr>
    </w:lvl>
    <w:lvl w:ilvl="6" w:tplc="1E6A1092" w:tentative="1">
      <w:start w:val="1"/>
      <w:numFmt w:val="bullet"/>
      <w:lvlText w:val=""/>
      <w:lvlJc w:val="left"/>
      <w:pPr>
        <w:tabs>
          <w:tab w:val="num" w:pos="5040"/>
        </w:tabs>
        <w:ind w:left="5040" w:hanging="360"/>
      </w:pPr>
      <w:rPr>
        <w:rFonts w:ascii="Wingdings" w:hAnsi="Wingdings" w:hint="default"/>
      </w:rPr>
    </w:lvl>
    <w:lvl w:ilvl="7" w:tplc="1222DEC6" w:tentative="1">
      <w:start w:val="1"/>
      <w:numFmt w:val="bullet"/>
      <w:lvlText w:val=""/>
      <w:lvlJc w:val="left"/>
      <w:pPr>
        <w:tabs>
          <w:tab w:val="num" w:pos="5760"/>
        </w:tabs>
        <w:ind w:left="5760" w:hanging="360"/>
      </w:pPr>
      <w:rPr>
        <w:rFonts w:ascii="Wingdings" w:hAnsi="Wingdings" w:hint="default"/>
      </w:rPr>
    </w:lvl>
    <w:lvl w:ilvl="8" w:tplc="F6C2F67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68E2523"/>
    <w:multiLevelType w:val="hybridMultilevel"/>
    <w:tmpl w:val="DBC49026"/>
    <w:lvl w:ilvl="0" w:tplc="7A2EB836">
      <w:start w:val="1"/>
      <w:numFmt w:val="bullet"/>
      <w:lvlText w:val="-"/>
      <w:lvlJc w:val="left"/>
      <w:pPr>
        <w:tabs>
          <w:tab w:val="num" w:pos="720"/>
        </w:tabs>
        <w:ind w:left="720" w:hanging="360"/>
      </w:pPr>
      <w:rPr>
        <w:rFonts w:ascii="Times New Roman" w:hAnsi="Times New Roman" w:hint="default"/>
      </w:rPr>
    </w:lvl>
    <w:lvl w:ilvl="1" w:tplc="8952B18C" w:tentative="1">
      <w:start w:val="1"/>
      <w:numFmt w:val="bullet"/>
      <w:lvlText w:val="-"/>
      <w:lvlJc w:val="left"/>
      <w:pPr>
        <w:tabs>
          <w:tab w:val="num" w:pos="1440"/>
        </w:tabs>
        <w:ind w:left="1440" w:hanging="360"/>
      </w:pPr>
      <w:rPr>
        <w:rFonts w:ascii="Times New Roman" w:hAnsi="Times New Roman" w:hint="default"/>
      </w:rPr>
    </w:lvl>
    <w:lvl w:ilvl="2" w:tplc="DA56D2E4" w:tentative="1">
      <w:start w:val="1"/>
      <w:numFmt w:val="bullet"/>
      <w:lvlText w:val="-"/>
      <w:lvlJc w:val="left"/>
      <w:pPr>
        <w:tabs>
          <w:tab w:val="num" w:pos="2160"/>
        </w:tabs>
        <w:ind w:left="2160" w:hanging="360"/>
      </w:pPr>
      <w:rPr>
        <w:rFonts w:ascii="Times New Roman" w:hAnsi="Times New Roman" w:hint="default"/>
      </w:rPr>
    </w:lvl>
    <w:lvl w:ilvl="3" w:tplc="EF96DDBE" w:tentative="1">
      <w:start w:val="1"/>
      <w:numFmt w:val="bullet"/>
      <w:lvlText w:val="-"/>
      <w:lvlJc w:val="left"/>
      <w:pPr>
        <w:tabs>
          <w:tab w:val="num" w:pos="2880"/>
        </w:tabs>
        <w:ind w:left="2880" w:hanging="360"/>
      </w:pPr>
      <w:rPr>
        <w:rFonts w:ascii="Times New Roman" w:hAnsi="Times New Roman" w:hint="default"/>
      </w:rPr>
    </w:lvl>
    <w:lvl w:ilvl="4" w:tplc="6E1CC3DE" w:tentative="1">
      <w:start w:val="1"/>
      <w:numFmt w:val="bullet"/>
      <w:lvlText w:val="-"/>
      <w:lvlJc w:val="left"/>
      <w:pPr>
        <w:tabs>
          <w:tab w:val="num" w:pos="3600"/>
        </w:tabs>
        <w:ind w:left="3600" w:hanging="360"/>
      </w:pPr>
      <w:rPr>
        <w:rFonts w:ascii="Times New Roman" w:hAnsi="Times New Roman" w:hint="default"/>
      </w:rPr>
    </w:lvl>
    <w:lvl w:ilvl="5" w:tplc="92AEB7BC" w:tentative="1">
      <w:start w:val="1"/>
      <w:numFmt w:val="bullet"/>
      <w:lvlText w:val="-"/>
      <w:lvlJc w:val="left"/>
      <w:pPr>
        <w:tabs>
          <w:tab w:val="num" w:pos="4320"/>
        </w:tabs>
        <w:ind w:left="4320" w:hanging="360"/>
      </w:pPr>
      <w:rPr>
        <w:rFonts w:ascii="Times New Roman" w:hAnsi="Times New Roman" w:hint="default"/>
      </w:rPr>
    </w:lvl>
    <w:lvl w:ilvl="6" w:tplc="3BE4E66E" w:tentative="1">
      <w:start w:val="1"/>
      <w:numFmt w:val="bullet"/>
      <w:lvlText w:val="-"/>
      <w:lvlJc w:val="left"/>
      <w:pPr>
        <w:tabs>
          <w:tab w:val="num" w:pos="5040"/>
        </w:tabs>
        <w:ind w:left="5040" w:hanging="360"/>
      </w:pPr>
      <w:rPr>
        <w:rFonts w:ascii="Times New Roman" w:hAnsi="Times New Roman" w:hint="default"/>
      </w:rPr>
    </w:lvl>
    <w:lvl w:ilvl="7" w:tplc="B85E9A62" w:tentative="1">
      <w:start w:val="1"/>
      <w:numFmt w:val="bullet"/>
      <w:lvlText w:val="-"/>
      <w:lvlJc w:val="left"/>
      <w:pPr>
        <w:tabs>
          <w:tab w:val="num" w:pos="5760"/>
        </w:tabs>
        <w:ind w:left="5760" w:hanging="360"/>
      </w:pPr>
      <w:rPr>
        <w:rFonts w:ascii="Times New Roman" w:hAnsi="Times New Roman" w:hint="default"/>
      </w:rPr>
    </w:lvl>
    <w:lvl w:ilvl="8" w:tplc="492A68F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A7F3DCA"/>
    <w:multiLevelType w:val="hybridMultilevel"/>
    <w:tmpl w:val="0AF82A42"/>
    <w:lvl w:ilvl="0" w:tplc="9AFEAEC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6"/>
  </w:num>
  <w:num w:numId="5">
    <w:abstractNumId w:val="0"/>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2CB"/>
    <w:rsid w:val="001846B5"/>
    <w:rsid w:val="001949D0"/>
    <w:rsid w:val="00336E24"/>
    <w:rsid w:val="00354A78"/>
    <w:rsid w:val="0041238D"/>
    <w:rsid w:val="005B443D"/>
    <w:rsid w:val="005F7AF9"/>
    <w:rsid w:val="00625431"/>
    <w:rsid w:val="00655A6F"/>
    <w:rsid w:val="007C79B7"/>
    <w:rsid w:val="007F01D7"/>
    <w:rsid w:val="0088627E"/>
    <w:rsid w:val="008E6F82"/>
    <w:rsid w:val="00A02DAC"/>
    <w:rsid w:val="00A27B17"/>
    <w:rsid w:val="00A70777"/>
    <w:rsid w:val="00B94E41"/>
    <w:rsid w:val="00C60E14"/>
    <w:rsid w:val="00C80789"/>
    <w:rsid w:val="00C91C89"/>
    <w:rsid w:val="00D93048"/>
    <w:rsid w:val="00DB645E"/>
    <w:rsid w:val="00DC62CB"/>
    <w:rsid w:val="00E309A6"/>
    <w:rsid w:val="00EB0F61"/>
    <w:rsid w:val="00EC6561"/>
    <w:rsid w:val="00F72EA7"/>
    <w:rsid w:val="00FF4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7E1536"/>
  <w14:defaultImageDpi w14:val="32767"/>
  <w15:chartTrackingRefBased/>
  <w15:docId w15:val="{7DE6C0A3-21ED-A446-B9A1-6C345ED50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62C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2CB"/>
    <w:pPr>
      <w:ind w:left="720"/>
      <w:contextualSpacing/>
    </w:pPr>
  </w:style>
  <w:style w:type="table" w:styleId="TableGrid">
    <w:name w:val="Table Grid"/>
    <w:basedOn w:val="TableNormal"/>
    <w:uiPriority w:val="39"/>
    <w:rsid w:val="00DC6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62CB"/>
    <w:rPr>
      <w:color w:val="0563C1" w:themeColor="hyperlink"/>
      <w:u w:val="single"/>
    </w:rPr>
  </w:style>
  <w:style w:type="paragraph" w:styleId="NormalWeb">
    <w:name w:val="Normal (Web)"/>
    <w:basedOn w:val="Normal"/>
    <w:uiPriority w:val="99"/>
    <w:semiHidden/>
    <w:unhideWhenUsed/>
    <w:rsid w:val="00336E24"/>
    <w:pPr>
      <w:spacing w:before="100" w:beforeAutospacing="1" w:after="100" w:afterAutospacing="1"/>
    </w:pPr>
    <w:rPr>
      <w:rFonts w:eastAsia="Times New Roman" w:cs="Times New Roman"/>
    </w:rPr>
  </w:style>
  <w:style w:type="character" w:styleId="UnresolvedMention">
    <w:name w:val="Unresolved Mention"/>
    <w:basedOn w:val="DefaultParagraphFont"/>
    <w:uiPriority w:val="99"/>
    <w:rsid w:val="006254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09695">
      <w:bodyDiv w:val="1"/>
      <w:marLeft w:val="0"/>
      <w:marRight w:val="0"/>
      <w:marTop w:val="0"/>
      <w:marBottom w:val="0"/>
      <w:divBdr>
        <w:top w:val="none" w:sz="0" w:space="0" w:color="auto"/>
        <w:left w:val="none" w:sz="0" w:space="0" w:color="auto"/>
        <w:bottom w:val="none" w:sz="0" w:space="0" w:color="auto"/>
        <w:right w:val="none" w:sz="0" w:space="0" w:color="auto"/>
      </w:divBdr>
    </w:div>
    <w:div w:id="23874190">
      <w:bodyDiv w:val="1"/>
      <w:marLeft w:val="0"/>
      <w:marRight w:val="0"/>
      <w:marTop w:val="0"/>
      <w:marBottom w:val="0"/>
      <w:divBdr>
        <w:top w:val="none" w:sz="0" w:space="0" w:color="auto"/>
        <w:left w:val="none" w:sz="0" w:space="0" w:color="auto"/>
        <w:bottom w:val="none" w:sz="0" w:space="0" w:color="auto"/>
        <w:right w:val="none" w:sz="0" w:space="0" w:color="auto"/>
      </w:divBdr>
    </w:div>
    <w:div w:id="66655485">
      <w:bodyDiv w:val="1"/>
      <w:marLeft w:val="0"/>
      <w:marRight w:val="0"/>
      <w:marTop w:val="0"/>
      <w:marBottom w:val="0"/>
      <w:divBdr>
        <w:top w:val="none" w:sz="0" w:space="0" w:color="auto"/>
        <w:left w:val="none" w:sz="0" w:space="0" w:color="auto"/>
        <w:bottom w:val="none" w:sz="0" w:space="0" w:color="auto"/>
        <w:right w:val="none" w:sz="0" w:space="0" w:color="auto"/>
      </w:divBdr>
    </w:div>
    <w:div w:id="81075747">
      <w:bodyDiv w:val="1"/>
      <w:marLeft w:val="0"/>
      <w:marRight w:val="0"/>
      <w:marTop w:val="0"/>
      <w:marBottom w:val="0"/>
      <w:divBdr>
        <w:top w:val="none" w:sz="0" w:space="0" w:color="auto"/>
        <w:left w:val="none" w:sz="0" w:space="0" w:color="auto"/>
        <w:bottom w:val="none" w:sz="0" w:space="0" w:color="auto"/>
        <w:right w:val="none" w:sz="0" w:space="0" w:color="auto"/>
      </w:divBdr>
    </w:div>
    <w:div w:id="106002030">
      <w:bodyDiv w:val="1"/>
      <w:marLeft w:val="0"/>
      <w:marRight w:val="0"/>
      <w:marTop w:val="0"/>
      <w:marBottom w:val="0"/>
      <w:divBdr>
        <w:top w:val="none" w:sz="0" w:space="0" w:color="auto"/>
        <w:left w:val="none" w:sz="0" w:space="0" w:color="auto"/>
        <w:bottom w:val="none" w:sz="0" w:space="0" w:color="auto"/>
        <w:right w:val="none" w:sz="0" w:space="0" w:color="auto"/>
      </w:divBdr>
    </w:div>
    <w:div w:id="112479993">
      <w:bodyDiv w:val="1"/>
      <w:marLeft w:val="0"/>
      <w:marRight w:val="0"/>
      <w:marTop w:val="0"/>
      <w:marBottom w:val="0"/>
      <w:divBdr>
        <w:top w:val="none" w:sz="0" w:space="0" w:color="auto"/>
        <w:left w:val="none" w:sz="0" w:space="0" w:color="auto"/>
        <w:bottom w:val="none" w:sz="0" w:space="0" w:color="auto"/>
        <w:right w:val="none" w:sz="0" w:space="0" w:color="auto"/>
      </w:divBdr>
    </w:div>
    <w:div w:id="131678662">
      <w:bodyDiv w:val="1"/>
      <w:marLeft w:val="0"/>
      <w:marRight w:val="0"/>
      <w:marTop w:val="0"/>
      <w:marBottom w:val="0"/>
      <w:divBdr>
        <w:top w:val="none" w:sz="0" w:space="0" w:color="auto"/>
        <w:left w:val="none" w:sz="0" w:space="0" w:color="auto"/>
        <w:bottom w:val="none" w:sz="0" w:space="0" w:color="auto"/>
        <w:right w:val="none" w:sz="0" w:space="0" w:color="auto"/>
      </w:divBdr>
    </w:div>
    <w:div w:id="172108339">
      <w:bodyDiv w:val="1"/>
      <w:marLeft w:val="0"/>
      <w:marRight w:val="0"/>
      <w:marTop w:val="0"/>
      <w:marBottom w:val="0"/>
      <w:divBdr>
        <w:top w:val="none" w:sz="0" w:space="0" w:color="auto"/>
        <w:left w:val="none" w:sz="0" w:space="0" w:color="auto"/>
        <w:bottom w:val="none" w:sz="0" w:space="0" w:color="auto"/>
        <w:right w:val="none" w:sz="0" w:space="0" w:color="auto"/>
      </w:divBdr>
    </w:div>
    <w:div w:id="185408403">
      <w:bodyDiv w:val="1"/>
      <w:marLeft w:val="0"/>
      <w:marRight w:val="0"/>
      <w:marTop w:val="0"/>
      <w:marBottom w:val="0"/>
      <w:divBdr>
        <w:top w:val="none" w:sz="0" w:space="0" w:color="auto"/>
        <w:left w:val="none" w:sz="0" w:space="0" w:color="auto"/>
        <w:bottom w:val="none" w:sz="0" w:space="0" w:color="auto"/>
        <w:right w:val="none" w:sz="0" w:space="0" w:color="auto"/>
      </w:divBdr>
    </w:div>
    <w:div w:id="230043206">
      <w:bodyDiv w:val="1"/>
      <w:marLeft w:val="0"/>
      <w:marRight w:val="0"/>
      <w:marTop w:val="0"/>
      <w:marBottom w:val="0"/>
      <w:divBdr>
        <w:top w:val="none" w:sz="0" w:space="0" w:color="auto"/>
        <w:left w:val="none" w:sz="0" w:space="0" w:color="auto"/>
        <w:bottom w:val="none" w:sz="0" w:space="0" w:color="auto"/>
        <w:right w:val="none" w:sz="0" w:space="0" w:color="auto"/>
      </w:divBdr>
    </w:div>
    <w:div w:id="250891206">
      <w:bodyDiv w:val="1"/>
      <w:marLeft w:val="0"/>
      <w:marRight w:val="0"/>
      <w:marTop w:val="0"/>
      <w:marBottom w:val="0"/>
      <w:divBdr>
        <w:top w:val="none" w:sz="0" w:space="0" w:color="auto"/>
        <w:left w:val="none" w:sz="0" w:space="0" w:color="auto"/>
        <w:bottom w:val="none" w:sz="0" w:space="0" w:color="auto"/>
        <w:right w:val="none" w:sz="0" w:space="0" w:color="auto"/>
      </w:divBdr>
    </w:div>
    <w:div w:id="279343247">
      <w:bodyDiv w:val="1"/>
      <w:marLeft w:val="0"/>
      <w:marRight w:val="0"/>
      <w:marTop w:val="0"/>
      <w:marBottom w:val="0"/>
      <w:divBdr>
        <w:top w:val="none" w:sz="0" w:space="0" w:color="auto"/>
        <w:left w:val="none" w:sz="0" w:space="0" w:color="auto"/>
        <w:bottom w:val="none" w:sz="0" w:space="0" w:color="auto"/>
        <w:right w:val="none" w:sz="0" w:space="0" w:color="auto"/>
      </w:divBdr>
    </w:div>
    <w:div w:id="348265346">
      <w:bodyDiv w:val="1"/>
      <w:marLeft w:val="0"/>
      <w:marRight w:val="0"/>
      <w:marTop w:val="0"/>
      <w:marBottom w:val="0"/>
      <w:divBdr>
        <w:top w:val="none" w:sz="0" w:space="0" w:color="auto"/>
        <w:left w:val="none" w:sz="0" w:space="0" w:color="auto"/>
        <w:bottom w:val="none" w:sz="0" w:space="0" w:color="auto"/>
        <w:right w:val="none" w:sz="0" w:space="0" w:color="auto"/>
      </w:divBdr>
    </w:div>
    <w:div w:id="365374277">
      <w:bodyDiv w:val="1"/>
      <w:marLeft w:val="0"/>
      <w:marRight w:val="0"/>
      <w:marTop w:val="0"/>
      <w:marBottom w:val="0"/>
      <w:divBdr>
        <w:top w:val="none" w:sz="0" w:space="0" w:color="auto"/>
        <w:left w:val="none" w:sz="0" w:space="0" w:color="auto"/>
        <w:bottom w:val="none" w:sz="0" w:space="0" w:color="auto"/>
        <w:right w:val="none" w:sz="0" w:space="0" w:color="auto"/>
      </w:divBdr>
    </w:div>
    <w:div w:id="378553178">
      <w:bodyDiv w:val="1"/>
      <w:marLeft w:val="0"/>
      <w:marRight w:val="0"/>
      <w:marTop w:val="0"/>
      <w:marBottom w:val="0"/>
      <w:divBdr>
        <w:top w:val="none" w:sz="0" w:space="0" w:color="auto"/>
        <w:left w:val="none" w:sz="0" w:space="0" w:color="auto"/>
        <w:bottom w:val="none" w:sz="0" w:space="0" w:color="auto"/>
        <w:right w:val="none" w:sz="0" w:space="0" w:color="auto"/>
      </w:divBdr>
    </w:div>
    <w:div w:id="417020533">
      <w:bodyDiv w:val="1"/>
      <w:marLeft w:val="0"/>
      <w:marRight w:val="0"/>
      <w:marTop w:val="0"/>
      <w:marBottom w:val="0"/>
      <w:divBdr>
        <w:top w:val="none" w:sz="0" w:space="0" w:color="auto"/>
        <w:left w:val="none" w:sz="0" w:space="0" w:color="auto"/>
        <w:bottom w:val="none" w:sz="0" w:space="0" w:color="auto"/>
        <w:right w:val="none" w:sz="0" w:space="0" w:color="auto"/>
      </w:divBdr>
    </w:div>
    <w:div w:id="440270971">
      <w:bodyDiv w:val="1"/>
      <w:marLeft w:val="0"/>
      <w:marRight w:val="0"/>
      <w:marTop w:val="0"/>
      <w:marBottom w:val="0"/>
      <w:divBdr>
        <w:top w:val="none" w:sz="0" w:space="0" w:color="auto"/>
        <w:left w:val="none" w:sz="0" w:space="0" w:color="auto"/>
        <w:bottom w:val="none" w:sz="0" w:space="0" w:color="auto"/>
        <w:right w:val="none" w:sz="0" w:space="0" w:color="auto"/>
      </w:divBdr>
    </w:div>
    <w:div w:id="442068571">
      <w:bodyDiv w:val="1"/>
      <w:marLeft w:val="0"/>
      <w:marRight w:val="0"/>
      <w:marTop w:val="0"/>
      <w:marBottom w:val="0"/>
      <w:divBdr>
        <w:top w:val="none" w:sz="0" w:space="0" w:color="auto"/>
        <w:left w:val="none" w:sz="0" w:space="0" w:color="auto"/>
        <w:bottom w:val="none" w:sz="0" w:space="0" w:color="auto"/>
        <w:right w:val="none" w:sz="0" w:space="0" w:color="auto"/>
      </w:divBdr>
    </w:div>
    <w:div w:id="447119015">
      <w:bodyDiv w:val="1"/>
      <w:marLeft w:val="0"/>
      <w:marRight w:val="0"/>
      <w:marTop w:val="0"/>
      <w:marBottom w:val="0"/>
      <w:divBdr>
        <w:top w:val="none" w:sz="0" w:space="0" w:color="auto"/>
        <w:left w:val="none" w:sz="0" w:space="0" w:color="auto"/>
        <w:bottom w:val="none" w:sz="0" w:space="0" w:color="auto"/>
        <w:right w:val="none" w:sz="0" w:space="0" w:color="auto"/>
      </w:divBdr>
    </w:div>
    <w:div w:id="470051987">
      <w:bodyDiv w:val="1"/>
      <w:marLeft w:val="0"/>
      <w:marRight w:val="0"/>
      <w:marTop w:val="0"/>
      <w:marBottom w:val="0"/>
      <w:divBdr>
        <w:top w:val="none" w:sz="0" w:space="0" w:color="auto"/>
        <w:left w:val="none" w:sz="0" w:space="0" w:color="auto"/>
        <w:bottom w:val="none" w:sz="0" w:space="0" w:color="auto"/>
        <w:right w:val="none" w:sz="0" w:space="0" w:color="auto"/>
      </w:divBdr>
    </w:div>
    <w:div w:id="523833742">
      <w:bodyDiv w:val="1"/>
      <w:marLeft w:val="0"/>
      <w:marRight w:val="0"/>
      <w:marTop w:val="0"/>
      <w:marBottom w:val="0"/>
      <w:divBdr>
        <w:top w:val="none" w:sz="0" w:space="0" w:color="auto"/>
        <w:left w:val="none" w:sz="0" w:space="0" w:color="auto"/>
        <w:bottom w:val="none" w:sz="0" w:space="0" w:color="auto"/>
        <w:right w:val="none" w:sz="0" w:space="0" w:color="auto"/>
      </w:divBdr>
    </w:div>
    <w:div w:id="528614300">
      <w:bodyDiv w:val="1"/>
      <w:marLeft w:val="0"/>
      <w:marRight w:val="0"/>
      <w:marTop w:val="0"/>
      <w:marBottom w:val="0"/>
      <w:divBdr>
        <w:top w:val="none" w:sz="0" w:space="0" w:color="auto"/>
        <w:left w:val="none" w:sz="0" w:space="0" w:color="auto"/>
        <w:bottom w:val="none" w:sz="0" w:space="0" w:color="auto"/>
        <w:right w:val="none" w:sz="0" w:space="0" w:color="auto"/>
      </w:divBdr>
    </w:div>
    <w:div w:id="541938404">
      <w:bodyDiv w:val="1"/>
      <w:marLeft w:val="0"/>
      <w:marRight w:val="0"/>
      <w:marTop w:val="0"/>
      <w:marBottom w:val="0"/>
      <w:divBdr>
        <w:top w:val="none" w:sz="0" w:space="0" w:color="auto"/>
        <w:left w:val="none" w:sz="0" w:space="0" w:color="auto"/>
        <w:bottom w:val="none" w:sz="0" w:space="0" w:color="auto"/>
        <w:right w:val="none" w:sz="0" w:space="0" w:color="auto"/>
      </w:divBdr>
    </w:div>
    <w:div w:id="550308007">
      <w:bodyDiv w:val="1"/>
      <w:marLeft w:val="0"/>
      <w:marRight w:val="0"/>
      <w:marTop w:val="0"/>
      <w:marBottom w:val="0"/>
      <w:divBdr>
        <w:top w:val="none" w:sz="0" w:space="0" w:color="auto"/>
        <w:left w:val="none" w:sz="0" w:space="0" w:color="auto"/>
        <w:bottom w:val="none" w:sz="0" w:space="0" w:color="auto"/>
        <w:right w:val="none" w:sz="0" w:space="0" w:color="auto"/>
      </w:divBdr>
    </w:div>
    <w:div w:id="558514707">
      <w:bodyDiv w:val="1"/>
      <w:marLeft w:val="0"/>
      <w:marRight w:val="0"/>
      <w:marTop w:val="0"/>
      <w:marBottom w:val="0"/>
      <w:divBdr>
        <w:top w:val="none" w:sz="0" w:space="0" w:color="auto"/>
        <w:left w:val="none" w:sz="0" w:space="0" w:color="auto"/>
        <w:bottom w:val="none" w:sz="0" w:space="0" w:color="auto"/>
        <w:right w:val="none" w:sz="0" w:space="0" w:color="auto"/>
      </w:divBdr>
    </w:div>
    <w:div w:id="641467982">
      <w:bodyDiv w:val="1"/>
      <w:marLeft w:val="0"/>
      <w:marRight w:val="0"/>
      <w:marTop w:val="0"/>
      <w:marBottom w:val="0"/>
      <w:divBdr>
        <w:top w:val="none" w:sz="0" w:space="0" w:color="auto"/>
        <w:left w:val="none" w:sz="0" w:space="0" w:color="auto"/>
        <w:bottom w:val="none" w:sz="0" w:space="0" w:color="auto"/>
        <w:right w:val="none" w:sz="0" w:space="0" w:color="auto"/>
      </w:divBdr>
    </w:div>
    <w:div w:id="652442399">
      <w:bodyDiv w:val="1"/>
      <w:marLeft w:val="0"/>
      <w:marRight w:val="0"/>
      <w:marTop w:val="0"/>
      <w:marBottom w:val="0"/>
      <w:divBdr>
        <w:top w:val="none" w:sz="0" w:space="0" w:color="auto"/>
        <w:left w:val="none" w:sz="0" w:space="0" w:color="auto"/>
        <w:bottom w:val="none" w:sz="0" w:space="0" w:color="auto"/>
        <w:right w:val="none" w:sz="0" w:space="0" w:color="auto"/>
      </w:divBdr>
    </w:div>
    <w:div w:id="740563687">
      <w:bodyDiv w:val="1"/>
      <w:marLeft w:val="0"/>
      <w:marRight w:val="0"/>
      <w:marTop w:val="0"/>
      <w:marBottom w:val="0"/>
      <w:divBdr>
        <w:top w:val="none" w:sz="0" w:space="0" w:color="auto"/>
        <w:left w:val="none" w:sz="0" w:space="0" w:color="auto"/>
        <w:bottom w:val="none" w:sz="0" w:space="0" w:color="auto"/>
        <w:right w:val="none" w:sz="0" w:space="0" w:color="auto"/>
      </w:divBdr>
    </w:div>
    <w:div w:id="752748170">
      <w:bodyDiv w:val="1"/>
      <w:marLeft w:val="0"/>
      <w:marRight w:val="0"/>
      <w:marTop w:val="0"/>
      <w:marBottom w:val="0"/>
      <w:divBdr>
        <w:top w:val="none" w:sz="0" w:space="0" w:color="auto"/>
        <w:left w:val="none" w:sz="0" w:space="0" w:color="auto"/>
        <w:bottom w:val="none" w:sz="0" w:space="0" w:color="auto"/>
        <w:right w:val="none" w:sz="0" w:space="0" w:color="auto"/>
      </w:divBdr>
    </w:div>
    <w:div w:id="765733080">
      <w:bodyDiv w:val="1"/>
      <w:marLeft w:val="0"/>
      <w:marRight w:val="0"/>
      <w:marTop w:val="0"/>
      <w:marBottom w:val="0"/>
      <w:divBdr>
        <w:top w:val="none" w:sz="0" w:space="0" w:color="auto"/>
        <w:left w:val="none" w:sz="0" w:space="0" w:color="auto"/>
        <w:bottom w:val="none" w:sz="0" w:space="0" w:color="auto"/>
        <w:right w:val="none" w:sz="0" w:space="0" w:color="auto"/>
      </w:divBdr>
    </w:div>
    <w:div w:id="793325974">
      <w:bodyDiv w:val="1"/>
      <w:marLeft w:val="0"/>
      <w:marRight w:val="0"/>
      <w:marTop w:val="0"/>
      <w:marBottom w:val="0"/>
      <w:divBdr>
        <w:top w:val="none" w:sz="0" w:space="0" w:color="auto"/>
        <w:left w:val="none" w:sz="0" w:space="0" w:color="auto"/>
        <w:bottom w:val="none" w:sz="0" w:space="0" w:color="auto"/>
        <w:right w:val="none" w:sz="0" w:space="0" w:color="auto"/>
      </w:divBdr>
    </w:div>
    <w:div w:id="829755972">
      <w:bodyDiv w:val="1"/>
      <w:marLeft w:val="0"/>
      <w:marRight w:val="0"/>
      <w:marTop w:val="0"/>
      <w:marBottom w:val="0"/>
      <w:divBdr>
        <w:top w:val="none" w:sz="0" w:space="0" w:color="auto"/>
        <w:left w:val="none" w:sz="0" w:space="0" w:color="auto"/>
        <w:bottom w:val="none" w:sz="0" w:space="0" w:color="auto"/>
        <w:right w:val="none" w:sz="0" w:space="0" w:color="auto"/>
      </w:divBdr>
    </w:div>
    <w:div w:id="874466738">
      <w:bodyDiv w:val="1"/>
      <w:marLeft w:val="0"/>
      <w:marRight w:val="0"/>
      <w:marTop w:val="0"/>
      <w:marBottom w:val="0"/>
      <w:divBdr>
        <w:top w:val="none" w:sz="0" w:space="0" w:color="auto"/>
        <w:left w:val="none" w:sz="0" w:space="0" w:color="auto"/>
        <w:bottom w:val="none" w:sz="0" w:space="0" w:color="auto"/>
        <w:right w:val="none" w:sz="0" w:space="0" w:color="auto"/>
      </w:divBdr>
    </w:div>
    <w:div w:id="939068369">
      <w:bodyDiv w:val="1"/>
      <w:marLeft w:val="0"/>
      <w:marRight w:val="0"/>
      <w:marTop w:val="0"/>
      <w:marBottom w:val="0"/>
      <w:divBdr>
        <w:top w:val="none" w:sz="0" w:space="0" w:color="auto"/>
        <w:left w:val="none" w:sz="0" w:space="0" w:color="auto"/>
        <w:bottom w:val="none" w:sz="0" w:space="0" w:color="auto"/>
        <w:right w:val="none" w:sz="0" w:space="0" w:color="auto"/>
      </w:divBdr>
    </w:div>
    <w:div w:id="954870905">
      <w:bodyDiv w:val="1"/>
      <w:marLeft w:val="0"/>
      <w:marRight w:val="0"/>
      <w:marTop w:val="0"/>
      <w:marBottom w:val="0"/>
      <w:divBdr>
        <w:top w:val="none" w:sz="0" w:space="0" w:color="auto"/>
        <w:left w:val="none" w:sz="0" w:space="0" w:color="auto"/>
        <w:bottom w:val="none" w:sz="0" w:space="0" w:color="auto"/>
        <w:right w:val="none" w:sz="0" w:space="0" w:color="auto"/>
      </w:divBdr>
    </w:div>
    <w:div w:id="972489877">
      <w:bodyDiv w:val="1"/>
      <w:marLeft w:val="0"/>
      <w:marRight w:val="0"/>
      <w:marTop w:val="0"/>
      <w:marBottom w:val="0"/>
      <w:divBdr>
        <w:top w:val="none" w:sz="0" w:space="0" w:color="auto"/>
        <w:left w:val="none" w:sz="0" w:space="0" w:color="auto"/>
        <w:bottom w:val="none" w:sz="0" w:space="0" w:color="auto"/>
        <w:right w:val="none" w:sz="0" w:space="0" w:color="auto"/>
      </w:divBdr>
    </w:div>
    <w:div w:id="986668027">
      <w:bodyDiv w:val="1"/>
      <w:marLeft w:val="0"/>
      <w:marRight w:val="0"/>
      <w:marTop w:val="0"/>
      <w:marBottom w:val="0"/>
      <w:divBdr>
        <w:top w:val="none" w:sz="0" w:space="0" w:color="auto"/>
        <w:left w:val="none" w:sz="0" w:space="0" w:color="auto"/>
        <w:bottom w:val="none" w:sz="0" w:space="0" w:color="auto"/>
        <w:right w:val="none" w:sz="0" w:space="0" w:color="auto"/>
      </w:divBdr>
    </w:div>
    <w:div w:id="998191193">
      <w:bodyDiv w:val="1"/>
      <w:marLeft w:val="0"/>
      <w:marRight w:val="0"/>
      <w:marTop w:val="0"/>
      <w:marBottom w:val="0"/>
      <w:divBdr>
        <w:top w:val="none" w:sz="0" w:space="0" w:color="auto"/>
        <w:left w:val="none" w:sz="0" w:space="0" w:color="auto"/>
        <w:bottom w:val="none" w:sz="0" w:space="0" w:color="auto"/>
        <w:right w:val="none" w:sz="0" w:space="0" w:color="auto"/>
      </w:divBdr>
    </w:div>
    <w:div w:id="1029793189">
      <w:bodyDiv w:val="1"/>
      <w:marLeft w:val="0"/>
      <w:marRight w:val="0"/>
      <w:marTop w:val="0"/>
      <w:marBottom w:val="0"/>
      <w:divBdr>
        <w:top w:val="none" w:sz="0" w:space="0" w:color="auto"/>
        <w:left w:val="none" w:sz="0" w:space="0" w:color="auto"/>
        <w:bottom w:val="none" w:sz="0" w:space="0" w:color="auto"/>
        <w:right w:val="none" w:sz="0" w:space="0" w:color="auto"/>
      </w:divBdr>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
    <w:div w:id="1187209549">
      <w:bodyDiv w:val="1"/>
      <w:marLeft w:val="0"/>
      <w:marRight w:val="0"/>
      <w:marTop w:val="0"/>
      <w:marBottom w:val="0"/>
      <w:divBdr>
        <w:top w:val="none" w:sz="0" w:space="0" w:color="auto"/>
        <w:left w:val="none" w:sz="0" w:space="0" w:color="auto"/>
        <w:bottom w:val="none" w:sz="0" w:space="0" w:color="auto"/>
        <w:right w:val="none" w:sz="0" w:space="0" w:color="auto"/>
      </w:divBdr>
    </w:div>
    <w:div w:id="1190071646">
      <w:bodyDiv w:val="1"/>
      <w:marLeft w:val="0"/>
      <w:marRight w:val="0"/>
      <w:marTop w:val="0"/>
      <w:marBottom w:val="0"/>
      <w:divBdr>
        <w:top w:val="none" w:sz="0" w:space="0" w:color="auto"/>
        <w:left w:val="none" w:sz="0" w:space="0" w:color="auto"/>
        <w:bottom w:val="none" w:sz="0" w:space="0" w:color="auto"/>
        <w:right w:val="none" w:sz="0" w:space="0" w:color="auto"/>
      </w:divBdr>
    </w:div>
    <w:div w:id="1194348486">
      <w:bodyDiv w:val="1"/>
      <w:marLeft w:val="0"/>
      <w:marRight w:val="0"/>
      <w:marTop w:val="0"/>
      <w:marBottom w:val="0"/>
      <w:divBdr>
        <w:top w:val="none" w:sz="0" w:space="0" w:color="auto"/>
        <w:left w:val="none" w:sz="0" w:space="0" w:color="auto"/>
        <w:bottom w:val="none" w:sz="0" w:space="0" w:color="auto"/>
        <w:right w:val="none" w:sz="0" w:space="0" w:color="auto"/>
      </w:divBdr>
      <w:divsChild>
        <w:div w:id="948437888">
          <w:marLeft w:val="274"/>
          <w:marRight w:val="0"/>
          <w:marTop w:val="240"/>
          <w:marBottom w:val="0"/>
          <w:divBdr>
            <w:top w:val="none" w:sz="0" w:space="0" w:color="auto"/>
            <w:left w:val="none" w:sz="0" w:space="0" w:color="auto"/>
            <w:bottom w:val="none" w:sz="0" w:space="0" w:color="auto"/>
            <w:right w:val="none" w:sz="0" w:space="0" w:color="auto"/>
          </w:divBdr>
        </w:div>
      </w:divsChild>
    </w:div>
    <w:div w:id="1195071293">
      <w:bodyDiv w:val="1"/>
      <w:marLeft w:val="0"/>
      <w:marRight w:val="0"/>
      <w:marTop w:val="0"/>
      <w:marBottom w:val="0"/>
      <w:divBdr>
        <w:top w:val="none" w:sz="0" w:space="0" w:color="auto"/>
        <w:left w:val="none" w:sz="0" w:space="0" w:color="auto"/>
        <w:bottom w:val="none" w:sz="0" w:space="0" w:color="auto"/>
        <w:right w:val="none" w:sz="0" w:space="0" w:color="auto"/>
      </w:divBdr>
    </w:div>
    <w:div w:id="1204176531">
      <w:bodyDiv w:val="1"/>
      <w:marLeft w:val="0"/>
      <w:marRight w:val="0"/>
      <w:marTop w:val="0"/>
      <w:marBottom w:val="0"/>
      <w:divBdr>
        <w:top w:val="none" w:sz="0" w:space="0" w:color="auto"/>
        <w:left w:val="none" w:sz="0" w:space="0" w:color="auto"/>
        <w:bottom w:val="none" w:sz="0" w:space="0" w:color="auto"/>
        <w:right w:val="none" w:sz="0" w:space="0" w:color="auto"/>
      </w:divBdr>
    </w:div>
    <w:div w:id="1250693315">
      <w:bodyDiv w:val="1"/>
      <w:marLeft w:val="0"/>
      <w:marRight w:val="0"/>
      <w:marTop w:val="0"/>
      <w:marBottom w:val="0"/>
      <w:divBdr>
        <w:top w:val="none" w:sz="0" w:space="0" w:color="auto"/>
        <w:left w:val="none" w:sz="0" w:space="0" w:color="auto"/>
        <w:bottom w:val="none" w:sz="0" w:space="0" w:color="auto"/>
        <w:right w:val="none" w:sz="0" w:space="0" w:color="auto"/>
      </w:divBdr>
      <w:divsChild>
        <w:div w:id="435557786">
          <w:marLeft w:val="274"/>
          <w:marRight w:val="0"/>
          <w:marTop w:val="240"/>
          <w:marBottom w:val="0"/>
          <w:divBdr>
            <w:top w:val="none" w:sz="0" w:space="0" w:color="auto"/>
            <w:left w:val="none" w:sz="0" w:space="0" w:color="auto"/>
            <w:bottom w:val="none" w:sz="0" w:space="0" w:color="auto"/>
            <w:right w:val="none" w:sz="0" w:space="0" w:color="auto"/>
          </w:divBdr>
        </w:div>
      </w:divsChild>
    </w:div>
    <w:div w:id="1261720756">
      <w:bodyDiv w:val="1"/>
      <w:marLeft w:val="0"/>
      <w:marRight w:val="0"/>
      <w:marTop w:val="0"/>
      <w:marBottom w:val="0"/>
      <w:divBdr>
        <w:top w:val="none" w:sz="0" w:space="0" w:color="auto"/>
        <w:left w:val="none" w:sz="0" w:space="0" w:color="auto"/>
        <w:bottom w:val="none" w:sz="0" w:space="0" w:color="auto"/>
        <w:right w:val="none" w:sz="0" w:space="0" w:color="auto"/>
      </w:divBdr>
    </w:div>
    <w:div w:id="1327051624">
      <w:bodyDiv w:val="1"/>
      <w:marLeft w:val="0"/>
      <w:marRight w:val="0"/>
      <w:marTop w:val="0"/>
      <w:marBottom w:val="0"/>
      <w:divBdr>
        <w:top w:val="none" w:sz="0" w:space="0" w:color="auto"/>
        <w:left w:val="none" w:sz="0" w:space="0" w:color="auto"/>
        <w:bottom w:val="none" w:sz="0" w:space="0" w:color="auto"/>
        <w:right w:val="none" w:sz="0" w:space="0" w:color="auto"/>
      </w:divBdr>
    </w:div>
    <w:div w:id="1342319007">
      <w:bodyDiv w:val="1"/>
      <w:marLeft w:val="0"/>
      <w:marRight w:val="0"/>
      <w:marTop w:val="0"/>
      <w:marBottom w:val="0"/>
      <w:divBdr>
        <w:top w:val="none" w:sz="0" w:space="0" w:color="auto"/>
        <w:left w:val="none" w:sz="0" w:space="0" w:color="auto"/>
        <w:bottom w:val="none" w:sz="0" w:space="0" w:color="auto"/>
        <w:right w:val="none" w:sz="0" w:space="0" w:color="auto"/>
      </w:divBdr>
    </w:div>
    <w:div w:id="1349066144">
      <w:bodyDiv w:val="1"/>
      <w:marLeft w:val="0"/>
      <w:marRight w:val="0"/>
      <w:marTop w:val="0"/>
      <w:marBottom w:val="0"/>
      <w:divBdr>
        <w:top w:val="none" w:sz="0" w:space="0" w:color="auto"/>
        <w:left w:val="none" w:sz="0" w:space="0" w:color="auto"/>
        <w:bottom w:val="none" w:sz="0" w:space="0" w:color="auto"/>
        <w:right w:val="none" w:sz="0" w:space="0" w:color="auto"/>
      </w:divBdr>
    </w:div>
    <w:div w:id="1419253026">
      <w:bodyDiv w:val="1"/>
      <w:marLeft w:val="0"/>
      <w:marRight w:val="0"/>
      <w:marTop w:val="0"/>
      <w:marBottom w:val="0"/>
      <w:divBdr>
        <w:top w:val="none" w:sz="0" w:space="0" w:color="auto"/>
        <w:left w:val="none" w:sz="0" w:space="0" w:color="auto"/>
        <w:bottom w:val="none" w:sz="0" w:space="0" w:color="auto"/>
        <w:right w:val="none" w:sz="0" w:space="0" w:color="auto"/>
      </w:divBdr>
    </w:div>
    <w:div w:id="1449816410">
      <w:bodyDiv w:val="1"/>
      <w:marLeft w:val="0"/>
      <w:marRight w:val="0"/>
      <w:marTop w:val="0"/>
      <w:marBottom w:val="0"/>
      <w:divBdr>
        <w:top w:val="none" w:sz="0" w:space="0" w:color="auto"/>
        <w:left w:val="none" w:sz="0" w:space="0" w:color="auto"/>
        <w:bottom w:val="none" w:sz="0" w:space="0" w:color="auto"/>
        <w:right w:val="none" w:sz="0" w:space="0" w:color="auto"/>
      </w:divBdr>
    </w:div>
    <w:div w:id="1467695334">
      <w:bodyDiv w:val="1"/>
      <w:marLeft w:val="0"/>
      <w:marRight w:val="0"/>
      <w:marTop w:val="0"/>
      <w:marBottom w:val="0"/>
      <w:divBdr>
        <w:top w:val="none" w:sz="0" w:space="0" w:color="auto"/>
        <w:left w:val="none" w:sz="0" w:space="0" w:color="auto"/>
        <w:bottom w:val="none" w:sz="0" w:space="0" w:color="auto"/>
        <w:right w:val="none" w:sz="0" w:space="0" w:color="auto"/>
      </w:divBdr>
    </w:div>
    <w:div w:id="1472477313">
      <w:bodyDiv w:val="1"/>
      <w:marLeft w:val="0"/>
      <w:marRight w:val="0"/>
      <w:marTop w:val="0"/>
      <w:marBottom w:val="0"/>
      <w:divBdr>
        <w:top w:val="none" w:sz="0" w:space="0" w:color="auto"/>
        <w:left w:val="none" w:sz="0" w:space="0" w:color="auto"/>
        <w:bottom w:val="none" w:sz="0" w:space="0" w:color="auto"/>
        <w:right w:val="none" w:sz="0" w:space="0" w:color="auto"/>
      </w:divBdr>
    </w:div>
    <w:div w:id="1472675597">
      <w:bodyDiv w:val="1"/>
      <w:marLeft w:val="0"/>
      <w:marRight w:val="0"/>
      <w:marTop w:val="0"/>
      <w:marBottom w:val="0"/>
      <w:divBdr>
        <w:top w:val="none" w:sz="0" w:space="0" w:color="auto"/>
        <w:left w:val="none" w:sz="0" w:space="0" w:color="auto"/>
        <w:bottom w:val="none" w:sz="0" w:space="0" w:color="auto"/>
        <w:right w:val="none" w:sz="0" w:space="0" w:color="auto"/>
      </w:divBdr>
    </w:div>
    <w:div w:id="1491362343">
      <w:bodyDiv w:val="1"/>
      <w:marLeft w:val="0"/>
      <w:marRight w:val="0"/>
      <w:marTop w:val="0"/>
      <w:marBottom w:val="0"/>
      <w:divBdr>
        <w:top w:val="none" w:sz="0" w:space="0" w:color="auto"/>
        <w:left w:val="none" w:sz="0" w:space="0" w:color="auto"/>
        <w:bottom w:val="none" w:sz="0" w:space="0" w:color="auto"/>
        <w:right w:val="none" w:sz="0" w:space="0" w:color="auto"/>
      </w:divBdr>
    </w:div>
    <w:div w:id="1508406389">
      <w:bodyDiv w:val="1"/>
      <w:marLeft w:val="0"/>
      <w:marRight w:val="0"/>
      <w:marTop w:val="0"/>
      <w:marBottom w:val="0"/>
      <w:divBdr>
        <w:top w:val="none" w:sz="0" w:space="0" w:color="auto"/>
        <w:left w:val="none" w:sz="0" w:space="0" w:color="auto"/>
        <w:bottom w:val="none" w:sz="0" w:space="0" w:color="auto"/>
        <w:right w:val="none" w:sz="0" w:space="0" w:color="auto"/>
      </w:divBdr>
    </w:div>
    <w:div w:id="1513304013">
      <w:bodyDiv w:val="1"/>
      <w:marLeft w:val="0"/>
      <w:marRight w:val="0"/>
      <w:marTop w:val="0"/>
      <w:marBottom w:val="0"/>
      <w:divBdr>
        <w:top w:val="none" w:sz="0" w:space="0" w:color="auto"/>
        <w:left w:val="none" w:sz="0" w:space="0" w:color="auto"/>
        <w:bottom w:val="none" w:sz="0" w:space="0" w:color="auto"/>
        <w:right w:val="none" w:sz="0" w:space="0" w:color="auto"/>
      </w:divBdr>
    </w:div>
    <w:div w:id="1522163349">
      <w:bodyDiv w:val="1"/>
      <w:marLeft w:val="0"/>
      <w:marRight w:val="0"/>
      <w:marTop w:val="0"/>
      <w:marBottom w:val="0"/>
      <w:divBdr>
        <w:top w:val="none" w:sz="0" w:space="0" w:color="auto"/>
        <w:left w:val="none" w:sz="0" w:space="0" w:color="auto"/>
        <w:bottom w:val="none" w:sz="0" w:space="0" w:color="auto"/>
        <w:right w:val="none" w:sz="0" w:space="0" w:color="auto"/>
      </w:divBdr>
    </w:div>
    <w:div w:id="1562863389">
      <w:bodyDiv w:val="1"/>
      <w:marLeft w:val="0"/>
      <w:marRight w:val="0"/>
      <w:marTop w:val="0"/>
      <w:marBottom w:val="0"/>
      <w:divBdr>
        <w:top w:val="none" w:sz="0" w:space="0" w:color="auto"/>
        <w:left w:val="none" w:sz="0" w:space="0" w:color="auto"/>
        <w:bottom w:val="none" w:sz="0" w:space="0" w:color="auto"/>
        <w:right w:val="none" w:sz="0" w:space="0" w:color="auto"/>
      </w:divBdr>
    </w:div>
    <w:div w:id="1588995115">
      <w:bodyDiv w:val="1"/>
      <w:marLeft w:val="0"/>
      <w:marRight w:val="0"/>
      <w:marTop w:val="0"/>
      <w:marBottom w:val="0"/>
      <w:divBdr>
        <w:top w:val="none" w:sz="0" w:space="0" w:color="auto"/>
        <w:left w:val="none" w:sz="0" w:space="0" w:color="auto"/>
        <w:bottom w:val="none" w:sz="0" w:space="0" w:color="auto"/>
        <w:right w:val="none" w:sz="0" w:space="0" w:color="auto"/>
      </w:divBdr>
    </w:div>
    <w:div w:id="1590232392">
      <w:bodyDiv w:val="1"/>
      <w:marLeft w:val="0"/>
      <w:marRight w:val="0"/>
      <w:marTop w:val="0"/>
      <w:marBottom w:val="0"/>
      <w:divBdr>
        <w:top w:val="none" w:sz="0" w:space="0" w:color="auto"/>
        <w:left w:val="none" w:sz="0" w:space="0" w:color="auto"/>
        <w:bottom w:val="none" w:sz="0" w:space="0" w:color="auto"/>
        <w:right w:val="none" w:sz="0" w:space="0" w:color="auto"/>
      </w:divBdr>
    </w:div>
    <w:div w:id="1596593205">
      <w:bodyDiv w:val="1"/>
      <w:marLeft w:val="0"/>
      <w:marRight w:val="0"/>
      <w:marTop w:val="0"/>
      <w:marBottom w:val="0"/>
      <w:divBdr>
        <w:top w:val="none" w:sz="0" w:space="0" w:color="auto"/>
        <w:left w:val="none" w:sz="0" w:space="0" w:color="auto"/>
        <w:bottom w:val="none" w:sz="0" w:space="0" w:color="auto"/>
        <w:right w:val="none" w:sz="0" w:space="0" w:color="auto"/>
      </w:divBdr>
    </w:div>
    <w:div w:id="1597862219">
      <w:bodyDiv w:val="1"/>
      <w:marLeft w:val="0"/>
      <w:marRight w:val="0"/>
      <w:marTop w:val="0"/>
      <w:marBottom w:val="0"/>
      <w:divBdr>
        <w:top w:val="none" w:sz="0" w:space="0" w:color="auto"/>
        <w:left w:val="none" w:sz="0" w:space="0" w:color="auto"/>
        <w:bottom w:val="none" w:sz="0" w:space="0" w:color="auto"/>
        <w:right w:val="none" w:sz="0" w:space="0" w:color="auto"/>
      </w:divBdr>
    </w:div>
    <w:div w:id="1602184406">
      <w:bodyDiv w:val="1"/>
      <w:marLeft w:val="0"/>
      <w:marRight w:val="0"/>
      <w:marTop w:val="0"/>
      <w:marBottom w:val="0"/>
      <w:divBdr>
        <w:top w:val="none" w:sz="0" w:space="0" w:color="auto"/>
        <w:left w:val="none" w:sz="0" w:space="0" w:color="auto"/>
        <w:bottom w:val="none" w:sz="0" w:space="0" w:color="auto"/>
        <w:right w:val="none" w:sz="0" w:space="0" w:color="auto"/>
      </w:divBdr>
    </w:div>
    <w:div w:id="1607078018">
      <w:bodyDiv w:val="1"/>
      <w:marLeft w:val="0"/>
      <w:marRight w:val="0"/>
      <w:marTop w:val="0"/>
      <w:marBottom w:val="0"/>
      <w:divBdr>
        <w:top w:val="none" w:sz="0" w:space="0" w:color="auto"/>
        <w:left w:val="none" w:sz="0" w:space="0" w:color="auto"/>
        <w:bottom w:val="none" w:sz="0" w:space="0" w:color="auto"/>
        <w:right w:val="none" w:sz="0" w:space="0" w:color="auto"/>
      </w:divBdr>
    </w:div>
    <w:div w:id="1608272942">
      <w:bodyDiv w:val="1"/>
      <w:marLeft w:val="0"/>
      <w:marRight w:val="0"/>
      <w:marTop w:val="0"/>
      <w:marBottom w:val="0"/>
      <w:divBdr>
        <w:top w:val="none" w:sz="0" w:space="0" w:color="auto"/>
        <w:left w:val="none" w:sz="0" w:space="0" w:color="auto"/>
        <w:bottom w:val="none" w:sz="0" w:space="0" w:color="auto"/>
        <w:right w:val="none" w:sz="0" w:space="0" w:color="auto"/>
      </w:divBdr>
    </w:div>
    <w:div w:id="1623225126">
      <w:bodyDiv w:val="1"/>
      <w:marLeft w:val="0"/>
      <w:marRight w:val="0"/>
      <w:marTop w:val="0"/>
      <w:marBottom w:val="0"/>
      <w:divBdr>
        <w:top w:val="none" w:sz="0" w:space="0" w:color="auto"/>
        <w:left w:val="none" w:sz="0" w:space="0" w:color="auto"/>
        <w:bottom w:val="none" w:sz="0" w:space="0" w:color="auto"/>
        <w:right w:val="none" w:sz="0" w:space="0" w:color="auto"/>
      </w:divBdr>
    </w:div>
    <w:div w:id="1651129046">
      <w:bodyDiv w:val="1"/>
      <w:marLeft w:val="0"/>
      <w:marRight w:val="0"/>
      <w:marTop w:val="0"/>
      <w:marBottom w:val="0"/>
      <w:divBdr>
        <w:top w:val="none" w:sz="0" w:space="0" w:color="auto"/>
        <w:left w:val="none" w:sz="0" w:space="0" w:color="auto"/>
        <w:bottom w:val="none" w:sz="0" w:space="0" w:color="auto"/>
        <w:right w:val="none" w:sz="0" w:space="0" w:color="auto"/>
      </w:divBdr>
    </w:div>
    <w:div w:id="1683818444">
      <w:bodyDiv w:val="1"/>
      <w:marLeft w:val="0"/>
      <w:marRight w:val="0"/>
      <w:marTop w:val="0"/>
      <w:marBottom w:val="0"/>
      <w:divBdr>
        <w:top w:val="none" w:sz="0" w:space="0" w:color="auto"/>
        <w:left w:val="none" w:sz="0" w:space="0" w:color="auto"/>
        <w:bottom w:val="none" w:sz="0" w:space="0" w:color="auto"/>
        <w:right w:val="none" w:sz="0" w:space="0" w:color="auto"/>
      </w:divBdr>
    </w:div>
    <w:div w:id="1689793520">
      <w:bodyDiv w:val="1"/>
      <w:marLeft w:val="0"/>
      <w:marRight w:val="0"/>
      <w:marTop w:val="0"/>
      <w:marBottom w:val="0"/>
      <w:divBdr>
        <w:top w:val="none" w:sz="0" w:space="0" w:color="auto"/>
        <w:left w:val="none" w:sz="0" w:space="0" w:color="auto"/>
        <w:bottom w:val="none" w:sz="0" w:space="0" w:color="auto"/>
        <w:right w:val="none" w:sz="0" w:space="0" w:color="auto"/>
      </w:divBdr>
      <w:divsChild>
        <w:div w:id="1074737919">
          <w:marLeft w:val="274"/>
          <w:marRight w:val="0"/>
          <w:marTop w:val="0"/>
          <w:marBottom w:val="0"/>
          <w:divBdr>
            <w:top w:val="none" w:sz="0" w:space="0" w:color="auto"/>
            <w:left w:val="none" w:sz="0" w:space="0" w:color="auto"/>
            <w:bottom w:val="none" w:sz="0" w:space="0" w:color="auto"/>
            <w:right w:val="none" w:sz="0" w:space="0" w:color="auto"/>
          </w:divBdr>
        </w:div>
      </w:divsChild>
    </w:div>
    <w:div w:id="1712149315">
      <w:bodyDiv w:val="1"/>
      <w:marLeft w:val="0"/>
      <w:marRight w:val="0"/>
      <w:marTop w:val="0"/>
      <w:marBottom w:val="0"/>
      <w:divBdr>
        <w:top w:val="none" w:sz="0" w:space="0" w:color="auto"/>
        <w:left w:val="none" w:sz="0" w:space="0" w:color="auto"/>
        <w:bottom w:val="none" w:sz="0" w:space="0" w:color="auto"/>
        <w:right w:val="none" w:sz="0" w:space="0" w:color="auto"/>
      </w:divBdr>
    </w:div>
    <w:div w:id="1721247752">
      <w:bodyDiv w:val="1"/>
      <w:marLeft w:val="0"/>
      <w:marRight w:val="0"/>
      <w:marTop w:val="0"/>
      <w:marBottom w:val="0"/>
      <w:divBdr>
        <w:top w:val="none" w:sz="0" w:space="0" w:color="auto"/>
        <w:left w:val="none" w:sz="0" w:space="0" w:color="auto"/>
        <w:bottom w:val="none" w:sz="0" w:space="0" w:color="auto"/>
        <w:right w:val="none" w:sz="0" w:space="0" w:color="auto"/>
      </w:divBdr>
    </w:div>
    <w:div w:id="1725058734">
      <w:bodyDiv w:val="1"/>
      <w:marLeft w:val="0"/>
      <w:marRight w:val="0"/>
      <w:marTop w:val="0"/>
      <w:marBottom w:val="0"/>
      <w:divBdr>
        <w:top w:val="none" w:sz="0" w:space="0" w:color="auto"/>
        <w:left w:val="none" w:sz="0" w:space="0" w:color="auto"/>
        <w:bottom w:val="none" w:sz="0" w:space="0" w:color="auto"/>
        <w:right w:val="none" w:sz="0" w:space="0" w:color="auto"/>
      </w:divBdr>
    </w:div>
    <w:div w:id="1731227976">
      <w:bodyDiv w:val="1"/>
      <w:marLeft w:val="0"/>
      <w:marRight w:val="0"/>
      <w:marTop w:val="0"/>
      <w:marBottom w:val="0"/>
      <w:divBdr>
        <w:top w:val="none" w:sz="0" w:space="0" w:color="auto"/>
        <w:left w:val="none" w:sz="0" w:space="0" w:color="auto"/>
        <w:bottom w:val="none" w:sz="0" w:space="0" w:color="auto"/>
        <w:right w:val="none" w:sz="0" w:space="0" w:color="auto"/>
      </w:divBdr>
      <w:divsChild>
        <w:div w:id="200018053">
          <w:marLeft w:val="274"/>
          <w:marRight w:val="0"/>
          <w:marTop w:val="0"/>
          <w:marBottom w:val="0"/>
          <w:divBdr>
            <w:top w:val="none" w:sz="0" w:space="0" w:color="auto"/>
            <w:left w:val="none" w:sz="0" w:space="0" w:color="auto"/>
            <w:bottom w:val="none" w:sz="0" w:space="0" w:color="auto"/>
            <w:right w:val="none" w:sz="0" w:space="0" w:color="auto"/>
          </w:divBdr>
        </w:div>
        <w:div w:id="148600424">
          <w:marLeft w:val="274"/>
          <w:marRight w:val="0"/>
          <w:marTop w:val="240"/>
          <w:marBottom w:val="0"/>
          <w:divBdr>
            <w:top w:val="none" w:sz="0" w:space="0" w:color="auto"/>
            <w:left w:val="none" w:sz="0" w:space="0" w:color="auto"/>
            <w:bottom w:val="none" w:sz="0" w:space="0" w:color="auto"/>
            <w:right w:val="none" w:sz="0" w:space="0" w:color="auto"/>
          </w:divBdr>
        </w:div>
        <w:div w:id="1833134224">
          <w:marLeft w:val="274"/>
          <w:marRight w:val="0"/>
          <w:marTop w:val="240"/>
          <w:marBottom w:val="0"/>
          <w:divBdr>
            <w:top w:val="none" w:sz="0" w:space="0" w:color="auto"/>
            <w:left w:val="none" w:sz="0" w:space="0" w:color="auto"/>
            <w:bottom w:val="none" w:sz="0" w:space="0" w:color="auto"/>
            <w:right w:val="none" w:sz="0" w:space="0" w:color="auto"/>
          </w:divBdr>
        </w:div>
        <w:div w:id="676006200">
          <w:marLeft w:val="274"/>
          <w:marRight w:val="0"/>
          <w:marTop w:val="240"/>
          <w:marBottom w:val="0"/>
          <w:divBdr>
            <w:top w:val="none" w:sz="0" w:space="0" w:color="auto"/>
            <w:left w:val="none" w:sz="0" w:space="0" w:color="auto"/>
            <w:bottom w:val="none" w:sz="0" w:space="0" w:color="auto"/>
            <w:right w:val="none" w:sz="0" w:space="0" w:color="auto"/>
          </w:divBdr>
        </w:div>
        <w:div w:id="1680500245">
          <w:marLeft w:val="274"/>
          <w:marRight w:val="0"/>
          <w:marTop w:val="240"/>
          <w:marBottom w:val="0"/>
          <w:divBdr>
            <w:top w:val="none" w:sz="0" w:space="0" w:color="auto"/>
            <w:left w:val="none" w:sz="0" w:space="0" w:color="auto"/>
            <w:bottom w:val="none" w:sz="0" w:space="0" w:color="auto"/>
            <w:right w:val="none" w:sz="0" w:space="0" w:color="auto"/>
          </w:divBdr>
        </w:div>
      </w:divsChild>
    </w:div>
    <w:div w:id="1741828899">
      <w:bodyDiv w:val="1"/>
      <w:marLeft w:val="0"/>
      <w:marRight w:val="0"/>
      <w:marTop w:val="0"/>
      <w:marBottom w:val="0"/>
      <w:divBdr>
        <w:top w:val="none" w:sz="0" w:space="0" w:color="auto"/>
        <w:left w:val="none" w:sz="0" w:space="0" w:color="auto"/>
        <w:bottom w:val="none" w:sz="0" w:space="0" w:color="auto"/>
        <w:right w:val="none" w:sz="0" w:space="0" w:color="auto"/>
      </w:divBdr>
    </w:div>
    <w:div w:id="1742828008">
      <w:bodyDiv w:val="1"/>
      <w:marLeft w:val="0"/>
      <w:marRight w:val="0"/>
      <w:marTop w:val="0"/>
      <w:marBottom w:val="0"/>
      <w:divBdr>
        <w:top w:val="none" w:sz="0" w:space="0" w:color="auto"/>
        <w:left w:val="none" w:sz="0" w:space="0" w:color="auto"/>
        <w:bottom w:val="none" w:sz="0" w:space="0" w:color="auto"/>
        <w:right w:val="none" w:sz="0" w:space="0" w:color="auto"/>
      </w:divBdr>
    </w:div>
    <w:div w:id="1792893324">
      <w:bodyDiv w:val="1"/>
      <w:marLeft w:val="0"/>
      <w:marRight w:val="0"/>
      <w:marTop w:val="0"/>
      <w:marBottom w:val="0"/>
      <w:divBdr>
        <w:top w:val="none" w:sz="0" w:space="0" w:color="auto"/>
        <w:left w:val="none" w:sz="0" w:space="0" w:color="auto"/>
        <w:bottom w:val="none" w:sz="0" w:space="0" w:color="auto"/>
        <w:right w:val="none" w:sz="0" w:space="0" w:color="auto"/>
      </w:divBdr>
    </w:div>
    <w:div w:id="1806659315">
      <w:bodyDiv w:val="1"/>
      <w:marLeft w:val="0"/>
      <w:marRight w:val="0"/>
      <w:marTop w:val="0"/>
      <w:marBottom w:val="0"/>
      <w:divBdr>
        <w:top w:val="none" w:sz="0" w:space="0" w:color="auto"/>
        <w:left w:val="none" w:sz="0" w:space="0" w:color="auto"/>
        <w:bottom w:val="none" w:sz="0" w:space="0" w:color="auto"/>
        <w:right w:val="none" w:sz="0" w:space="0" w:color="auto"/>
      </w:divBdr>
    </w:div>
    <w:div w:id="1810129778">
      <w:bodyDiv w:val="1"/>
      <w:marLeft w:val="0"/>
      <w:marRight w:val="0"/>
      <w:marTop w:val="0"/>
      <w:marBottom w:val="0"/>
      <w:divBdr>
        <w:top w:val="none" w:sz="0" w:space="0" w:color="auto"/>
        <w:left w:val="none" w:sz="0" w:space="0" w:color="auto"/>
        <w:bottom w:val="none" w:sz="0" w:space="0" w:color="auto"/>
        <w:right w:val="none" w:sz="0" w:space="0" w:color="auto"/>
      </w:divBdr>
    </w:div>
    <w:div w:id="1837958660">
      <w:bodyDiv w:val="1"/>
      <w:marLeft w:val="0"/>
      <w:marRight w:val="0"/>
      <w:marTop w:val="0"/>
      <w:marBottom w:val="0"/>
      <w:divBdr>
        <w:top w:val="none" w:sz="0" w:space="0" w:color="auto"/>
        <w:left w:val="none" w:sz="0" w:space="0" w:color="auto"/>
        <w:bottom w:val="none" w:sz="0" w:space="0" w:color="auto"/>
        <w:right w:val="none" w:sz="0" w:space="0" w:color="auto"/>
      </w:divBdr>
      <w:divsChild>
        <w:div w:id="1295214870">
          <w:marLeft w:val="360"/>
          <w:marRight w:val="0"/>
          <w:marTop w:val="200"/>
          <w:marBottom w:val="0"/>
          <w:divBdr>
            <w:top w:val="none" w:sz="0" w:space="0" w:color="auto"/>
            <w:left w:val="none" w:sz="0" w:space="0" w:color="auto"/>
            <w:bottom w:val="none" w:sz="0" w:space="0" w:color="auto"/>
            <w:right w:val="none" w:sz="0" w:space="0" w:color="auto"/>
          </w:divBdr>
        </w:div>
        <w:div w:id="2062242166">
          <w:marLeft w:val="360"/>
          <w:marRight w:val="0"/>
          <w:marTop w:val="200"/>
          <w:marBottom w:val="0"/>
          <w:divBdr>
            <w:top w:val="none" w:sz="0" w:space="0" w:color="auto"/>
            <w:left w:val="none" w:sz="0" w:space="0" w:color="auto"/>
            <w:bottom w:val="none" w:sz="0" w:space="0" w:color="auto"/>
            <w:right w:val="none" w:sz="0" w:space="0" w:color="auto"/>
          </w:divBdr>
        </w:div>
        <w:div w:id="380593882">
          <w:marLeft w:val="360"/>
          <w:marRight w:val="0"/>
          <w:marTop w:val="200"/>
          <w:marBottom w:val="0"/>
          <w:divBdr>
            <w:top w:val="none" w:sz="0" w:space="0" w:color="auto"/>
            <w:left w:val="none" w:sz="0" w:space="0" w:color="auto"/>
            <w:bottom w:val="none" w:sz="0" w:space="0" w:color="auto"/>
            <w:right w:val="none" w:sz="0" w:space="0" w:color="auto"/>
          </w:divBdr>
        </w:div>
      </w:divsChild>
    </w:div>
    <w:div w:id="1840458242">
      <w:bodyDiv w:val="1"/>
      <w:marLeft w:val="0"/>
      <w:marRight w:val="0"/>
      <w:marTop w:val="0"/>
      <w:marBottom w:val="0"/>
      <w:divBdr>
        <w:top w:val="none" w:sz="0" w:space="0" w:color="auto"/>
        <w:left w:val="none" w:sz="0" w:space="0" w:color="auto"/>
        <w:bottom w:val="none" w:sz="0" w:space="0" w:color="auto"/>
        <w:right w:val="none" w:sz="0" w:space="0" w:color="auto"/>
      </w:divBdr>
    </w:div>
    <w:div w:id="1847859442">
      <w:bodyDiv w:val="1"/>
      <w:marLeft w:val="0"/>
      <w:marRight w:val="0"/>
      <w:marTop w:val="0"/>
      <w:marBottom w:val="0"/>
      <w:divBdr>
        <w:top w:val="none" w:sz="0" w:space="0" w:color="auto"/>
        <w:left w:val="none" w:sz="0" w:space="0" w:color="auto"/>
        <w:bottom w:val="none" w:sz="0" w:space="0" w:color="auto"/>
        <w:right w:val="none" w:sz="0" w:space="0" w:color="auto"/>
      </w:divBdr>
    </w:div>
    <w:div w:id="1899392431">
      <w:bodyDiv w:val="1"/>
      <w:marLeft w:val="0"/>
      <w:marRight w:val="0"/>
      <w:marTop w:val="0"/>
      <w:marBottom w:val="0"/>
      <w:divBdr>
        <w:top w:val="none" w:sz="0" w:space="0" w:color="auto"/>
        <w:left w:val="none" w:sz="0" w:space="0" w:color="auto"/>
        <w:bottom w:val="none" w:sz="0" w:space="0" w:color="auto"/>
        <w:right w:val="none" w:sz="0" w:space="0" w:color="auto"/>
      </w:divBdr>
    </w:div>
    <w:div w:id="1914193280">
      <w:bodyDiv w:val="1"/>
      <w:marLeft w:val="0"/>
      <w:marRight w:val="0"/>
      <w:marTop w:val="0"/>
      <w:marBottom w:val="0"/>
      <w:divBdr>
        <w:top w:val="none" w:sz="0" w:space="0" w:color="auto"/>
        <w:left w:val="none" w:sz="0" w:space="0" w:color="auto"/>
        <w:bottom w:val="none" w:sz="0" w:space="0" w:color="auto"/>
        <w:right w:val="none" w:sz="0" w:space="0" w:color="auto"/>
      </w:divBdr>
    </w:div>
    <w:div w:id="1924489640">
      <w:bodyDiv w:val="1"/>
      <w:marLeft w:val="0"/>
      <w:marRight w:val="0"/>
      <w:marTop w:val="0"/>
      <w:marBottom w:val="0"/>
      <w:divBdr>
        <w:top w:val="none" w:sz="0" w:space="0" w:color="auto"/>
        <w:left w:val="none" w:sz="0" w:space="0" w:color="auto"/>
        <w:bottom w:val="none" w:sz="0" w:space="0" w:color="auto"/>
        <w:right w:val="none" w:sz="0" w:space="0" w:color="auto"/>
      </w:divBdr>
    </w:div>
    <w:div w:id="1944532663">
      <w:bodyDiv w:val="1"/>
      <w:marLeft w:val="0"/>
      <w:marRight w:val="0"/>
      <w:marTop w:val="0"/>
      <w:marBottom w:val="0"/>
      <w:divBdr>
        <w:top w:val="none" w:sz="0" w:space="0" w:color="auto"/>
        <w:left w:val="none" w:sz="0" w:space="0" w:color="auto"/>
        <w:bottom w:val="none" w:sz="0" w:space="0" w:color="auto"/>
        <w:right w:val="none" w:sz="0" w:space="0" w:color="auto"/>
      </w:divBdr>
    </w:div>
    <w:div w:id="1950503694">
      <w:bodyDiv w:val="1"/>
      <w:marLeft w:val="0"/>
      <w:marRight w:val="0"/>
      <w:marTop w:val="0"/>
      <w:marBottom w:val="0"/>
      <w:divBdr>
        <w:top w:val="none" w:sz="0" w:space="0" w:color="auto"/>
        <w:left w:val="none" w:sz="0" w:space="0" w:color="auto"/>
        <w:bottom w:val="none" w:sz="0" w:space="0" w:color="auto"/>
        <w:right w:val="none" w:sz="0" w:space="0" w:color="auto"/>
      </w:divBdr>
    </w:div>
    <w:div w:id="1991320323">
      <w:bodyDiv w:val="1"/>
      <w:marLeft w:val="0"/>
      <w:marRight w:val="0"/>
      <w:marTop w:val="0"/>
      <w:marBottom w:val="0"/>
      <w:divBdr>
        <w:top w:val="none" w:sz="0" w:space="0" w:color="auto"/>
        <w:left w:val="none" w:sz="0" w:space="0" w:color="auto"/>
        <w:bottom w:val="none" w:sz="0" w:space="0" w:color="auto"/>
        <w:right w:val="none" w:sz="0" w:space="0" w:color="auto"/>
      </w:divBdr>
    </w:div>
    <w:div w:id="2001621110">
      <w:bodyDiv w:val="1"/>
      <w:marLeft w:val="0"/>
      <w:marRight w:val="0"/>
      <w:marTop w:val="0"/>
      <w:marBottom w:val="0"/>
      <w:divBdr>
        <w:top w:val="none" w:sz="0" w:space="0" w:color="auto"/>
        <w:left w:val="none" w:sz="0" w:space="0" w:color="auto"/>
        <w:bottom w:val="none" w:sz="0" w:space="0" w:color="auto"/>
        <w:right w:val="none" w:sz="0" w:space="0" w:color="auto"/>
      </w:divBdr>
    </w:div>
    <w:div w:id="2014145382">
      <w:bodyDiv w:val="1"/>
      <w:marLeft w:val="0"/>
      <w:marRight w:val="0"/>
      <w:marTop w:val="0"/>
      <w:marBottom w:val="0"/>
      <w:divBdr>
        <w:top w:val="none" w:sz="0" w:space="0" w:color="auto"/>
        <w:left w:val="none" w:sz="0" w:space="0" w:color="auto"/>
        <w:bottom w:val="none" w:sz="0" w:space="0" w:color="auto"/>
        <w:right w:val="none" w:sz="0" w:space="0" w:color="auto"/>
      </w:divBdr>
    </w:div>
    <w:div w:id="2026518255">
      <w:bodyDiv w:val="1"/>
      <w:marLeft w:val="0"/>
      <w:marRight w:val="0"/>
      <w:marTop w:val="0"/>
      <w:marBottom w:val="0"/>
      <w:divBdr>
        <w:top w:val="none" w:sz="0" w:space="0" w:color="auto"/>
        <w:left w:val="none" w:sz="0" w:space="0" w:color="auto"/>
        <w:bottom w:val="none" w:sz="0" w:space="0" w:color="auto"/>
        <w:right w:val="none" w:sz="0" w:space="0" w:color="auto"/>
      </w:divBdr>
    </w:div>
    <w:div w:id="2074229278">
      <w:bodyDiv w:val="1"/>
      <w:marLeft w:val="0"/>
      <w:marRight w:val="0"/>
      <w:marTop w:val="0"/>
      <w:marBottom w:val="0"/>
      <w:divBdr>
        <w:top w:val="none" w:sz="0" w:space="0" w:color="auto"/>
        <w:left w:val="none" w:sz="0" w:space="0" w:color="auto"/>
        <w:bottom w:val="none" w:sz="0" w:space="0" w:color="auto"/>
        <w:right w:val="none" w:sz="0" w:space="0" w:color="auto"/>
      </w:divBdr>
      <w:divsChild>
        <w:div w:id="6833056">
          <w:marLeft w:val="274"/>
          <w:marRight w:val="0"/>
          <w:marTop w:val="0"/>
          <w:marBottom w:val="0"/>
          <w:divBdr>
            <w:top w:val="none" w:sz="0" w:space="0" w:color="auto"/>
            <w:left w:val="none" w:sz="0" w:space="0" w:color="auto"/>
            <w:bottom w:val="none" w:sz="0" w:space="0" w:color="auto"/>
            <w:right w:val="none" w:sz="0" w:space="0" w:color="auto"/>
          </w:divBdr>
        </w:div>
        <w:div w:id="408044987">
          <w:marLeft w:val="274"/>
          <w:marRight w:val="0"/>
          <w:marTop w:val="240"/>
          <w:marBottom w:val="0"/>
          <w:divBdr>
            <w:top w:val="none" w:sz="0" w:space="0" w:color="auto"/>
            <w:left w:val="none" w:sz="0" w:space="0" w:color="auto"/>
            <w:bottom w:val="none" w:sz="0" w:space="0" w:color="auto"/>
            <w:right w:val="none" w:sz="0" w:space="0" w:color="auto"/>
          </w:divBdr>
        </w:div>
        <w:div w:id="419445824">
          <w:marLeft w:val="274"/>
          <w:marRight w:val="0"/>
          <w:marTop w:val="240"/>
          <w:marBottom w:val="0"/>
          <w:divBdr>
            <w:top w:val="none" w:sz="0" w:space="0" w:color="auto"/>
            <w:left w:val="none" w:sz="0" w:space="0" w:color="auto"/>
            <w:bottom w:val="none" w:sz="0" w:space="0" w:color="auto"/>
            <w:right w:val="none" w:sz="0" w:space="0" w:color="auto"/>
          </w:divBdr>
        </w:div>
      </w:divsChild>
    </w:div>
    <w:div w:id="208433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3.jpeg"/><Relationship Id="rId21" Type="http://schemas.openxmlformats.org/officeDocument/2006/relationships/image" Target="media/image17.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www.pbis.org/school/mtss" TargetMode="External"/><Relationship Id="rId30" Type="http://schemas.openxmlformats.org/officeDocument/2006/relationships/hyperlink" Target="https://www.pbis.org/Common/Cms/files/Forum15_Presentations/RDQ%204%20Brief%20-%20Classroom.pdf" TargetMode="External"/><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9.jpeg"/><Relationship Id="rId8" Type="http://schemas.openxmlformats.org/officeDocument/2006/relationships/image" Target="media/image4.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jpeg"/><Relationship Id="rId20" Type="http://schemas.openxmlformats.org/officeDocument/2006/relationships/image" Target="media/image16.jpeg"/><Relationship Id="rId41" Type="http://schemas.openxmlformats.org/officeDocument/2006/relationships/image" Target="media/image35.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0.jpeg"/><Relationship Id="rId10" Type="http://schemas.openxmlformats.org/officeDocument/2006/relationships/image" Target="media/image6.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www.pbisworld.com/tier-2/behavior-contract/"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2629</Words>
  <Characters>14987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Harvey,Alexandria N</dc:creator>
  <cp:keywords/>
  <dc:description/>
  <cp:lastModifiedBy>Microsoft Office User</cp:lastModifiedBy>
  <cp:revision>6</cp:revision>
  <dcterms:created xsi:type="dcterms:W3CDTF">2019-08-27T17:34:00Z</dcterms:created>
  <dcterms:modified xsi:type="dcterms:W3CDTF">2019-08-27T17:41:00Z</dcterms:modified>
</cp:coreProperties>
</file>