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34" w:rsidRDefault="00BC2534">
      <w:r>
        <w:t xml:space="preserve">Eliciting and interpreting student thinking – Teaching Works </w:t>
      </w:r>
    </w:p>
    <w:p w:rsidR="00BC2534" w:rsidRDefault="00BC2534"/>
    <w:p w:rsidR="006014D1" w:rsidRDefault="006014D1">
      <w:r>
        <w:t>SISU session</w:t>
      </w:r>
    </w:p>
    <w:p w:rsidR="006014D1" w:rsidRDefault="006014D1"/>
    <w:p w:rsidR="006014D1" w:rsidRDefault="006014D1">
      <w:r>
        <w:t>What others are doing for clinical partnerships to advance the profession (structures, systems, opportunities, problems)</w:t>
      </w:r>
    </w:p>
    <w:p w:rsidR="006014D1" w:rsidRDefault="006014D1" w:rsidP="006014D1">
      <w:pPr>
        <w:pStyle w:val="ListParagraph"/>
        <w:numPr>
          <w:ilvl w:val="0"/>
          <w:numId w:val="1"/>
        </w:numPr>
      </w:pPr>
      <w:r>
        <w:t xml:space="preserve">Georgia – P20 collaborative – meets twice a year and facilitated by the Georgia </w:t>
      </w:r>
      <w:proofErr w:type="spellStart"/>
      <w:r>
        <w:t>Dept</w:t>
      </w:r>
      <w:proofErr w:type="spellEnd"/>
      <w:r>
        <w:t xml:space="preserve"> of Ed and the Georgia Standard Commission and the University System of Georgia </w:t>
      </w:r>
    </w:p>
    <w:p w:rsidR="006014D1" w:rsidRDefault="006014D1" w:rsidP="006014D1">
      <w:pPr>
        <w:pStyle w:val="ListParagraph"/>
        <w:numPr>
          <w:ilvl w:val="1"/>
          <w:numId w:val="1"/>
        </w:numPr>
      </w:pPr>
      <w:r>
        <w:t>9 regions</w:t>
      </w:r>
    </w:p>
    <w:p w:rsidR="006014D1" w:rsidRDefault="006014D1" w:rsidP="006014D1">
      <w:pPr>
        <w:pStyle w:val="ListParagraph"/>
        <w:numPr>
          <w:ilvl w:val="1"/>
          <w:numId w:val="1"/>
        </w:numPr>
      </w:pPr>
      <w:r>
        <w:t>Agenda based on regional needs</w:t>
      </w:r>
    </w:p>
    <w:p w:rsidR="006014D1" w:rsidRDefault="006014D1" w:rsidP="006014D1">
      <w:pPr>
        <w:pStyle w:val="ListParagraph"/>
        <w:numPr>
          <w:ilvl w:val="1"/>
          <w:numId w:val="1"/>
        </w:numPr>
      </w:pPr>
      <w:r>
        <w:t>2</w:t>
      </w:r>
      <w:r w:rsidRPr="006014D1">
        <w:rPr>
          <w:vertAlign w:val="superscript"/>
        </w:rPr>
        <w:t>nd</w:t>
      </w:r>
      <w:r>
        <w:t xml:space="preserve"> year of implementation </w:t>
      </w:r>
    </w:p>
    <w:p w:rsidR="000A0DD0" w:rsidRDefault="006014D1" w:rsidP="006014D1">
      <w:pPr>
        <w:pStyle w:val="ListParagraph"/>
        <w:numPr>
          <w:ilvl w:val="1"/>
          <w:numId w:val="1"/>
        </w:numPr>
      </w:pPr>
      <w:r>
        <w:t xml:space="preserve">Initial pushback but common standards have grabbed attention and brought the group together </w:t>
      </w:r>
    </w:p>
    <w:p w:rsidR="000A0DD0" w:rsidRDefault="000A0DD0" w:rsidP="000A0DD0">
      <w:pPr>
        <w:pStyle w:val="ListParagraph"/>
        <w:numPr>
          <w:ilvl w:val="2"/>
          <w:numId w:val="1"/>
        </w:numPr>
      </w:pPr>
      <w:r>
        <w:t>Questions or curiosities on this:</w:t>
      </w:r>
    </w:p>
    <w:p w:rsidR="000A0DD0" w:rsidRDefault="000A0DD0" w:rsidP="000A0DD0">
      <w:pPr>
        <w:pStyle w:val="ListParagraph"/>
        <w:numPr>
          <w:ilvl w:val="3"/>
          <w:numId w:val="1"/>
        </w:numPr>
      </w:pPr>
      <w:r>
        <w:t>Transferring ideas from one state to the other</w:t>
      </w:r>
    </w:p>
    <w:p w:rsidR="000A0DD0" w:rsidRDefault="000A0DD0" w:rsidP="000A0DD0">
      <w:pPr>
        <w:pStyle w:val="ListParagraph"/>
        <w:numPr>
          <w:ilvl w:val="3"/>
          <w:numId w:val="1"/>
        </w:numPr>
      </w:pPr>
      <w:r>
        <w:t>Meeting OK, but how do you stop people from going off on their own thing to move beyond the superficial?</w:t>
      </w:r>
    </w:p>
    <w:p w:rsidR="000A0DD0" w:rsidRPr="000A0DD0" w:rsidRDefault="000A0DD0" w:rsidP="000A0DD0">
      <w:pPr>
        <w:pStyle w:val="ListParagraph"/>
        <w:numPr>
          <w:ilvl w:val="3"/>
          <w:numId w:val="1"/>
        </w:numPr>
      </w:pPr>
      <w:r>
        <w:rPr>
          <w:color w:val="FF0000"/>
        </w:rPr>
        <w:t>Idea for large urban districts – common language and practice; took state standards to come to agreement on a starting point which led to an invitation from the district; coaching allows for a targeted goal and then allows for a connection to what is happening in the schools</w:t>
      </w:r>
    </w:p>
    <w:p w:rsidR="00D12801" w:rsidRDefault="000A0DD0" w:rsidP="000A0DD0">
      <w:pPr>
        <w:pStyle w:val="ListParagraph"/>
        <w:numPr>
          <w:ilvl w:val="0"/>
          <w:numId w:val="1"/>
        </w:numPr>
      </w:pPr>
      <w:r>
        <w:t>Florida – induction piece and how do you have a conversation with a district on this problem and how to address it to extend a new teacher’s contract if growth is evident but not in the “effective” category? All use Danielson (university and district)</w:t>
      </w:r>
    </w:p>
    <w:p w:rsidR="00D12801" w:rsidRDefault="00D12801" w:rsidP="000A0DD0">
      <w:pPr>
        <w:pStyle w:val="ListParagraph"/>
        <w:numPr>
          <w:ilvl w:val="0"/>
          <w:numId w:val="1"/>
        </w:numPr>
      </w:pPr>
      <w:r>
        <w:t>District perspective – see students coming out that are not prepared; we expect them to know a lot of things; do they know how to put them into practice</w:t>
      </w:r>
      <w:proofErr w:type="gramStart"/>
      <w:r>
        <w:t>?;</w:t>
      </w:r>
      <w:proofErr w:type="gramEnd"/>
      <w:r>
        <w:t xml:space="preserve"> is the language common? </w:t>
      </w:r>
    </w:p>
    <w:p w:rsidR="006014D1" w:rsidRDefault="00D12801" w:rsidP="000A0DD0">
      <w:pPr>
        <w:pStyle w:val="ListParagraph"/>
        <w:numPr>
          <w:ilvl w:val="0"/>
          <w:numId w:val="1"/>
        </w:numPr>
      </w:pPr>
      <w:r>
        <w:t xml:space="preserve">Colorado </w:t>
      </w:r>
      <w:proofErr w:type="spellStart"/>
      <w:r>
        <w:t>Dept</w:t>
      </w:r>
      <w:proofErr w:type="spellEnd"/>
      <w:r>
        <w:t xml:space="preserve"> of Ed – we are creating novices to start induction, so what does a real 2-3 year induction look like, sound like, feel like as we move towards mastery? We need to practice; induction progra</w:t>
      </w:r>
      <w:bookmarkStart w:id="0" w:name="_GoBack"/>
      <w:bookmarkEnd w:id="0"/>
      <w:r>
        <w:t xml:space="preserve">ms are approved the state in Colorado </w:t>
      </w:r>
      <w:r w:rsidR="000A0DD0">
        <w:t xml:space="preserve"> </w:t>
      </w:r>
      <w:r w:rsidR="006014D1">
        <w:t xml:space="preserve"> </w:t>
      </w:r>
    </w:p>
    <w:sectPr w:rsidR="0060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4CD6"/>
    <w:multiLevelType w:val="hybridMultilevel"/>
    <w:tmpl w:val="CD86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D1"/>
    <w:rsid w:val="000A0DD0"/>
    <w:rsid w:val="006014D1"/>
    <w:rsid w:val="00707DB4"/>
    <w:rsid w:val="00971646"/>
    <w:rsid w:val="00BC2534"/>
    <w:rsid w:val="00D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5FEB"/>
  <w15:chartTrackingRefBased/>
  <w15:docId w15:val="{AECD3428-DFD7-472A-9B13-E2B9F9D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8568</TotalTime>
  <Pages>1</Pages>
  <Words>246</Words>
  <Characters>1417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Lubig</dc:creator>
  <cp:keywords/>
  <dc:description/>
  <cp:lastModifiedBy>Joe Lubig</cp:lastModifiedBy>
  <cp:revision>1</cp:revision>
  <dcterms:created xsi:type="dcterms:W3CDTF">2017-06-28T14:03:00Z</dcterms:created>
  <dcterms:modified xsi:type="dcterms:W3CDTF">2017-07-06T23:50:00Z</dcterms:modified>
</cp:coreProperties>
</file>