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5016" w:rsidR="00FA0584" w:rsidP="0D976361" w:rsidRDefault="00FA0584" w14:paraId="39D1BEB9" w14:noSpellErr="1" w14:textId="28AF8340">
      <w:pPr>
        <w:pStyle w:val="Heading3"/>
        <w:rPr>
          <w:rFonts w:ascii="Times New Roman" w:hAnsi="Times New Roman" w:eastAsia="Times New Roman" w:cs="Times New Roman" w:asciiTheme="minorAscii" w:hAnsiTheme="minorAscii" w:eastAsiaTheme="minorAscii" w:cstheme="minorAscii"/>
        </w:rPr>
      </w:pPr>
      <w:r w:rsidRPr="0D976361">
        <w:rPr>
          <w:rStyle w:val="Heading1Char"/>
          <w:rFonts w:ascii="Arial Bold" w:hAnsi="Arial Bold"/>
          <w:b w:val="1"/>
          <w:bCs w:val="1"/>
          <w:spacing w:val="-4"/>
        </w:rPr>
        <w:t xml:space="preserve">Han</w:t>
      </w:r>
      <w:r w:rsidRPr="0D976361">
        <w:rPr>
          <w:rStyle w:val="Heading1Char"/>
          <w:rFonts w:ascii="Times New Roman" w:hAnsi="Times New Roman" w:eastAsia="Times New Roman" w:cs="Times New Roman" w:asciiTheme="minorAscii" w:hAnsiTheme="minorAscii" w:eastAsiaTheme="minorAscii" w:cstheme="minorAscii"/>
          <w:b w:val="1"/>
          <w:bCs w:val="1"/>
          <w:spacing w:val="-4"/>
        </w:rPr>
        <w:t xml:space="preserve">dout 1.2: </w:t>
      </w:r>
      <w:r w:rsidRPr="0D976361">
        <w:rPr>
          <w:rStyle w:val="Heading1Char"/>
          <w:rFonts w:ascii="Times New Roman" w:hAnsi="Times New Roman" w:eastAsia="Times New Roman" w:cs="Times New Roman" w:asciiTheme="minorAscii" w:hAnsiTheme="minorAscii" w:eastAsiaTheme="minorAscii" w:cstheme="minorAscii"/>
          <w:b w:val="1"/>
          <w:bCs w:val="1"/>
        </w:rPr>
        <w:t xml:space="preserve">Transition</w:t>
      </w:r>
      <w:r w:rsidRPr="0D976361">
        <w:rPr>
          <w:rStyle w:val="Heading1Char"/>
          <w:rFonts w:ascii="Times New Roman" w:hAnsi="Times New Roman" w:eastAsia="Times New Roman" w:cs="Times New Roman" w:asciiTheme="minorAscii" w:hAnsiTheme="minorAscii" w:eastAsiaTheme="minorAscii" w:cstheme="minorAscii"/>
          <w:b w:val="1"/>
          <w:bCs w:val="1"/>
        </w:rPr>
        <w:t xml:space="preserve">-</w:t>
      </w:r>
      <w:r w:rsidRPr="0D976361">
        <w:rPr>
          <w:rStyle w:val="Heading1Char"/>
          <w:rFonts w:ascii="Times New Roman" w:hAnsi="Times New Roman" w:eastAsia="Times New Roman" w:cs="Times New Roman" w:asciiTheme="minorAscii" w:hAnsiTheme="minorAscii" w:eastAsiaTheme="minorAscii" w:cstheme="minorAscii"/>
          <w:b w:val="1"/>
          <w:bCs w:val="1"/>
        </w:rPr>
        <w:t xml:space="preserve">Related </w:t>
      </w:r>
      <w:r w:rsidRPr="0D976361">
        <w:rPr>
          <w:rStyle w:val="Heading1Char"/>
          <w:rFonts w:ascii="Times New Roman" w:hAnsi="Times New Roman" w:eastAsia="Times New Roman" w:cs="Times New Roman" w:asciiTheme="minorAscii" w:hAnsiTheme="minorAscii" w:eastAsiaTheme="minorAscii" w:cstheme="minorAscii"/>
          <w:b w:val="1"/>
          <w:bCs w:val="1"/>
        </w:rPr>
        <w:t>Terms</w:t>
      </w:r>
    </w:p>
    <w:p w:rsidRPr="0019438F" w:rsidR="00EF709A" w:rsidP="0D976361" w:rsidRDefault="00EF709A" w14:paraId="4B9C36FF" w14:textId="4DBDC119" w14:noSpellErr="1">
      <w:pPr>
        <w:pStyle w:val="BodyText"/>
        <w:rPr>
          <w:rFonts w:ascii="Times New Roman" w:hAnsi="Times New Roman" w:eastAsia="Times New Roman" w:cs="Times New Roman" w:asciiTheme="minorAscii" w:hAnsiTheme="minorAscii" w:eastAsiaTheme="minorAscii" w:cstheme="minorAscii"/>
        </w:rPr>
      </w:pPr>
      <w:r w:rsidRPr="0D976361">
        <w:rPr>
          <w:rFonts w:ascii="Times New Roman" w:hAnsi="Times New Roman" w:eastAsia="Times New Roman" w:cs="Times New Roman" w:asciiTheme="minorAscii" w:hAnsiTheme="minorAscii" w:eastAsiaTheme="minorAscii" w:cstheme="minorAscii"/>
          <w:b w:val="1"/>
          <w:bCs w:val="1"/>
        </w:rPr>
        <w:t>Student with a disability</w:t>
      </w:r>
      <w:r w:rsidRPr="0D976361" w:rsidR="00993B3A">
        <w:rPr>
          <w:rFonts w:ascii="Times New Roman" w:hAnsi="Times New Roman" w:eastAsia="Times New Roman" w:cs="Times New Roman" w:asciiTheme="minorAscii" w:hAnsiTheme="minorAscii" w:eastAsiaTheme="minorAscii" w:cstheme="minorAscii"/>
          <w:b w:val="1"/>
          <w:bCs w:val="1"/>
        </w:rPr>
        <w:t>.</w:t>
      </w:r>
      <w:r w:rsidRPr="0D976361">
        <w:rPr>
          <w:rStyle w:val="FootnoteReference"/>
          <w:rFonts w:ascii="Times New Roman" w:hAnsi="Times New Roman" w:eastAsia="Times New Roman" w:cs="Times New Roman" w:asciiTheme="minorAscii" w:hAnsiTheme="minorAscii" w:eastAsiaTheme="minorAscii" w:cstheme="minorAscii"/>
          <w:b w:val="1"/>
          <w:bCs w:val="1"/>
          <w:shd w:val="clear" w:color="auto" w:fill="FFFFFF"/>
        </w:rPr>
        <w:footnoteReference w:id="1"/>
      </w:r>
      <w:r w:rsidRPr="0D976361">
        <w:rPr>
          <w:rFonts w:ascii="Times New Roman" w:hAnsi="Times New Roman" w:eastAsia="Times New Roman" w:cs="Times New Roman" w:asciiTheme="minorAscii" w:hAnsiTheme="minorAscii" w:eastAsiaTheme="minorAscii" w:cstheme="minorAscii"/>
          <w:shd w:val="clear" w:color="auto" w:fill="FFFFFF"/>
        </w:rPr>
        <w:t xml:space="preserve"> </w:t>
      </w:r>
      <w:r w:rsidRPr="0D976361">
        <w:rPr>
          <w:rFonts w:ascii="Times New Roman" w:hAnsi="Times New Roman" w:eastAsia="Times New Roman" w:cs="Times New Roman" w:asciiTheme="minorAscii" w:hAnsiTheme="minorAscii" w:eastAsiaTheme="minorAscii" w:cstheme="minorAscii"/>
        </w:rPr>
        <w:t xml:space="preserve">Under IDEA, </w:t>
      </w:r>
      <w:r w:rsidRPr="0D976361" w:rsidR="00891F4C">
        <w:rPr>
          <w:rFonts w:ascii="Times New Roman" w:hAnsi="Times New Roman" w:eastAsia="Times New Roman" w:cs="Times New Roman" w:asciiTheme="minorAscii" w:hAnsiTheme="minorAscii" w:eastAsiaTheme="minorAscii" w:cstheme="minorAscii"/>
        </w:rPr>
        <w:t>“</w:t>
      </w:r>
      <w:r w:rsidRPr="0D976361">
        <w:rPr>
          <w:rFonts w:ascii="Times New Roman" w:hAnsi="Times New Roman" w:eastAsia="Times New Roman" w:cs="Times New Roman" w:asciiTheme="minorAscii" w:hAnsiTheme="minorAscii" w:eastAsiaTheme="minorAscii" w:cstheme="minorAscii"/>
        </w:rPr>
        <w:t xml:space="preserve">means a child evaluated in accordance with Sec. 300.304 through 300.311 as </w:t>
      </w:r>
    </w:p>
    <w:p w:rsidRPr="0019438F" w:rsidR="00EF709A" w:rsidP="0019438F" w:rsidRDefault="00EF709A" w14:paraId="42F6A748" w14:textId="195AD42C" w14:noSpellErr="1">
      <w:pPr>
        <w:pStyle w:val="NumberedList"/>
        <w:rPr>
          <w:shd w:val="clear" w:color="auto" w:fill="FFFFFF"/>
        </w:rPr>
      </w:pPr>
      <w:r w:rsidRPr="0D976361">
        <w:rPr>
          <w:rFonts w:ascii="Times New Roman" w:hAnsi="Times New Roman" w:eastAsia="Times New Roman" w:cs="Times New Roman" w:asciiTheme="minorAscii" w:hAnsiTheme="minorAscii" w:eastAsiaTheme="minorAscii" w:cstheme="minorAscii"/>
        </w:rPr>
        <w:t>[meeting one of the IDEA disability categories]</w:t>
      </w:r>
      <w:r w:rsidRPr="0D976361">
        <w:rPr>
          <w:rFonts w:ascii="Times New Roman" w:hAnsi="Times New Roman" w:eastAsia="Times New Roman" w:cs="Times New Roman" w:asciiTheme="minorAscii" w:hAnsiTheme="minorAscii" w:eastAsiaTheme="minorAscii" w:cstheme="minorAscii"/>
          <w:shd w:val="clear" w:color="auto" w:fill="FFFFFF"/>
        </w:rPr>
        <w:t xml:space="preserve"> </w:t>
      </w:r>
      <w:r w:rsidRPr="0D976361">
        <w:rPr>
          <w:rFonts w:ascii="Times New Roman" w:hAnsi="Times New Roman" w:eastAsia="Times New Roman" w:cs="Times New Roman" w:asciiTheme="minorAscii" w:hAnsiTheme="minorAscii" w:eastAsiaTheme="minorAscii" w:cstheme="minorAscii"/>
        </w:rPr>
        <w:t xml:space="preserve">having mental retardation, a hearing impairment (including deafness), a speech or language impairment, a visual impairment (including blindness), a serious emotional disturbance (referred to in this part as </w:t>
      </w:r>
      <w:r w:rsidRPr="0D976361" w:rsidR="00891F4C">
        <w:rPr>
          <w:rFonts w:ascii="Times New Roman" w:hAnsi="Times New Roman" w:eastAsia="Times New Roman" w:cs="Times New Roman" w:asciiTheme="minorAscii" w:hAnsiTheme="minorAscii" w:eastAsiaTheme="minorAscii" w:cstheme="minorAscii"/>
        </w:rPr>
        <w:t>“</w:t>
      </w:r>
      <w:r w:rsidRPr="0D976361">
        <w:rPr>
          <w:rFonts w:ascii="Times New Roman" w:hAnsi="Times New Roman" w:eastAsia="Times New Roman" w:cs="Times New Roman" w:asciiTheme="minorAscii" w:hAnsiTheme="minorAscii" w:eastAsiaTheme="minorAscii" w:cstheme="minorAscii"/>
        </w:rPr>
        <w:t>emotional disturbance</w:t>
      </w:r>
      <w:r w:rsidRPr="0D976361" w:rsidR="00891F4C">
        <w:rPr>
          <w:rFonts w:ascii="Times New Roman" w:hAnsi="Times New Roman" w:eastAsia="Times New Roman" w:cs="Times New Roman" w:asciiTheme="minorAscii" w:hAnsiTheme="minorAscii" w:eastAsiaTheme="minorAscii" w:cstheme="minorAscii"/>
        </w:rPr>
        <w:t>”</w:t>
      </w:r>
      <w:r w:rsidRPr="0D976361">
        <w:rPr>
          <w:rFonts w:ascii="Times New Roman" w:hAnsi="Times New Roman" w:eastAsia="Times New Roman" w:cs="Times New Roman" w:asciiTheme="minorAscii" w:hAnsiTheme="minorAscii" w:eastAsiaTheme="minorAscii" w:cstheme="minorAscii"/>
        </w:rPr>
        <w:t xml:space="preserve">), an orthopedic impairment, autism, traumatic brain injury, another health impairment, a specific learning disability, deaf-blindness, or multiple disabilities, and who, by reason thereof, </w:t>
      </w:r>
    </w:p>
    <w:p w:rsidRPr="0019438F" w:rsidR="00EF709A" w:rsidP="0019438F" w:rsidRDefault="00EF709A" w14:paraId="0B7C5C69" w14:textId="77777777" w14:noSpellErr="1">
      <w:pPr>
        <w:pStyle w:val="NumberedList"/>
        <w:rPr>
          <w:shd w:val="clear" w:color="auto" w:fill="FFFFFF"/>
        </w:rPr>
      </w:pPr>
      <w:r w:rsidRPr="0D976361">
        <w:rPr>
          <w:rFonts w:ascii="Times New Roman" w:hAnsi="Times New Roman" w:eastAsia="Times New Roman" w:cs="Times New Roman" w:asciiTheme="minorAscii" w:hAnsiTheme="minorAscii" w:eastAsiaTheme="minorAscii" w:cstheme="minorAscii"/>
        </w:rPr>
        <w:t>needs special education</w:t>
      </w:r>
      <w:r w:rsidRPr="0D976361">
        <w:rPr>
          <w:rFonts w:ascii="Times New Roman" w:hAnsi="Times New Roman" w:eastAsia="Times New Roman" w:cs="Times New Roman" w:asciiTheme="minorAscii" w:hAnsiTheme="minorAscii" w:eastAsiaTheme="minorAscii" w:cstheme="minorAscii"/>
          <w:shd w:val="clear" w:color="auto" w:fill="FFFFFF"/>
        </w:rPr>
        <w:t xml:space="preserve"> </w:t>
      </w:r>
      <w:r w:rsidRPr="0D976361">
        <w:rPr>
          <w:rFonts w:ascii="Times New Roman" w:hAnsi="Times New Roman" w:eastAsia="Times New Roman" w:cs="Times New Roman" w:asciiTheme="minorAscii" w:hAnsiTheme="minorAscii" w:eastAsiaTheme="minorAscii" w:cstheme="minorAscii"/>
        </w:rPr>
        <w:t>and</w:t>
      </w:r>
      <w:r w:rsidRPr="0D976361">
        <w:rPr>
          <w:rFonts w:ascii="Times New Roman" w:hAnsi="Times New Roman" w:eastAsia="Times New Roman" w:cs="Times New Roman" w:asciiTheme="minorAscii" w:hAnsiTheme="minorAscii" w:eastAsiaTheme="minorAscii" w:cstheme="minorAscii"/>
        </w:rPr>
        <w:t xml:space="preserve"> related services.</w:t>
      </w:r>
      <w:r w:rsidRPr="0D976361" w:rsidR="00891F4C">
        <w:rPr>
          <w:rFonts w:ascii="Times New Roman" w:hAnsi="Times New Roman" w:eastAsia="Times New Roman" w:cs="Times New Roman" w:asciiTheme="minorAscii" w:hAnsiTheme="minorAscii" w:eastAsiaTheme="minorAscii" w:cstheme="minorAscii"/>
        </w:rPr>
        <w:t>”</w:t>
      </w:r>
      <w:r w:rsidRPr="0D976361">
        <w:rPr>
          <w:rFonts w:ascii="Times New Roman" w:hAnsi="Times New Roman" w:eastAsia="Times New Roman" w:cs="Times New Roman" w:asciiTheme="minorAscii" w:hAnsiTheme="minorAscii" w:eastAsiaTheme="minorAscii" w:cstheme="minorAscii"/>
        </w:rPr>
        <w:t xml:space="preserve"> </w:t>
      </w:r>
    </w:p>
    <w:p w:rsidRPr="0019438F" w:rsidR="00EF709A" w:rsidP="0D976361" w:rsidRDefault="00EF709A" w14:paraId="3CF1E729" w14:textId="3B19E150" w14:noSpellErr="1">
      <w:pPr>
        <w:pStyle w:val="BodyText"/>
        <w:rPr>
          <w:rFonts w:ascii="Times New Roman" w:hAnsi="Times New Roman" w:eastAsia="Times New Roman" w:cs="Times New Roman" w:asciiTheme="minorAscii" w:hAnsiTheme="minorAscii" w:eastAsiaTheme="minorAscii" w:cstheme="minorAscii"/>
        </w:rPr>
      </w:pPr>
      <w:r w:rsidRPr="0D976361">
        <w:rPr>
          <w:rFonts w:ascii="Times New Roman" w:hAnsi="Times New Roman" w:eastAsia="Times New Roman" w:cs="Times New Roman" w:asciiTheme="minorAscii" w:hAnsiTheme="minorAscii" w:eastAsiaTheme="minorAscii" w:cstheme="minorAscii"/>
          <w:b w:val="1"/>
          <w:bCs w:val="1"/>
        </w:rPr>
        <w:t xml:space="preserve">Persons with a </w:t>
      </w:r>
      <w:r w:rsidRPr="0D976361" w:rsidR="007B4836">
        <w:rPr>
          <w:rFonts w:ascii="Times New Roman" w:hAnsi="Times New Roman" w:eastAsia="Times New Roman" w:cs="Times New Roman" w:asciiTheme="minorAscii" w:hAnsiTheme="minorAscii" w:eastAsiaTheme="minorAscii" w:cstheme="minorAscii"/>
          <w:b w:val="1"/>
          <w:bCs w:val="1"/>
        </w:rPr>
        <w:t>d</w:t>
      </w:r>
      <w:r w:rsidRPr="0D976361" w:rsidR="007B4836">
        <w:rPr>
          <w:rFonts w:ascii="Times New Roman" w:hAnsi="Times New Roman" w:eastAsia="Times New Roman" w:cs="Times New Roman" w:asciiTheme="minorAscii" w:hAnsiTheme="minorAscii" w:eastAsiaTheme="minorAscii" w:cstheme="minorAscii"/>
          <w:b w:val="1"/>
          <w:bCs w:val="1"/>
        </w:rPr>
        <w:t>isability</w:t>
      </w:r>
      <w:r w:rsidRPr="0D976361">
        <w:rPr>
          <w:rFonts w:ascii="Times New Roman" w:hAnsi="Times New Roman" w:eastAsia="Times New Roman" w:cs="Times New Roman" w:asciiTheme="minorAscii" w:hAnsiTheme="minorAscii" w:eastAsiaTheme="minorAscii" w:cstheme="minorAscii"/>
          <w:b w:val="1"/>
          <w:bCs w:val="1"/>
        </w:rPr>
        <w:t>, Bureau of Labor Statistics</w:t>
      </w:r>
      <w:r w:rsidRPr="0D976361" w:rsidR="00993B3A">
        <w:rPr>
          <w:rFonts w:ascii="Times New Roman" w:hAnsi="Times New Roman" w:eastAsia="Times New Roman" w:cs="Times New Roman" w:asciiTheme="minorAscii" w:hAnsiTheme="minorAscii" w:eastAsiaTheme="minorAscii" w:cstheme="minorAscii"/>
          <w:b w:val="1"/>
          <w:bCs w:val="1"/>
        </w:rPr>
        <w:t>.</w:t>
      </w:r>
      <w:r w:rsidRPr="0D976361">
        <w:rPr>
          <w:rStyle w:val="FootnoteReference"/>
          <w:rFonts w:ascii="Times New Roman" w:hAnsi="Times New Roman" w:eastAsia="Times New Roman" w:cs="Times New Roman" w:asciiTheme="minorAscii" w:hAnsiTheme="minorAscii" w:eastAsiaTheme="minorAscii" w:cstheme="minorAscii"/>
          <w:spacing w:val="-4"/>
          <w:kern w:val="24"/>
        </w:rPr>
        <w:footnoteReference w:id="2"/>
      </w:r>
      <w:r w:rsidRPr="0D976361">
        <w:rPr>
          <w:rFonts w:ascii="Times New Roman" w:hAnsi="Times New Roman" w:eastAsia="Times New Roman" w:cs="Times New Roman" w:asciiTheme="minorAscii" w:hAnsiTheme="minorAscii" w:eastAsiaTheme="minorAscii" w:cstheme="minorAscii"/>
          <w:b w:val="1"/>
          <w:bCs w:val="1"/>
          <w:spacing w:val="-4"/>
          <w:shd w:val="clear" w:color="auto" w:fill="FFFFFF"/>
        </w:rPr>
        <w:t xml:space="preserve"> </w:t>
      </w:r>
      <w:r w:rsidRPr="0D976361">
        <w:rPr>
          <w:rFonts w:ascii="Times New Roman" w:hAnsi="Times New Roman" w:eastAsia="Times New Roman" w:cs="Times New Roman" w:asciiTheme="minorAscii" w:hAnsiTheme="minorAscii" w:eastAsiaTheme="minorAscii" w:cstheme="minorAscii"/>
          <w:spacing w:val="-4"/>
        </w:rPr>
        <w:t>The Current Population Survey sponsored by the Department of Labor</w:t>
      </w:r>
      <w:r w:rsidRPr="0D976361" w:rsidR="007B4836">
        <w:rPr>
          <w:rFonts w:ascii="Times New Roman" w:hAnsi="Times New Roman" w:eastAsia="Times New Roman" w:cs="Times New Roman" w:asciiTheme="minorAscii" w:hAnsiTheme="minorAscii" w:eastAsiaTheme="minorAscii" w:cstheme="minorAscii"/>
          <w:spacing w:val="-4"/>
        </w:rPr>
        <w:t>’</w:t>
      </w:r>
      <w:r w:rsidRPr="0D976361">
        <w:rPr>
          <w:rFonts w:ascii="Times New Roman" w:hAnsi="Times New Roman" w:eastAsia="Times New Roman" w:cs="Times New Roman" w:asciiTheme="minorAscii" w:hAnsiTheme="minorAscii" w:eastAsiaTheme="minorAscii" w:cstheme="minorAscii"/>
          <w:spacing w:val="-4"/>
        </w:rPr>
        <w:t xml:space="preserve">s Office of Disability Employment Policy classifies persons over the age of 15 as having a disability if there is a response of </w:t>
      </w:r>
      <w:r w:rsidRPr="0D976361" w:rsidR="00891F4C">
        <w:rPr>
          <w:rFonts w:ascii="Times New Roman" w:hAnsi="Times New Roman" w:eastAsia="Times New Roman" w:cs="Times New Roman" w:asciiTheme="minorAscii" w:hAnsiTheme="minorAscii" w:eastAsiaTheme="minorAscii" w:cstheme="minorAscii"/>
          <w:spacing w:val="-4"/>
        </w:rPr>
        <w:t>“</w:t>
      </w:r>
      <w:r w:rsidRPr="0D976361">
        <w:rPr>
          <w:rFonts w:ascii="Times New Roman" w:hAnsi="Times New Roman" w:eastAsia="Times New Roman" w:cs="Times New Roman" w:asciiTheme="minorAscii" w:hAnsiTheme="minorAscii" w:eastAsiaTheme="minorAscii" w:cstheme="minorAscii"/>
          <w:spacing w:val="-4"/>
        </w:rPr>
        <w:t>yes</w:t>
      </w:r>
      <w:r w:rsidRPr="0D976361" w:rsidR="00891F4C">
        <w:rPr>
          <w:rFonts w:ascii="Times New Roman" w:hAnsi="Times New Roman" w:eastAsia="Times New Roman" w:cs="Times New Roman" w:asciiTheme="minorAscii" w:hAnsiTheme="minorAscii" w:eastAsiaTheme="minorAscii" w:cstheme="minorAscii"/>
          <w:spacing w:val="-4"/>
        </w:rPr>
        <w:t>”</w:t>
      </w:r>
      <w:r w:rsidRPr="0D976361">
        <w:rPr>
          <w:rFonts w:ascii="Times New Roman" w:hAnsi="Times New Roman" w:eastAsia="Times New Roman" w:cs="Times New Roman" w:asciiTheme="minorAscii" w:hAnsiTheme="minorAscii" w:eastAsiaTheme="minorAscii" w:cstheme="minorAscii"/>
          <w:spacing w:val="-4"/>
        </w:rPr>
        <w:t xml:space="preserve"> to any of these questions.</w:t>
      </w:r>
    </w:p>
    <w:p w:rsidRPr="0019438F" w:rsidR="00EF709A" w:rsidP="0019438F" w:rsidRDefault="00EF709A" w14:paraId="273DE085" w14:textId="77777777" w14:noSpellErr="1">
      <w:pPr>
        <w:pStyle w:val="Bullet1"/>
        <w:spacing w:before="40" w:after="40"/>
        <w:rPr/>
      </w:pPr>
      <w:r w:rsidRPr="0D976361" w:rsidR="0D976361">
        <w:rPr>
          <w:rFonts w:ascii="Times New Roman" w:hAnsi="Times New Roman" w:eastAsia="Times New Roman" w:cs="Times New Roman" w:asciiTheme="minorAscii" w:hAnsiTheme="minorAscii" w:eastAsiaTheme="minorAscii" w:cstheme="minorAscii"/>
        </w:rPr>
        <w:t>Is anyone deaf or does anyone have serious difficulty hearing?</w:t>
      </w:r>
    </w:p>
    <w:p w:rsidRPr="0019438F" w:rsidR="00EF709A" w:rsidP="0019438F" w:rsidRDefault="00EF709A" w14:paraId="0BDB12E1" w14:textId="77777777" w14:noSpellErr="1">
      <w:pPr>
        <w:pStyle w:val="Bullet1"/>
        <w:spacing w:before="40" w:after="40"/>
        <w:rPr>
          <w:spacing w:val="-4"/>
        </w:rPr>
      </w:pPr>
      <w:r w:rsidRPr="0D976361">
        <w:rPr>
          <w:rFonts w:ascii="Times New Roman" w:hAnsi="Times New Roman" w:eastAsia="Times New Roman" w:cs="Times New Roman" w:asciiTheme="minorAscii" w:hAnsiTheme="minorAscii" w:eastAsiaTheme="minorAscii" w:cstheme="minorAscii"/>
          <w:spacing w:val="-4"/>
        </w:rPr>
        <w:t>Is anyone blind or does anyone have serious difficulty seeing even when wearing glasses?</w:t>
      </w:r>
    </w:p>
    <w:p w:rsidRPr="0019438F" w:rsidR="00EF709A" w:rsidP="0019438F" w:rsidRDefault="00EF709A" w14:paraId="6E6FFCEE" w14:textId="77777777" w14:noSpellErr="1">
      <w:pPr>
        <w:pStyle w:val="Bullet1"/>
        <w:spacing w:before="40" w:after="40"/>
        <w:rPr/>
      </w:pPr>
      <w:r w:rsidRPr="0D976361" w:rsidR="0D976361">
        <w:rPr>
          <w:rFonts w:ascii="Times New Roman" w:hAnsi="Times New Roman" w:eastAsia="Times New Roman" w:cs="Times New Roman" w:asciiTheme="minorAscii" w:hAnsiTheme="minorAscii" w:eastAsiaTheme="minorAscii" w:cstheme="minorAscii"/>
        </w:rPr>
        <w:t>Because of a physical, mental, or emotional condition, does anyone have serious difficulty concentrating, remembering, or making decisions?</w:t>
      </w:r>
    </w:p>
    <w:p w:rsidRPr="0019438F" w:rsidR="00EF709A" w:rsidP="0019438F" w:rsidRDefault="00EF709A" w14:paraId="59472355" w14:textId="77777777" w14:noSpellErr="1">
      <w:pPr>
        <w:pStyle w:val="Bullet1"/>
        <w:spacing w:before="40" w:after="40"/>
        <w:rPr/>
      </w:pPr>
      <w:r w:rsidRPr="0D976361" w:rsidR="0D976361">
        <w:rPr>
          <w:rFonts w:ascii="Times New Roman" w:hAnsi="Times New Roman" w:eastAsia="Times New Roman" w:cs="Times New Roman" w:asciiTheme="minorAscii" w:hAnsiTheme="minorAscii" w:eastAsiaTheme="minorAscii" w:cstheme="minorAscii"/>
        </w:rPr>
        <w:t>Does anyone have serious difficulty walking or climbing stairs?</w:t>
      </w:r>
    </w:p>
    <w:p w:rsidRPr="0019438F" w:rsidR="00EF709A" w:rsidP="0019438F" w:rsidRDefault="00EF709A" w14:paraId="19234AE0" w14:textId="77777777" w14:noSpellErr="1">
      <w:pPr>
        <w:pStyle w:val="Bullet1"/>
        <w:spacing w:before="40" w:after="40"/>
        <w:rPr/>
      </w:pPr>
      <w:r w:rsidRPr="0D976361" w:rsidR="0D976361">
        <w:rPr>
          <w:rFonts w:ascii="Times New Roman" w:hAnsi="Times New Roman" w:eastAsia="Times New Roman" w:cs="Times New Roman" w:asciiTheme="minorAscii" w:hAnsiTheme="minorAscii" w:eastAsiaTheme="minorAscii" w:cstheme="minorAscii"/>
        </w:rPr>
        <w:t>Does anyone have difficulty dressing or bathing?</w:t>
      </w:r>
    </w:p>
    <w:p w:rsidRPr="0019438F" w:rsidR="00EF709A" w:rsidP="0019438F" w:rsidRDefault="00EF709A" w14:paraId="79FC226D" w14:textId="77777777" w14:noSpellErr="1">
      <w:pPr>
        <w:pStyle w:val="Bullet1"/>
        <w:spacing w:before="40" w:after="40"/>
        <w:rPr/>
      </w:pPr>
      <w:r w:rsidRPr="0D976361" w:rsidR="0D976361">
        <w:rPr>
          <w:rFonts w:ascii="Times New Roman" w:hAnsi="Times New Roman" w:eastAsia="Times New Roman" w:cs="Times New Roman" w:asciiTheme="minorAscii" w:hAnsiTheme="minorAscii" w:eastAsiaTheme="minorAscii" w:cstheme="minorAscii"/>
        </w:rPr>
        <w:t>Because of a physical, mental, or emotional condition, does anyone have difficulty doing errands alone such as visiting a doctor</w:t>
      </w:r>
      <w:r w:rsidRPr="0D976361" w:rsidR="0D976361">
        <w:rPr>
          <w:rFonts w:ascii="Times New Roman" w:hAnsi="Times New Roman" w:eastAsia="Times New Roman" w:cs="Times New Roman" w:asciiTheme="minorAscii" w:hAnsiTheme="minorAscii" w:eastAsiaTheme="minorAscii" w:cstheme="minorAscii"/>
        </w:rPr>
        <w:t>’</w:t>
      </w:r>
      <w:r w:rsidRPr="0D976361" w:rsidR="0D976361">
        <w:rPr>
          <w:rFonts w:ascii="Times New Roman" w:hAnsi="Times New Roman" w:eastAsia="Times New Roman" w:cs="Times New Roman" w:asciiTheme="minorAscii" w:hAnsiTheme="minorAscii" w:eastAsiaTheme="minorAscii" w:cstheme="minorAscii"/>
        </w:rPr>
        <w:t>s office or shopping?</w:t>
      </w:r>
    </w:p>
    <w:p w:rsidR="00EF709A" w:rsidP="0D976361" w:rsidRDefault="00EF709A" w14:paraId="58C1B27F" w14:textId="6AE588A9" w14:noSpellErr="1">
      <w:pPr>
        <w:pStyle w:val="BodyText"/>
        <w:rPr>
          <w:rFonts w:ascii="Times New Roman" w:hAnsi="Times New Roman" w:eastAsia="Times New Roman" w:cs="Times New Roman" w:asciiTheme="minorAscii" w:hAnsiTheme="minorAscii" w:eastAsiaTheme="minorAscii" w:cstheme="minorAscii"/>
        </w:rPr>
      </w:pPr>
      <w:r w:rsidRPr="0D976361">
        <w:rPr>
          <w:rFonts w:ascii="Times New Roman" w:hAnsi="Times New Roman" w:eastAsia="Times New Roman" w:cs="Times New Roman" w:asciiTheme="minorAscii" w:hAnsiTheme="minorAscii" w:eastAsiaTheme="minorAscii" w:cstheme="minorAscii"/>
          <w:b w:val="1"/>
          <w:bCs w:val="1"/>
        </w:rPr>
        <w:t>Employed</w:t>
      </w:r>
      <w:r w:rsidRPr="0D976361" w:rsidR="00993B3A">
        <w:rPr>
          <w:rFonts w:ascii="Times New Roman" w:hAnsi="Times New Roman" w:eastAsia="Times New Roman" w:cs="Times New Roman" w:asciiTheme="minorAscii" w:hAnsiTheme="minorAscii" w:eastAsiaTheme="minorAscii" w:cstheme="minorAscii"/>
          <w:b w:val="1"/>
          <w:bCs w:val="1"/>
        </w:rPr>
        <w:t>.</w:t>
      </w:r>
      <w:r w:rsidRPr="0D976361">
        <w:rPr>
          <w:rStyle w:val="FootnoteReference"/>
          <w:rFonts w:ascii="Times New Roman" w:hAnsi="Times New Roman" w:eastAsia="Times New Roman" w:cs="Times New Roman" w:asciiTheme="minorAscii" w:hAnsiTheme="minorAscii" w:eastAsiaTheme="minorAscii" w:cstheme="minorAscii"/>
          <w:color w:val="002649" w:themeColor="text2" w:themeShade="BF"/>
          <w:kern w:val="24"/>
        </w:rPr>
        <w:footnoteReference w:id="3"/>
      </w:r>
      <w:r w:rsidRPr="0D976361">
        <w:rPr>
          <w:rFonts w:ascii="Times New Roman" w:hAnsi="Times New Roman" w:eastAsia="Times New Roman" w:cs="Times New Roman" w:asciiTheme="minorAscii" w:hAnsiTheme="minorAscii" w:eastAsiaTheme="minorAscii" w:cstheme="minorAscii"/>
          <w:i w:val="1"/>
          <w:iCs w:val="1"/>
        </w:rPr>
        <w:t xml:space="preserve"> </w:t>
      </w:r>
      <w:r w:rsidRPr="0D976361">
        <w:rPr>
          <w:rFonts w:ascii="Times New Roman" w:hAnsi="Times New Roman" w:eastAsia="Times New Roman" w:cs="Times New Roman" w:asciiTheme="minorAscii" w:hAnsiTheme="minorAscii" w:eastAsiaTheme="minorAscii" w:cstheme="minorAscii"/>
        </w:rPr>
        <w:t xml:space="preserve">Employed persons are all those who, during the survey reference week, </w:t>
      </w:r>
    </w:p>
    <w:p w:rsidRPr="0019438F" w:rsidR="00EF709A" w:rsidP="0019438F" w:rsidRDefault="00EF709A" w14:paraId="19E99891" w14:textId="77777777" w14:noSpellErr="1">
      <w:pPr>
        <w:pStyle w:val="NumberedList"/>
        <w:numPr>
          <w:ilvl w:val="0"/>
          <w:numId w:val="37"/>
        </w:numPr>
        <w:rPr/>
      </w:pPr>
      <w:r w:rsidRPr="0D976361" w:rsidR="0D976361">
        <w:rPr>
          <w:rFonts w:ascii="Times New Roman" w:hAnsi="Times New Roman" w:eastAsia="Times New Roman" w:cs="Times New Roman" w:asciiTheme="minorAscii" w:hAnsiTheme="minorAscii" w:eastAsiaTheme="minorAscii" w:cstheme="minorAscii"/>
        </w:rPr>
        <w:t xml:space="preserve">did any work at all as paid employees; </w:t>
      </w:r>
    </w:p>
    <w:p w:rsidRPr="0089490C" w:rsidR="00EF709A" w:rsidP="0019438F" w:rsidRDefault="00EF709A" w14:paraId="318EB1C4" w14:textId="77777777" w14:noSpellErr="1">
      <w:pPr>
        <w:pStyle w:val="NumberedList"/>
        <w:rPr/>
      </w:pPr>
      <w:r w:rsidRPr="0D976361" w:rsidR="0D976361">
        <w:rPr>
          <w:rFonts w:ascii="Times New Roman" w:hAnsi="Times New Roman" w:eastAsia="Times New Roman" w:cs="Times New Roman" w:asciiTheme="minorAscii" w:hAnsiTheme="minorAscii" w:eastAsiaTheme="minorAscii" w:cstheme="minorAscii"/>
        </w:rPr>
        <w:t xml:space="preserve">worked in their own business, profession, or on their own farm; or </w:t>
      </w:r>
    </w:p>
    <w:p w:rsidRPr="0089490C" w:rsidR="00EF709A" w:rsidP="0019438F" w:rsidRDefault="00EF709A" w14:paraId="4A4683CB" w14:textId="77777777" w14:noSpellErr="1">
      <w:pPr>
        <w:pStyle w:val="NumberedList"/>
        <w:rPr/>
      </w:pPr>
      <w:r w:rsidRPr="0D976361" w:rsidR="0D976361">
        <w:rPr>
          <w:rFonts w:ascii="Times New Roman" w:hAnsi="Times New Roman" w:eastAsia="Times New Roman" w:cs="Times New Roman" w:asciiTheme="minorAscii" w:hAnsiTheme="minorAscii" w:eastAsiaTheme="minorAscii" w:cstheme="minorAscii"/>
        </w:rPr>
        <w:t>worked 15 hours or more as unpaid workers in a family member</w:t>
      </w:r>
      <w:r w:rsidRPr="0D976361" w:rsidR="0D976361">
        <w:rPr>
          <w:rFonts w:ascii="Times New Roman" w:hAnsi="Times New Roman" w:eastAsia="Times New Roman" w:cs="Times New Roman" w:asciiTheme="minorAscii" w:hAnsiTheme="minorAscii" w:eastAsiaTheme="minorAscii" w:cstheme="minorAscii"/>
        </w:rPr>
        <w:t>’</w:t>
      </w:r>
      <w:r w:rsidRPr="0D976361" w:rsidR="0D976361">
        <w:rPr>
          <w:rFonts w:ascii="Times New Roman" w:hAnsi="Times New Roman" w:eastAsia="Times New Roman" w:cs="Times New Roman" w:asciiTheme="minorAscii" w:hAnsiTheme="minorAscii" w:eastAsiaTheme="minorAscii" w:cstheme="minorAscii"/>
        </w:rPr>
        <w:t xml:space="preserve">s business. </w:t>
      </w:r>
    </w:p>
    <w:p w:rsidRPr="0089490C" w:rsidR="00EF709A" w:rsidP="0D976361" w:rsidRDefault="00EF709A" w14:paraId="0E3AE98D" w14:textId="77777777" w14:noSpellErr="1">
      <w:pPr>
        <w:pStyle w:val="NumberedList"/>
        <w:rPr>
          <w:rFonts w:eastAsia="Times New Roman"/>
        </w:rPr>
      </w:pPr>
      <w:r w:rsidRPr="0D976361" w:rsidR="0D976361">
        <w:rPr>
          <w:rFonts w:ascii="Times New Roman" w:hAnsi="Times New Roman" w:eastAsia="Times New Roman" w:cs="Times New Roman" w:asciiTheme="minorAscii" w:hAnsiTheme="minorAscii" w:eastAsiaTheme="minorAscii" w:cstheme="minorAscii"/>
        </w:rPr>
        <w:t xml:space="preserve">Persons who were temporarily absent from their jobs because of illness, bad weather, vacation, labor dispute, or another reason also are counted as employed. </w:t>
      </w:r>
    </w:p>
    <w:p w:rsidR="00EF709A" w:rsidP="0D976361" w:rsidRDefault="00EF709A" w14:paraId="051E81CB" w14:textId="02B8A9FE" w14:noSpellErr="1">
      <w:pPr>
        <w:pStyle w:val="BodyText"/>
        <w:rPr>
          <w:rFonts w:ascii="Times New Roman" w:hAnsi="Times New Roman" w:eastAsia="Times New Roman" w:cs="Times New Roman" w:asciiTheme="minorAscii" w:hAnsiTheme="minorAscii" w:eastAsiaTheme="minorAscii" w:cstheme="minorAscii"/>
        </w:rPr>
      </w:pPr>
      <w:r w:rsidRPr="0D976361">
        <w:rPr>
          <w:rFonts w:ascii="Times New Roman" w:hAnsi="Times New Roman" w:eastAsia="Times New Roman" w:cs="Times New Roman" w:asciiTheme="minorAscii" w:hAnsiTheme="minorAscii" w:eastAsiaTheme="minorAscii" w:cstheme="minorAscii"/>
          <w:b w:val="1"/>
          <w:bCs w:val="1"/>
        </w:rPr>
        <w:t>Unemployed</w:t>
      </w:r>
      <w:r w:rsidRPr="0D976361" w:rsidR="00993B3A">
        <w:rPr>
          <w:rFonts w:ascii="Times New Roman" w:hAnsi="Times New Roman" w:eastAsia="Times New Roman" w:cs="Times New Roman" w:asciiTheme="minorAscii" w:hAnsiTheme="minorAscii" w:eastAsiaTheme="minorAscii" w:cstheme="minorAscii"/>
          <w:b w:val="1"/>
          <w:bCs w:val="1"/>
        </w:rPr>
        <w:t>.</w:t>
      </w:r>
      <w:r w:rsidRPr="0D976361">
        <w:rPr>
          <w:rStyle w:val="FootnoteReference"/>
          <w:rFonts w:ascii="Times New Roman" w:hAnsi="Times New Roman" w:eastAsia="Times New Roman" w:cs="Times New Roman" w:asciiTheme="minorAscii" w:hAnsiTheme="minorAscii" w:eastAsiaTheme="minorAscii" w:cstheme="minorAscii"/>
          <w:color w:val="002649" w:themeColor="text2" w:themeShade="BF"/>
          <w:kern w:val="24"/>
        </w:rPr>
        <w:footnoteReference w:id="4"/>
      </w:r>
      <w:r w:rsidRPr="0D976361">
        <w:rPr>
          <w:rFonts w:ascii="Times New Roman" w:hAnsi="Times New Roman" w:eastAsia="Times New Roman" w:cs="Times New Roman" w:asciiTheme="minorAscii" w:hAnsiTheme="minorAscii" w:eastAsiaTheme="minorAscii" w:cstheme="minorAscii"/>
          <w:i w:val="1"/>
          <w:iCs w:val="1"/>
        </w:rPr>
        <w:t xml:space="preserve"> </w:t>
      </w:r>
      <w:r w:rsidRPr="0D976361">
        <w:rPr>
          <w:rFonts w:ascii="Times New Roman" w:hAnsi="Times New Roman" w:eastAsia="Times New Roman" w:cs="Times New Roman" w:asciiTheme="minorAscii" w:hAnsiTheme="minorAscii" w:eastAsiaTheme="minorAscii" w:cstheme="minorAscii"/>
        </w:rPr>
        <w:t xml:space="preserve">Unemployed persons are those who </w:t>
      </w:r>
    </w:p>
    <w:p w:rsidRPr="0019438F" w:rsidR="00EF709A" w:rsidP="0019438F" w:rsidRDefault="00EF709A" w14:paraId="7E660BBA" w14:textId="77777777" w14:noSpellErr="1">
      <w:pPr>
        <w:pStyle w:val="NumberedList"/>
        <w:numPr>
          <w:ilvl w:val="0"/>
          <w:numId w:val="38"/>
        </w:numPr>
        <w:rPr/>
      </w:pPr>
      <w:r w:rsidRPr="0D976361" w:rsidR="0D976361">
        <w:rPr>
          <w:rFonts w:ascii="Times New Roman" w:hAnsi="Times New Roman" w:eastAsia="Times New Roman" w:cs="Times New Roman" w:asciiTheme="minorAscii" w:hAnsiTheme="minorAscii" w:eastAsiaTheme="minorAscii" w:cstheme="minorAscii"/>
        </w:rPr>
        <w:t xml:space="preserve">had no employment during the reference week, </w:t>
      </w:r>
    </w:p>
    <w:p w:rsidRPr="0089490C" w:rsidR="00EF709A" w:rsidP="0019438F" w:rsidRDefault="00EF709A" w14:paraId="2BDCED9C" w14:textId="77777777" w14:noSpellErr="1">
      <w:pPr>
        <w:pStyle w:val="NumberedList"/>
        <w:rPr/>
      </w:pPr>
      <w:r w:rsidRPr="0D976361" w:rsidR="0D976361">
        <w:rPr>
          <w:rFonts w:ascii="Times New Roman" w:hAnsi="Times New Roman" w:eastAsia="Times New Roman" w:cs="Times New Roman" w:asciiTheme="minorAscii" w:hAnsiTheme="minorAscii" w:eastAsiaTheme="minorAscii" w:cstheme="minorAscii"/>
        </w:rPr>
        <w:t xml:space="preserve">were available for work at that time, and </w:t>
      </w:r>
    </w:p>
    <w:p w:rsidR="001E010B" w:rsidP="001E010B" w:rsidRDefault="00EF709A" w14:paraId="0C71AA91" w14:textId="77777777" w14:noSpellErr="1">
      <w:pPr>
        <w:pStyle w:val="NumberedList"/>
        <w:rPr/>
      </w:pPr>
      <w:r w:rsidRPr="0D976361" w:rsidR="0D976361">
        <w:rPr>
          <w:rFonts w:ascii="Times New Roman" w:hAnsi="Times New Roman" w:eastAsia="Times New Roman" w:cs="Times New Roman" w:asciiTheme="minorAscii" w:hAnsiTheme="minorAscii" w:eastAsiaTheme="minorAscii" w:cstheme="minorAscii"/>
        </w:rPr>
        <w:t xml:space="preserve">had made specific efforts to find employment sometime during the </w:t>
      </w:r>
      <w:r w:rsidRPr="0D976361" w:rsidR="0D976361">
        <w:rPr>
          <w:rFonts w:ascii="Times New Roman" w:hAnsi="Times New Roman" w:eastAsia="Times New Roman" w:cs="Times New Roman" w:asciiTheme="minorAscii" w:hAnsiTheme="minorAscii" w:eastAsiaTheme="minorAscii" w:cstheme="minorAscii"/>
        </w:rPr>
        <w:t>four</w:t>
      </w:r>
      <w:r w:rsidRPr="0D976361" w:rsidR="0D976361">
        <w:rPr>
          <w:rFonts w:ascii="Times New Roman" w:hAnsi="Times New Roman" w:eastAsia="Times New Roman" w:cs="Times New Roman" w:asciiTheme="minorAscii" w:hAnsiTheme="minorAscii" w:eastAsiaTheme="minorAscii" w:cstheme="minorAscii"/>
        </w:rPr>
        <w:t xml:space="preserve">-week period ending with the reference week. </w:t>
      </w:r>
    </w:p>
    <w:p w:rsidRPr="00D65016" w:rsidR="00EF709A" w:rsidP="001E010B" w:rsidRDefault="00EF709A" w14:paraId="34EA6A8F" w14:textId="7FA931B9" w14:noSpellErr="1">
      <w:pPr>
        <w:pStyle w:val="NumberedList"/>
        <w:rPr/>
      </w:pPr>
      <w:r w:rsidRPr="0D976361" w:rsidR="0D976361">
        <w:rPr>
          <w:rFonts w:ascii="Times New Roman" w:hAnsi="Times New Roman" w:eastAsia="Times New Roman" w:cs="Times New Roman" w:asciiTheme="minorAscii" w:hAnsiTheme="minorAscii" w:eastAsiaTheme="minorAscii" w:cstheme="minorAscii"/>
        </w:rPr>
        <w:t>Persons who were waiting to be recalled to a job from which they had been laid off need not have been looking for work to be classified as unemployed.</w:t>
      </w:r>
    </w:p>
    <w:p w:rsidRPr="00D65016" w:rsidR="00EF709A" w:rsidP="0D976361" w:rsidRDefault="00FA0584" w14:paraId="2006B782" w14:textId="5DA24501" w14:noSpellErr="1">
      <w:pPr>
        <w:pStyle w:val="Heading3"/>
        <w:rPr>
          <w:rFonts w:ascii="Times New Roman" w:hAnsi="Times New Roman" w:eastAsia="Times New Roman" w:cs="Times New Roman" w:asciiTheme="minorAscii" w:hAnsiTheme="minorAscii" w:eastAsiaTheme="minorAscii" w:cstheme="minorAscii"/>
        </w:rPr>
      </w:pPr>
      <w:r w:rsidRPr="0D976361" w:rsidR="0D976361">
        <w:rPr>
          <w:rFonts w:ascii="Times New Roman" w:hAnsi="Times New Roman" w:eastAsia="Times New Roman" w:cs="Times New Roman" w:asciiTheme="minorAscii" w:hAnsiTheme="minorAscii" w:eastAsiaTheme="minorAscii" w:cstheme="minorAscii"/>
        </w:rPr>
        <w:t xml:space="preserve">IDEA and Transition Services </w:t>
      </w:r>
    </w:p>
    <w:p w:rsidRPr="00EF709A" w:rsidR="00EF709A" w:rsidP="0D976361" w:rsidRDefault="007603FC" w14:paraId="3CBABB9C" w14:textId="77777777" w14:noSpellErr="1">
      <w:pPr>
        <w:pStyle w:val="NormalWeb"/>
        <w:kinsoku w:val="0"/>
        <w:overflowPunct w:val="0"/>
        <w:spacing w:before="0" w:beforeAutospacing="off" w:after="0" w:afterAutospacing="off"/>
        <w:textAlignment w:val="baseline"/>
        <w:rPr>
          <w:rFonts w:ascii="Times New Roman" w:hAnsi="Times New Roman" w:eastAsia="Times New Roman" w:cs="Times New Roman" w:asciiTheme="minorAscii" w:hAnsiTheme="minorAscii" w:eastAsiaTheme="minorAscii" w:cstheme="minorAscii"/>
          <w:b w:val="1"/>
          <w:bCs w:val="1"/>
          <w:sz w:val="22"/>
          <w:szCs w:val="22"/>
        </w:rPr>
      </w:pPr>
      <w:hyperlink w:history="1" r:id="Re440b35b8eef42dc">
        <w:r w:rsidRPr="0D976361" w:rsidR="00EF709A">
          <w:rPr>
            <w:rStyle w:val="Hyperlink"/>
            <w:rFonts w:ascii="Times New Roman" w:hAnsi="Times New Roman" w:eastAsia="Times New Roman" w:cs="Times New Roman" w:asciiTheme="minorAscii" w:hAnsiTheme="minorAscii" w:eastAsiaTheme="minorAscii" w:cstheme="minorAscii"/>
            <w:b w:val="1"/>
            <w:bCs w:val="1"/>
            <w:color w:val="auto"/>
            <w:kern w:val="24"/>
            <w:u w:val="none"/>
          </w:rPr>
          <w:t xml:space="preserve">IDEA Sec. 300.320 </w:t>
        </w:r>
      </w:hyperlink>
      <w:r w:rsidRPr="0D976361" w:rsidR="00EF709A">
        <w:rPr>
          <w:rFonts w:ascii="Times New Roman" w:hAnsi="Times New Roman" w:eastAsia="Times New Roman" w:cs="Times New Roman" w:asciiTheme="minorAscii" w:hAnsiTheme="minorAscii" w:eastAsiaTheme="minorAscii" w:cstheme="minorAscii"/>
          <w:b w:val="1"/>
          <w:bCs w:val="1"/>
          <w:kern w:val="24"/>
        </w:rPr>
        <w:t>Definition of individualized education program</w:t>
      </w:r>
      <w:r w:rsidRPr="0D976361" w:rsidR="00236150">
        <w:rPr>
          <w:rFonts w:ascii="Times New Roman" w:hAnsi="Times New Roman" w:eastAsia="Times New Roman" w:cs="Times New Roman" w:asciiTheme="minorAscii" w:hAnsiTheme="minorAscii" w:eastAsiaTheme="minorAscii" w:cstheme="minorAscii"/>
          <w:b w:val="1"/>
          <w:bCs w:val="1"/>
          <w:kern w:val="24"/>
        </w:rPr>
        <w:t xml:space="preserve"> (IEP)</w:t>
      </w:r>
      <w:r w:rsidRPr="0D976361" w:rsidR="00EF709A">
        <w:rPr>
          <w:rFonts w:ascii="Times New Roman" w:hAnsi="Times New Roman" w:eastAsia="Times New Roman" w:cs="Times New Roman" w:asciiTheme="minorAscii" w:hAnsiTheme="minorAscii" w:eastAsiaTheme="minorAscii" w:cstheme="minorAscii"/>
          <w:b w:val="1"/>
          <w:bCs w:val="1"/>
          <w:kern w:val="24"/>
        </w:rPr>
        <w:t>.</w:t>
      </w:r>
    </w:p>
    <w:p w:rsidRPr="00EF709A" w:rsidR="00EF709A" w:rsidP="0D976361" w:rsidRDefault="007603FC" w14:paraId="62BC3127" w14:textId="18E57720" w14:noSpellErr="1">
      <w:pPr>
        <w:kinsoku w:val="0"/>
        <w:overflowPunct w:val="0"/>
        <w:ind w:left="360"/>
        <w:textAlignment w:val="baseline"/>
        <w:rPr>
          <w:rFonts w:ascii="Times New Roman" w:hAnsi="Times New Roman" w:eastAsia="Times New Roman" w:cs="Times New Roman" w:asciiTheme="minorAscii" w:hAnsiTheme="minorAscii" w:eastAsiaTheme="minorAscii" w:cstheme="minorAscii"/>
        </w:rPr>
      </w:pPr>
      <w:hyperlink w:history="1" r:id="R328fb2b6b6a24f55">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w:t>
        </w:r>
      </w:hyperlink>
      <w:hyperlink w:history="1" r:id="Rcee75e7fa8a24f39">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b)</w:t>
        </w:r>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 </w:t>
        </w:r>
      </w:hyperlink>
      <w:r w:rsidRPr="0D976361" w:rsidR="00EF709A">
        <w:rPr>
          <w:rFonts w:ascii="Times New Roman" w:hAnsi="Times New Roman" w:eastAsia="Times New Roman" w:cs="Times New Roman" w:asciiTheme="minorAscii" w:hAnsiTheme="minorAscii" w:eastAsiaTheme="minorAscii" w:cstheme="minorAscii"/>
          <w:kern w:val="24"/>
        </w:rPr>
        <w:t>Transition services. Beginning not later than the first IEP to be in effect when the child turns 16, or younger if determined appropriate by the IEP Team, and updated annually, thereafter, the IEP must include</w:t>
      </w:r>
      <w:r w:rsidRPr="0D976361" w:rsidR="00891F4C">
        <w:rPr>
          <w:rFonts w:ascii="Times New Roman" w:hAnsi="Times New Roman" w:eastAsia="Times New Roman" w:cs="Times New Roman" w:asciiTheme="minorAscii" w:hAnsiTheme="minorAscii" w:eastAsiaTheme="minorAscii" w:cstheme="minorAscii"/>
          <w:kern w:val="24"/>
        </w:rPr>
        <w:t>—</w:t>
      </w:r>
    </w:p>
    <w:p w:rsidRPr="00FA0584" w:rsidR="00EF709A" w:rsidP="0D976361" w:rsidRDefault="007603FC" w14:paraId="68B68B11" w14:textId="3617D646" w14:noSpellErr="1">
      <w:pPr>
        <w:kinsoku w:val="0"/>
        <w:overflowPunct w:val="0"/>
        <w:ind w:left="1080"/>
        <w:textAlignment w:val="baseline"/>
        <w:rPr>
          <w:rFonts w:ascii="Times New Roman" w:hAnsi="Times New Roman" w:eastAsia="Times New Roman" w:cs="Times New Roman" w:asciiTheme="minorAscii" w:hAnsiTheme="minorAscii" w:eastAsiaTheme="minorAscii" w:cstheme="minorAscii"/>
        </w:rPr>
      </w:pPr>
      <w:hyperlink w:history="1" r:id="Rcd950031f5f944e2">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(1)</w:t>
        </w:r>
        <w:r w:rsidRPr="0D976361" w:rsidR="00EF709A">
          <w:rPr>
            <w:rStyle w:val="Hyperlink"/>
            <w:rFonts w:ascii="Times New Roman" w:hAnsi="Times New Roman" w:eastAsia="Times New Roman" w:cs="Times New Roman" w:asciiTheme="minorAscii" w:hAnsiTheme="minorAscii" w:eastAsiaTheme="minorAscii" w:cstheme="minorAscii"/>
            <w:color w:val="auto"/>
            <w:kern w:val="24"/>
            <w:u w:val="none"/>
          </w:rPr>
          <w:t> </w:t>
        </w:r>
      </w:hyperlink>
      <w:r w:rsidRPr="0D976361" w:rsidR="00EF709A">
        <w:rPr>
          <w:rFonts w:ascii="Times New Roman" w:hAnsi="Times New Roman" w:eastAsia="Times New Roman" w:cs="Times New Roman" w:asciiTheme="minorAscii" w:hAnsiTheme="minorAscii" w:eastAsiaTheme="minorAscii" w:cstheme="minorAscii"/>
          <w:kern w:val="24"/>
        </w:rPr>
        <w:t xml:space="preserve">Appropriate measurable postsecondary goals based upon </w:t>
      </w:r>
      <w:r w:rsidRPr="0D976361" w:rsidR="00135B6F">
        <w:rPr>
          <w:rFonts w:ascii="Times New Roman" w:hAnsi="Times New Roman" w:eastAsia="Times New Roman" w:cs="Times New Roman" w:asciiTheme="minorAscii" w:hAnsiTheme="minorAscii" w:eastAsiaTheme="minorAscii" w:cstheme="minorAscii"/>
          <w:kern w:val="24"/>
        </w:rPr>
        <w:t>age</w:t>
      </w:r>
      <w:r w:rsidRPr="0D976361" w:rsidR="00135B6F">
        <w:rPr>
          <w:rFonts w:ascii="Times New Roman" w:hAnsi="Times New Roman" w:eastAsia="Times New Roman" w:cs="Times New Roman" w:asciiTheme="minorAscii" w:hAnsiTheme="minorAscii" w:eastAsiaTheme="minorAscii" w:cstheme="minorAscii"/>
          <w:kern w:val="24"/>
        </w:rPr>
        <w:t>-</w:t>
      </w:r>
      <w:r w:rsidRPr="0D976361" w:rsidR="00EF709A">
        <w:rPr>
          <w:rFonts w:ascii="Times New Roman" w:hAnsi="Times New Roman" w:eastAsia="Times New Roman" w:cs="Times New Roman" w:asciiTheme="minorAscii" w:hAnsiTheme="minorAscii" w:eastAsiaTheme="minorAscii" w:cstheme="minorAscii"/>
          <w:kern w:val="24"/>
        </w:rPr>
        <w:t>appropriate transition assessments related to</w:t>
      </w:r>
      <w:r w:rsidRPr="0D976361" w:rsidR="00EF709A">
        <w:rPr>
          <w:rFonts w:ascii="Times New Roman" w:hAnsi="Times New Roman" w:eastAsia="Times New Roman" w:cs="Times New Roman" w:asciiTheme="minorAscii" w:hAnsiTheme="minorAscii" w:eastAsiaTheme="minorAscii" w:cstheme="minorAscii"/>
          <w:b w:val="1"/>
          <w:bCs w:val="1"/>
          <w:kern w:val="24"/>
        </w:rPr>
        <w:t xml:space="preserve"> </w:t>
      </w:r>
      <w:r w:rsidRPr="0D976361" w:rsidR="00EF709A">
        <w:rPr>
          <w:rFonts w:ascii="Times New Roman" w:hAnsi="Times New Roman" w:eastAsia="Times New Roman" w:cs="Times New Roman" w:asciiTheme="minorAscii" w:hAnsiTheme="minorAscii" w:eastAsiaTheme="minorAscii" w:cstheme="minorAscii"/>
          <w:kern w:val="24"/>
        </w:rPr>
        <w:t>training</w:t>
      </w:r>
      <w:r w:rsidRPr="0D976361" w:rsidR="00EF709A">
        <w:rPr>
          <w:rFonts w:ascii="Times New Roman" w:hAnsi="Times New Roman" w:eastAsia="Times New Roman" w:cs="Times New Roman" w:asciiTheme="minorAscii" w:hAnsiTheme="minorAscii" w:eastAsiaTheme="minorAscii" w:cstheme="minorAscii"/>
          <w:kern w:val="24"/>
        </w:rPr>
        <w:t xml:space="preserve">, education, </w:t>
      </w:r>
      <w:r w:rsidRPr="0D976361" w:rsidR="00EF709A">
        <w:rPr>
          <w:rFonts w:ascii="Times New Roman" w:hAnsi="Times New Roman" w:eastAsia="Times New Roman" w:cs="Times New Roman" w:asciiTheme="minorAscii" w:hAnsiTheme="minorAscii" w:eastAsiaTheme="minorAscii" w:cstheme="minorAscii"/>
          <w:kern w:val="24"/>
        </w:rPr>
        <w:t xml:space="preserve">employment, </w:t>
      </w:r>
      <w:r w:rsidRPr="0D976361" w:rsidR="00EF709A">
        <w:rPr>
          <w:rFonts w:ascii="Times New Roman" w:hAnsi="Times New Roman" w:eastAsia="Times New Roman" w:cs="Times New Roman" w:asciiTheme="minorAscii" w:hAnsiTheme="minorAscii" w:eastAsiaTheme="minorAscii" w:cstheme="minorAscii"/>
          <w:kern w:val="24"/>
        </w:rPr>
        <w:t>and, where appropriate, independent living skills; and</w:t>
      </w:r>
    </w:p>
    <w:p w:rsidRPr="00EF709A" w:rsidR="00EF709A" w:rsidP="0D976361" w:rsidRDefault="007603FC" w14:paraId="3E020C94" w14:textId="77777777" w14:noSpellErr="1">
      <w:pPr>
        <w:kinsoku w:val="0"/>
        <w:overflowPunct w:val="0"/>
        <w:ind w:left="1080"/>
        <w:textAlignment w:val="baseline"/>
        <w:rPr>
          <w:rFonts w:ascii="Times New Roman" w:hAnsi="Times New Roman" w:eastAsia="Times New Roman" w:cs="Times New Roman" w:asciiTheme="minorAscii" w:hAnsiTheme="minorAscii" w:eastAsiaTheme="minorAscii" w:cstheme="minorAscii"/>
        </w:rPr>
      </w:pPr>
      <w:hyperlink w:history="1" r:id="R4a977e6da293487b">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(2)</w:t>
        </w:r>
        <w:r w:rsidRPr="0D976361" w:rsidR="00EF709A">
          <w:rPr>
            <w:rStyle w:val="Hyperlink"/>
            <w:rFonts w:ascii="Times New Roman" w:hAnsi="Times New Roman" w:eastAsia="Times New Roman" w:cs="Times New Roman" w:asciiTheme="minorAscii" w:hAnsiTheme="minorAscii" w:eastAsiaTheme="minorAscii" w:cstheme="minorAscii"/>
            <w:color w:val="auto"/>
            <w:kern w:val="24"/>
            <w:u w:val="none"/>
          </w:rPr>
          <w:t> </w:t>
        </w:r>
      </w:hyperlink>
      <w:r w:rsidRPr="0D976361" w:rsidR="00EF709A">
        <w:rPr>
          <w:rFonts w:ascii="Times New Roman" w:hAnsi="Times New Roman" w:eastAsia="Times New Roman" w:cs="Times New Roman" w:asciiTheme="minorAscii" w:hAnsiTheme="minorAscii" w:eastAsiaTheme="minorAscii" w:cstheme="minorAscii"/>
          <w:kern w:val="24"/>
        </w:rPr>
        <w:t>The transition services (including courses of study) needed to assist the</w:t>
      </w:r>
      <w:r w:rsidRPr="0D976361" w:rsidR="00EF709A">
        <w:rPr>
          <w:rFonts w:ascii="Times New Roman" w:hAnsi="Times New Roman" w:eastAsia="Times New Roman" w:cs="Times New Roman" w:asciiTheme="minorAscii" w:hAnsiTheme="minorAscii" w:eastAsiaTheme="minorAscii" w:cstheme="minorAscii"/>
          <w:kern w:val="24"/>
        </w:rPr>
        <w:t xml:space="preserve"> child in reaching those goals.</w:t>
      </w:r>
    </w:p>
    <w:p w:rsidRPr="00EF709A" w:rsidR="00EF709A" w:rsidP="0D976361" w:rsidRDefault="00EF709A" w14:paraId="6FA957D7" w14:textId="77777777" w14:noSpellErr="1">
      <w:pPr>
        <w:pStyle w:val="NormalWeb"/>
        <w:kinsoku w:val="0"/>
        <w:overflowPunct w:val="0"/>
        <w:spacing w:before="120" w:beforeAutospacing="off" w:after="0" w:afterAutospacing="off"/>
        <w:textAlignment w:val="baseline"/>
        <w:rPr>
          <w:rFonts w:ascii="Times New Roman" w:hAnsi="Times New Roman" w:eastAsia="Times New Roman" w:cs="Times New Roman" w:asciiTheme="minorAscii" w:hAnsiTheme="minorAscii" w:eastAsiaTheme="minorAscii" w:cstheme="minorAscii"/>
          <w:sz w:val="14"/>
          <w:szCs w:val="14"/>
        </w:rPr>
      </w:pPr>
      <w:r w:rsidRPr="0D976361">
        <w:rPr>
          <w:rFonts w:ascii="Times New Roman" w:hAnsi="Times New Roman" w:eastAsia="Times New Roman" w:cs="Times New Roman" w:asciiTheme="minorAscii" w:hAnsiTheme="minorAscii" w:eastAsiaTheme="minorAscii" w:cstheme="minorAscii"/>
          <w:b w:val="1"/>
          <w:bCs w:val="1"/>
          <w:kern w:val="24"/>
        </w:rPr>
        <w:t>IDEA Sec. 300.43 Transition services.</w:t>
      </w:r>
    </w:p>
    <w:p w:rsidRPr="00EF709A" w:rsidR="00EF709A" w:rsidP="0D976361" w:rsidRDefault="007603FC" w14:paraId="4E9BB749" w14:textId="4B84187E" w14:noSpellErr="1">
      <w:pPr>
        <w:kinsoku w:val="0"/>
        <w:overflowPunct w:val="0"/>
        <w:ind w:left="360"/>
        <w:textAlignment w:val="baseline"/>
        <w:rPr>
          <w:rFonts w:ascii="Times New Roman" w:hAnsi="Times New Roman" w:eastAsia="Times New Roman" w:cs="Times New Roman" w:asciiTheme="minorAscii" w:hAnsiTheme="minorAscii" w:eastAsiaTheme="minorAscii" w:cstheme="minorAscii"/>
        </w:rPr>
      </w:pPr>
      <w:hyperlink w:history="1" r:id="R52eb9bbb9b1f412d">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(a)</w:t>
        </w:r>
        <w:r w:rsidRPr="0D976361" w:rsidR="00EF709A">
          <w:rPr>
            <w:rStyle w:val="Hyperlink"/>
            <w:rFonts w:ascii="Times New Roman" w:hAnsi="Times New Roman" w:eastAsia="Times New Roman" w:cs="Times New Roman" w:asciiTheme="minorAscii" w:hAnsiTheme="minorAscii" w:eastAsiaTheme="minorAscii" w:cstheme="minorAscii"/>
            <w:color w:val="auto"/>
            <w:kern w:val="24"/>
            <w:u w:val="none"/>
          </w:rPr>
          <w:t> </w:t>
        </w:r>
      </w:hyperlink>
      <w:r w:rsidRPr="0D976361" w:rsidR="00EF709A">
        <w:rPr>
          <w:rFonts w:ascii="Times New Roman" w:hAnsi="Times New Roman" w:eastAsia="Times New Roman" w:cs="Times New Roman" w:asciiTheme="minorAscii" w:hAnsiTheme="minorAscii" w:eastAsiaTheme="minorAscii" w:cstheme="minorAscii"/>
          <w:kern w:val="24"/>
        </w:rPr>
        <w:t>Transition services means a coordinated set of activities for a child with a disability that</w:t>
      </w:r>
      <w:r w:rsidRPr="0D976361" w:rsidR="00135B6F">
        <w:rPr>
          <w:rFonts w:ascii="Times New Roman" w:hAnsi="Times New Roman" w:eastAsia="Times New Roman" w:cs="Times New Roman" w:asciiTheme="minorAscii" w:hAnsiTheme="minorAscii" w:eastAsiaTheme="minorAscii" w:cstheme="minorAscii"/>
          <w:kern w:val="24"/>
        </w:rPr>
        <w:t>—</w:t>
      </w:r>
    </w:p>
    <w:p w:rsidRPr="00FA0584" w:rsidR="00EF709A" w:rsidP="0D976361" w:rsidRDefault="007603FC" w14:paraId="46D33FD0" w14:textId="77777777" w14:noSpellErr="1">
      <w:pPr>
        <w:kinsoku w:val="0"/>
        <w:overflowPunct w:val="0"/>
        <w:ind w:left="1080"/>
        <w:textAlignment w:val="baseline"/>
        <w:rPr>
          <w:rFonts w:ascii="Times New Roman" w:hAnsi="Times New Roman" w:eastAsia="Times New Roman" w:cs="Times New Roman" w:asciiTheme="minorAscii" w:hAnsiTheme="minorAscii" w:eastAsiaTheme="minorAscii" w:cstheme="minorAscii"/>
        </w:rPr>
      </w:pPr>
      <w:hyperlink w:history="1" r:id="R0b66c9cac6514ff2">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(1)</w:t>
        </w:r>
        <w:r w:rsidRPr="0D976361" w:rsidR="00EF709A">
          <w:rPr>
            <w:rStyle w:val="Hyperlink"/>
            <w:rFonts w:ascii="Times New Roman" w:hAnsi="Times New Roman" w:eastAsia="Times New Roman" w:cs="Times New Roman" w:asciiTheme="minorAscii" w:hAnsiTheme="minorAscii" w:eastAsiaTheme="minorAscii" w:cstheme="minorAscii"/>
            <w:color w:val="auto"/>
            <w:kern w:val="24"/>
            <w:u w:val="none"/>
          </w:rPr>
          <w:t> </w:t>
        </w:r>
      </w:hyperlink>
      <w:r w:rsidRPr="0D976361" w:rsidR="00EF709A">
        <w:rPr>
          <w:rFonts w:ascii="Times New Roman" w:hAnsi="Times New Roman" w:eastAsia="Times New Roman" w:cs="Times New Roman" w:asciiTheme="minorAscii" w:hAnsiTheme="minorAscii" w:eastAsiaTheme="minorAscii" w:cstheme="minorAscii"/>
          <w:kern w:val="24"/>
        </w:rPr>
        <w:t>Is designed to be within a results-oriented process, that is focused on improving the academic and functional achievement of the child with a disability to facilitate the child</w:t>
      </w:r>
      <w:r w:rsidRPr="0D976361" w:rsidR="007B4836">
        <w:rPr>
          <w:rFonts w:ascii="Times New Roman" w:hAnsi="Times New Roman" w:eastAsia="Times New Roman" w:cs="Times New Roman" w:asciiTheme="minorAscii" w:hAnsiTheme="minorAscii" w:eastAsiaTheme="minorAscii" w:cstheme="minorAscii"/>
          <w:kern w:val="24"/>
        </w:rPr>
        <w:t>’</w:t>
      </w:r>
      <w:r w:rsidRPr="0D976361" w:rsidR="00EF709A">
        <w:rPr>
          <w:rFonts w:ascii="Times New Roman" w:hAnsi="Times New Roman" w:eastAsia="Times New Roman" w:cs="Times New Roman" w:asciiTheme="minorAscii" w:hAnsiTheme="minorAscii" w:eastAsiaTheme="minorAscii" w:cstheme="minorAscii"/>
          <w:kern w:val="24"/>
        </w:rPr>
        <w:t xml:space="preserve">s </w:t>
      </w:r>
      <w:r w:rsidRPr="0D976361" w:rsidR="00EF709A">
        <w:rPr>
          <w:rFonts w:ascii="Times New Roman" w:hAnsi="Times New Roman" w:eastAsia="Times New Roman" w:cs="Times New Roman" w:asciiTheme="minorAscii" w:hAnsiTheme="minorAscii" w:eastAsiaTheme="minorAscii" w:cstheme="minorAscii"/>
          <w:kern w:val="24"/>
        </w:rPr>
        <w:t xml:space="preserve">movement from school to post-school activities, including postsecondary education, </w:t>
      </w:r>
      <w:r w:rsidRPr="0D976361" w:rsidR="00EF709A">
        <w:rPr>
          <w:rFonts w:ascii="Times New Roman" w:hAnsi="Times New Roman" w:eastAsia="Times New Roman" w:cs="Times New Roman" w:asciiTheme="minorAscii" w:hAnsiTheme="minorAscii" w:eastAsiaTheme="minorAscii" w:cstheme="minorAscii"/>
          <w:kern w:val="24"/>
        </w:rPr>
        <w:t xml:space="preserve">vocational education, integrated employment (including supported employment), </w:t>
      </w:r>
      <w:r w:rsidRPr="0D976361" w:rsidR="00EF709A">
        <w:rPr>
          <w:rFonts w:ascii="Times New Roman" w:hAnsi="Times New Roman" w:eastAsia="Times New Roman" w:cs="Times New Roman" w:asciiTheme="minorAscii" w:hAnsiTheme="minorAscii" w:eastAsiaTheme="minorAscii" w:cstheme="minorAscii"/>
          <w:kern w:val="24"/>
        </w:rPr>
        <w:t>continuing and adult education, adult services, independent living, or community participation;</w:t>
      </w:r>
    </w:p>
    <w:p w:rsidRPr="00FA0584" w:rsidR="00EF709A" w:rsidP="0D976361" w:rsidRDefault="007603FC" w14:paraId="3143F5AA" w14:textId="25AC642E" w14:noSpellErr="1">
      <w:pPr>
        <w:kinsoku w:val="0"/>
        <w:overflowPunct w:val="0"/>
        <w:ind w:left="1080"/>
        <w:textAlignment w:val="baseline"/>
        <w:rPr>
          <w:rFonts w:ascii="Times New Roman" w:hAnsi="Times New Roman" w:eastAsia="Times New Roman" w:cs="Times New Roman" w:asciiTheme="minorAscii" w:hAnsiTheme="minorAscii" w:eastAsiaTheme="minorAscii" w:cstheme="minorAscii"/>
        </w:rPr>
      </w:pPr>
      <w:hyperlink w:history="1" r:id="Rd9cc56adb0834428">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(2)</w:t>
        </w:r>
        <w:r w:rsidRPr="0D976361" w:rsidR="00EF709A">
          <w:rPr>
            <w:rStyle w:val="Hyperlink"/>
            <w:rFonts w:ascii="Times New Roman" w:hAnsi="Times New Roman" w:eastAsia="Times New Roman" w:cs="Times New Roman" w:asciiTheme="minorAscii" w:hAnsiTheme="minorAscii" w:eastAsiaTheme="minorAscii" w:cstheme="minorAscii"/>
            <w:color w:val="auto"/>
            <w:kern w:val="24"/>
            <w:u w:val="none"/>
          </w:rPr>
          <w:t> </w:t>
        </w:r>
      </w:hyperlink>
      <w:r w:rsidRPr="0D976361" w:rsidR="00EF709A">
        <w:rPr>
          <w:rFonts w:ascii="Times New Roman" w:hAnsi="Times New Roman" w:eastAsia="Times New Roman" w:cs="Times New Roman" w:asciiTheme="minorAscii" w:hAnsiTheme="minorAscii" w:eastAsiaTheme="minorAscii" w:cstheme="minorAscii"/>
          <w:kern w:val="24"/>
        </w:rPr>
        <w:t>Is based on the individual child</w:t>
      </w:r>
      <w:r w:rsidRPr="0D976361" w:rsidR="007B4836">
        <w:rPr>
          <w:rFonts w:ascii="Times New Roman" w:hAnsi="Times New Roman" w:eastAsia="Times New Roman" w:cs="Times New Roman" w:asciiTheme="minorAscii" w:hAnsiTheme="minorAscii" w:eastAsiaTheme="minorAscii" w:cstheme="minorAscii"/>
          <w:kern w:val="24"/>
        </w:rPr>
        <w:t>’</w:t>
      </w:r>
      <w:r w:rsidRPr="0D976361" w:rsidR="00EF709A">
        <w:rPr>
          <w:rFonts w:ascii="Times New Roman" w:hAnsi="Times New Roman" w:eastAsia="Times New Roman" w:cs="Times New Roman" w:asciiTheme="minorAscii" w:hAnsiTheme="minorAscii" w:eastAsiaTheme="minorAscii" w:cstheme="minorAscii"/>
          <w:kern w:val="24"/>
        </w:rPr>
        <w:t>s needs, taking into account the child</w:t>
      </w:r>
      <w:r w:rsidRPr="0D976361" w:rsidR="007B4836">
        <w:rPr>
          <w:rFonts w:ascii="Times New Roman" w:hAnsi="Times New Roman" w:eastAsia="Times New Roman" w:cs="Times New Roman" w:asciiTheme="minorAscii" w:hAnsiTheme="minorAscii" w:eastAsiaTheme="minorAscii" w:cstheme="minorAscii"/>
          <w:kern w:val="24"/>
        </w:rPr>
        <w:t>’</w:t>
      </w:r>
      <w:r w:rsidRPr="0D976361" w:rsidR="00EF709A">
        <w:rPr>
          <w:rFonts w:ascii="Times New Roman" w:hAnsi="Times New Roman" w:eastAsia="Times New Roman" w:cs="Times New Roman" w:asciiTheme="minorAscii" w:hAnsiTheme="minorAscii" w:eastAsiaTheme="minorAscii" w:cstheme="minorAscii"/>
          <w:kern w:val="24"/>
        </w:rPr>
        <w:t>s strengths, preferences, and interests; and includes</w:t>
      </w:r>
      <w:r w:rsidRPr="0D976361" w:rsidR="00236150">
        <w:rPr>
          <w:rFonts w:ascii="Times New Roman" w:hAnsi="Times New Roman" w:eastAsia="Times New Roman" w:cs="Times New Roman" w:asciiTheme="minorAscii" w:hAnsiTheme="minorAscii" w:eastAsiaTheme="minorAscii" w:cstheme="minorAscii"/>
          <w:kern w:val="24"/>
        </w:rPr>
        <w:t>—</w:t>
      </w:r>
    </w:p>
    <w:p w:rsidRPr="00FA0584" w:rsidR="00EF709A" w:rsidP="0D976361" w:rsidRDefault="007603FC" w14:paraId="17345234" w14:textId="77777777" w14:noSpellErr="1">
      <w:pPr>
        <w:kinsoku w:val="0"/>
        <w:overflowPunct w:val="0"/>
        <w:ind w:left="1800"/>
        <w:textAlignment w:val="baseline"/>
        <w:rPr>
          <w:rFonts w:ascii="Times New Roman" w:hAnsi="Times New Roman" w:eastAsia="Times New Roman" w:cs="Times New Roman" w:asciiTheme="minorAscii" w:hAnsiTheme="minorAscii" w:eastAsiaTheme="minorAscii" w:cstheme="minorAscii"/>
        </w:rPr>
      </w:pPr>
      <w:hyperlink w:history="1" r:id="R58fc799a05bf461a">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w:t>
        </w:r>
      </w:hyperlink>
      <w:hyperlink w:history="1" r:id="Ra8620154cce34c5a">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i</w:t>
        </w:r>
      </w:hyperlink>
      <w:hyperlink w:history="1" r:id="Rf744bc5d1fb145e6">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w:t>
        </w:r>
        <w:r w:rsidRPr="0D976361" w:rsidR="00EF709A">
          <w:rPr>
            <w:rStyle w:val="Hyperlink"/>
            <w:rFonts w:ascii="Times New Roman" w:hAnsi="Times New Roman" w:eastAsia="Times New Roman" w:cs="Times New Roman" w:asciiTheme="minorAscii" w:hAnsiTheme="minorAscii" w:eastAsiaTheme="minorAscii" w:cstheme="minorAscii"/>
            <w:color w:val="auto"/>
            <w:kern w:val="24"/>
            <w:u w:val="none"/>
          </w:rPr>
          <w:t> </w:t>
        </w:r>
      </w:hyperlink>
      <w:r w:rsidRPr="0D976361" w:rsidR="00EF709A">
        <w:rPr>
          <w:rFonts w:ascii="Times New Roman" w:hAnsi="Times New Roman" w:eastAsia="Times New Roman" w:cs="Times New Roman" w:asciiTheme="minorAscii" w:hAnsiTheme="minorAscii" w:eastAsiaTheme="minorAscii" w:cstheme="minorAscii"/>
          <w:kern w:val="24"/>
        </w:rPr>
        <w:t>Instruction;</w:t>
      </w:r>
    </w:p>
    <w:p w:rsidRPr="00FA0584" w:rsidR="00EF709A" w:rsidP="0D976361" w:rsidRDefault="007603FC" w14:paraId="4D424764" w14:textId="77777777" w14:noSpellErr="1">
      <w:pPr>
        <w:kinsoku w:val="0"/>
        <w:overflowPunct w:val="0"/>
        <w:ind w:left="1800"/>
        <w:textAlignment w:val="baseline"/>
        <w:rPr>
          <w:rFonts w:ascii="Times New Roman" w:hAnsi="Times New Roman" w:eastAsia="Times New Roman" w:cs="Times New Roman" w:asciiTheme="minorAscii" w:hAnsiTheme="minorAscii" w:eastAsiaTheme="minorAscii" w:cstheme="minorAscii"/>
        </w:rPr>
      </w:pPr>
      <w:hyperlink w:history="1" r:id="R484a4358c3c5427b">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(ii)</w:t>
        </w:r>
        <w:r w:rsidRPr="0D976361" w:rsidR="00EF709A">
          <w:rPr>
            <w:rStyle w:val="Hyperlink"/>
            <w:rFonts w:ascii="Times New Roman" w:hAnsi="Times New Roman" w:eastAsia="Times New Roman" w:cs="Times New Roman" w:asciiTheme="minorAscii" w:hAnsiTheme="minorAscii" w:eastAsiaTheme="minorAscii" w:cstheme="minorAscii"/>
            <w:color w:val="auto"/>
            <w:kern w:val="24"/>
            <w:u w:val="none"/>
          </w:rPr>
          <w:t> </w:t>
        </w:r>
      </w:hyperlink>
      <w:r w:rsidRPr="0D976361" w:rsidR="00EF709A">
        <w:rPr>
          <w:rFonts w:ascii="Times New Roman" w:hAnsi="Times New Roman" w:eastAsia="Times New Roman" w:cs="Times New Roman" w:asciiTheme="minorAscii" w:hAnsiTheme="minorAscii" w:eastAsiaTheme="minorAscii" w:cstheme="minorAscii"/>
          <w:kern w:val="24"/>
        </w:rPr>
        <w:t>Related services;</w:t>
      </w:r>
    </w:p>
    <w:p w:rsidRPr="00FA0584" w:rsidR="00EF709A" w:rsidP="0D976361" w:rsidRDefault="007603FC" w14:paraId="02B9B181" w14:textId="77777777" w14:noSpellErr="1">
      <w:pPr>
        <w:kinsoku w:val="0"/>
        <w:overflowPunct w:val="0"/>
        <w:ind w:left="1800"/>
        <w:textAlignment w:val="baseline"/>
        <w:rPr>
          <w:rFonts w:ascii="Times New Roman" w:hAnsi="Times New Roman" w:eastAsia="Times New Roman" w:cs="Times New Roman" w:asciiTheme="minorAscii" w:hAnsiTheme="minorAscii" w:eastAsiaTheme="minorAscii" w:cstheme="minorAscii"/>
        </w:rPr>
      </w:pPr>
      <w:hyperlink w:history="1" r:id="Ra3c33d7091a64529">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(iii)</w:t>
        </w:r>
        <w:r w:rsidRPr="0D976361" w:rsidR="00EF709A">
          <w:rPr>
            <w:rStyle w:val="Hyperlink"/>
            <w:rFonts w:ascii="Times New Roman" w:hAnsi="Times New Roman" w:eastAsia="Times New Roman" w:cs="Times New Roman" w:asciiTheme="minorAscii" w:hAnsiTheme="minorAscii" w:eastAsiaTheme="minorAscii" w:cstheme="minorAscii"/>
            <w:color w:val="auto"/>
            <w:kern w:val="24"/>
            <w:u w:val="none"/>
          </w:rPr>
          <w:t> </w:t>
        </w:r>
      </w:hyperlink>
      <w:r w:rsidRPr="0D976361" w:rsidR="00EF709A">
        <w:rPr>
          <w:rFonts w:ascii="Times New Roman" w:hAnsi="Times New Roman" w:eastAsia="Times New Roman" w:cs="Times New Roman" w:asciiTheme="minorAscii" w:hAnsiTheme="minorAscii" w:eastAsiaTheme="minorAscii" w:cstheme="minorAscii"/>
          <w:kern w:val="24"/>
        </w:rPr>
        <w:t>Community experiences;</w:t>
      </w:r>
    </w:p>
    <w:p w:rsidRPr="00FA0584" w:rsidR="00EF709A" w:rsidP="0D976361" w:rsidRDefault="007603FC" w14:paraId="28DB641A" w14:textId="77777777" w14:noSpellErr="1">
      <w:pPr>
        <w:kinsoku w:val="0"/>
        <w:overflowPunct w:val="0"/>
        <w:ind w:left="1800"/>
        <w:textAlignment w:val="baseline"/>
        <w:rPr>
          <w:rFonts w:ascii="Times New Roman" w:hAnsi="Times New Roman" w:eastAsia="Times New Roman" w:cs="Times New Roman" w:asciiTheme="minorAscii" w:hAnsiTheme="minorAscii" w:eastAsiaTheme="minorAscii" w:cstheme="minorAscii"/>
        </w:rPr>
      </w:pPr>
      <w:hyperlink w:history="1" r:id="R01daccbcef0a4c9c">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(iv)</w:t>
        </w:r>
        <w:r w:rsidRPr="0D976361" w:rsidR="00EF709A">
          <w:rPr>
            <w:rStyle w:val="Hyperlink"/>
            <w:rFonts w:ascii="Times New Roman" w:hAnsi="Times New Roman" w:eastAsia="Times New Roman" w:cs="Times New Roman" w:asciiTheme="minorAscii" w:hAnsiTheme="minorAscii" w:eastAsiaTheme="minorAscii" w:cstheme="minorAscii"/>
            <w:color w:val="auto"/>
            <w:kern w:val="24"/>
            <w:u w:val="none"/>
          </w:rPr>
          <w:t> </w:t>
        </w:r>
      </w:hyperlink>
      <w:r w:rsidRPr="0D976361" w:rsidR="00EF709A">
        <w:rPr>
          <w:rFonts w:ascii="Times New Roman" w:hAnsi="Times New Roman" w:eastAsia="Times New Roman" w:cs="Times New Roman" w:asciiTheme="minorAscii" w:hAnsiTheme="minorAscii" w:eastAsiaTheme="minorAscii" w:cstheme="minorAscii"/>
          <w:kern w:val="24"/>
        </w:rPr>
        <w:t>The development of employment and other post-school adult living objectives; and</w:t>
      </w:r>
    </w:p>
    <w:p w:rsidRPr="00EF709A" w:rsidR="00416E63" w:rsidP="0D976361" w:rsidRDefault="007603FC" w14:paraId="039C02CE" w14:textId="77777777" w14:noSpellErr="1">
      <w:pPr>
        <w:kinsoku w:val="0"/>
        <w:overflowPunct w:val="0"/>
        <w:ind w:left="1800"/>
        <w:textAlignment w:val="baseline"/>
        <w:rPr>
          <w:rFonts w:ascii="Times New Roman" w:hAnsi="Times New Roman" w:eastAsia="Times New Roman" w:cs="Times New Roman" w:asciiTheme="minorAscii" w:hAnsiTheme="minorAscii" w:eastAsiaTheme="minorAscii" w:cstheme="minorAscii"/>
        </w:rPr>
      </w:pPr>
      <w:hyperlink w:history="1" r:id="Rb54dcb67f02c41a0">
        <w:r w:rsidRPr="0D976361" w:rsidR="00EF709A">
          <w:rPr>
            <w:rStyle w:val="Hyperlink"/>
            <w:rFonts w:ascii="Times New Roman" w:hAnsi="Times New Roman" w:eastAsia="Times New Roman" w:cs="Times New Roman" w:asciiTheme="minorAscii" w:hAnsiTheme="minorAscii" w:eastAsiaTheme="minorAscii" w:cstheme="minorAscii"/>
            <w:color w:val="auto"/>
            <w:kern w:val="24"/>
          </w:rPr>
          <w:t>(v)</w:t>
        </w:r>
        <w:r w:rsidRPr="0D976361" w:rsidR="00EF709A">
          <w:rPr>
            <w:rStyle w:val="Hyperlink"/>
            <w:rFonts w:ascii="Times New Roman" w:hAnsi="Times New Roman" w:eastAsia="Times New Roman" w:cs="Times New Roman" w:asciiTheme="minorAscii" w:hAnsiTheme="minorAscii" w:eastAsiaTheme="minorAscii" w:cstheme="minorAscii"/>
            <w:color w:val="auto"/>
            <w:kern w:val="24"/>
            <w:u w:val="none"/>
          </w:rPr>
          <w:t> </w:t>
        </w:r>
      </w:hyperlink>
      <w:r w:rsidRPr="0D976361" w:rsidR="00EF709A">
        <w:rPr>
          <w:rFonts w:ascii="Times New Roman" w:hAnsi="Times New Roman" w:eastAsia="Times New Roman" w:cs="Times New Roman" w:asciiTheme="minorAscii" w:hAnsiTheme="minorAscii" w:eastAsiaTheme="minorAscii" w:cstheme="minorAscii"/>
          <w:kern w:val="24"/>
        </w:rPr>
        <w:t xml:space="preserve">If appropriate, acquisition of daily living </w:t>
      </w:r>
      <w:r w:rsidRPr="0D976361" w:rsidR="00EF709A">
        <w:rPr>
          <w:rFonts w:ascii="Times New Roman" w:hAnsi="Times New Roman" w:eastAsia="Times New Roman" w:cs="Times New Roman" w:asciiTheme="minorAscii" w:hAnsiTheme="minorAscii" w:eastAsiaTheme="minorAscii" w:cstheme="minorAscii"/>
        </w:rPr>
        <w:t>skills</w:t>
      </w:r>
      <w:r w:rsidRPr="0D976361" w:rsidR="00EF709A">
        <w:rPr>
          <w:rFonts w:ascii="Times New Roman" w:hAnsi="Times New Roman" w:eastAsia="Times New Roman" w:cs="Times New Roman" w:asciiTheme="minorAscii" w:hAnsiTheme="minorAscii" w:eastAsiaTheme="minorAscii" w:cstheme="minorAscii"/>
          <w:kern w:val="24"/>
        </w:rPr>
        <w:t xml:space="preserve"> and provision of a functional vocational evaluation.</w:t>
      </w:r>
      <w:bookmarkStart w:name="_GoBack" w:id="0"/>
      <w:bookmarkEnd w:id="0"/>
    </w:p>
    <w:sectPr w:rsidRPr="00EF709A" w:rsidR="00416E63" w:rsidSect="006E1BD3">
      <w:footerReference w:type="default" r:id="rId26"/>
      <w:headerReference w:type="first" r:id="rId27"/>
      <w:footerReference w:type="first" r:id="rId28"/>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3FC" w:rsidP="00193981" w:rsidRDefault="007603FC" w14:paraId="6C205AF0" w14:textId="77777777">
      <w:r>
        <w:separator/>
      </w:r>
    </w:p>
  </w:endnote>
  <w:endnote w:type="continuationSeparator" w:id="0">
    <w:p w:rsidR="007603FC" w:rsidP="00193981" w:rsidRDefault="007603FC" w14:paraId="2E14D6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A71DD" w:rsidR="00193981" w:rsidP="00193981" w:rsidRDefault="00993B3A" w14:paraId="5B9EF115" w14:textId="19AFD9E9">
    <w:pPr>
      <w:pStyle w:val="Footer"/>
    </w:pPr>
    <w:r>
      <w:t xml:space="preserve">CEEDAR </w:t>
    </w:r>
    <w:r w:rsidR="006C07C4">
      <w:t xml:space="preserve">Center and </w:t>
    </w:r>
    <w:r w:rsidRPr="004A71DD" w:rsidR="00193981">
      <w:t>American Institutes for Research</w:t>
    </w:r>
    <w:r w:rsidR="00193981">
      <w:t xml:space="preserve"> </w:t>
    </w:r>
    <w:r w:rsidR="00193981">
      <w:ptab w:alignment="right" w:relativeTo="margin" w:leader="none"/>
    </w:r>
    <w:r w:rsidR="0019438F">
      <w:t>Handout 1.</w:t>
    </w:r>
    <w:r w:rsidR="006E2B40">
      <w:t>2</w:t>
    </w:r>
    <w:r w:rsidR="0019438F">
      <w:t>:</w:t>
    </w:r>
    <w:r w:rsidRPr="0019438F" w:rsidR="0019438F">
      <w:t xml:space="preserve"> </w:t>
    </w:r>
    <w:r w:rsidR="006E2B40">
      <w:t>Transition Related Terms</w:t>
    </w:r>
    <w:r w:rsidRPr="004A71DD" w:rsidR="00193981">
      <w:t>—</w:t>
    </w:r>
    <w:r w:rsidRPr="004A71DD" w:rsidR="00193981">
      <w:fldChar w:fldCharType="begin"/>
    </w:r>
    <w:r w:rsidRPr="004A71DD" w:rsidR="00193981">
      <w:instrText xml:space="preserve"> PAGE   \* MERGEFORMAT </w:instrText>
    </w:r>
    <w:r w:rsidRPr="004A71DD" w:rsidR="00193981">
      <w:fldChar w:fldCharType="separate"/>
    </w:r>
    <w:r w:rsidR="006E2B40">
      <w:rPr>
        <w:noProof/>
      </w:rPr>
      <w:t>2</w:t>
    </w:r>
    <w:r w:rsidRPr="004A71DD" w:rsidR="001939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A71DD" w:rsidR="00193981" w:rsidP="00193981" w:rsidRDefault="00993B3A" w14:paraId="12B19B3D" w14:textId="24DE7279">
    <w:pPr>
      <w:pStyle w:val="Footer"/>
    </w:pPr>
    <w:r>
      <w:t xml:space="preserve">CEEDAR </w:t>
    </w:r>
    <w:r w:rsidR="006C07C4">
      <w:t xml:space="preserve">Center and </w:t>
    </w:r>
    <w:r w:rsidRPr="004A71DD" w:rsidR="00193981">
      <w:t>American Institutes for Research.</w:t>
    </w:r>
    <w:r w:rsidR="00193981">
      <w:t xml:space="preserve"> </w:t>
    </w:r>
    <w:r w:rsidR="00193981">
      <w:ptab w:alignment="right" w:relativeTo="margin" w:leader="none"/>
    </w:r>
    <w:r w:rsidR="00193981">
      <w:t xml:space="preserve"> </w:t>
    </w:r>
    <w:r w:rsidR="00FA0584">
      <w:t>Handout 1.2</w:t>
    </w:r>
    <w:r w:rsidR="0019438F">
      <w:t>:</w:t>
    </w:r>
    <w:r w:rsidRPr="0019438F" w:rsidR="0019438F">
      <w:t xml:space="preserve"> </w:t>
    </w:r>
    <w:r w:rsidR="006E2B40">
      <w:t>Transition Relate Terms</w:t>
    </w:r>
    <w:r w:rsidRPr="004A71DD" w:rsidR="00193981">
      <w:t>—</w:t>
    </w:r>
    <w:r w:rsidRPr="004A71DD" w:rsidR="00193981">
      <w:fldChar w:fldCharType="begin"/>
    </w:r>
    <w:r w:rsidRPr="004A71DD" w:rsidR="00193981">
      <w:instrText xml:space="preserve"> PAGE   \* MERGEFORMAT </w:instrText>
    </w:r>
    <w:r w:rsidRPr="004A71DD" w:rsidR="00193981">
      <w:fldChar w:fldCharType="separate"/>
    </w:r>
    <w:r w:rsidR="006E2B40">
      <w:rPr>
        <w:noProof/>
      </w:rPr>
      <w:t>1</w:t>
    </w:r>
    <w:r w:rsidRPr="004A71DD" w:rsidR="00193981">
      <w:fldChar w:fldCharType="end"/>
    </w:r>
  </w:p>
  <w:p w:rsidRPr="004A71DD" w:rsidR="00193981" w:rsidP="00193981" w:rsidRDefault="00193981" w14:paraId="429D297C" w14:textId="77777777">
    <w:pPr>
      <w:pStyle w:val="Footer"/>
      <w:rPr>
        <w:sz w:val="16"/>
      </w:rPr>
    </w:pPr>
    <w:r>
      <w:ptab w:alignment="right" w:relativeTo="margin" w:leader="none"/>
    </w:r>
    <w:r>
      <w:t xml:space="preserve"> </w:t>
    </w:r>
    <w:r w:rsidRPr="0019438F" w:rsidR="0019438F">
      <w:rPr>
        <w:rStyle w:val="PubIDChar"/>
      </w:rPr>
      <w:t>8454</w:t>
    </w:r>
    <w:r w:rsidRPr="0019438F">
      <w:rPr>
        <w:rStyle w:val="PubIDChar"/>
      </w:rPr>
      <w:t>_</w:t>
    </w:r>
    <w:r w:rsidRPr="0019438F" w:rsidR="0019438F">
      <w:rPr>
        <w:rStyle w:val="PubIDChar"/>
      </w:rPr>
      <w:t>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3FC" w:rsidP="00193981" w:rsidRDefault="007603FC" w14:paraId="12F6F89C" w14:textId="77777777">
      <w:r>
        <w:separator/>
      </w:r>
    </w:p>
  </w:footnote>
  <w:footnote w:type="continuationSeparator" w:id="0">
    <w:p w:rsidR="007603FC" w:rsidP="00193981" w:rsidRDefault="007603FC" w14:paraId="1185B23B" w14:textId="77777777">
      <w:r>
        <w:continuationSeparator/>
      </w:r>
    </w:p>
  </w:footnote>
  <w:footnote w:id="1">
    <w:p w:rsidRPr="0019438F" w:rsidR="00EF709A" w:rsidP="0019438F" w:rsidRDefault="00EF709A" w14:paraId="56305C5A" w14:textId="77777777">
      <w:pPr>
        <w:pStyle w:val="FootnoteText"/>
      </w:pPr>
      <w:r>
        <w:rPr>
          <w:rStyle w:val="FootnoteReference"/>
        </w:rPr>
        <w:footnoteRef/>
      </w:r>
      <w:r>
        <w:t xml:space="preserve"> IDEA </w:t>
      </w:r>
      <w:r w:rsidRPr="0089490C">
        <w:t>§</w:t>
      </w:r>
      <w:r>
        <w:t>300.8(a)(1)</w:t>
      </w:r>
      <w:r w:rsidR="007073E3">
        <w:t>.</w:t>
      </w:r>
    </w:p>
  </w:footnote>
  <w:footnote w:id="2">
    <w:p w:rsidRPr="00D65016" w:rsidR="00EF709A" w:rsidP="0019438F" w:rsidRDefault="00EF709A" w14:paraId="1853C409" w14:textId="2DA170B0">
      <w:pPr>
        <w:pStyle w:val="FootnoteText"/>
      </w:pPr>
      <w:r w:rsidRPr="00D65016">
        <w:rPr>
          <w:rStyle w:val="FootnoteReference"/>
        </w:rPr>
        <w:footnoteRef/>
      </w:r>
      <w:r w:rsidRPr="00D65016">
        <w:t xml:space="preserve"> </w:t>
      </w:r>
      <w:r w:rsidRPr="00D65016">
        <w:rPr>
          <w:rFonts w:eastAsia="MS PGothic"/>
        </w:rPr>
        <w:t xml:space="preserve">U.S. Bureau of Labor Statistics. (2014). </w:t>
      </w:r>
      <w:r w:rsidRPr="00D65016">
        <w:rPr>
          <w:rFonts w:eastAsia="MS PGothic"/>
          <w:i/>
          <w:iCs/>
        </w:rPr>
        <w:t>Persons with a disability: Labor force characteristics—2014</w:t>
      </w:r>
      <w:r w:rsidRPr="00D65016">
        <w:rPr>
          <w:rFonts w:eastAsia="MS PGothic"/>
        </w:rPr>
        <w:t>. Washington</w:t>
      </w:r>
      <w:r w:rsidR="00993B3A">
        <w:rPr>
          <w:rFonts w:eastAsia="MS PGothic"/>
        </w:rPr>
        <w:t>,</w:t>
      </w:r>
      <w:r w:rsidRPr="00D65016">
        <w:rPr>
          <w:rFonts w:eastAsia="MS PGothic"/>
        </w:rPr>
        <w:t xml:space="preserve"> DC: U. S. Department of Labor. Retrieved from </w:t>
      </w:r>
      <w:hyperlink w:history="1" r:id="rId1">
        <w:r w:rsidRPr="00993B3A">
          <w:rPr>
            <w:rStyle w:val="Hyperlink"/>
            <w:rFonts w:eastAsia="MS PGothic"/>
          </w:rPr>
          <w:t>http://www.bls.gov/news.release/disabl.nr0.htm</w:t>
        </w:r>
      </w:hyperlink>
    </w:p>
  </w:footnote>
  <w:footnote w:id="3">
    <w:p w:rsidR="00EF709A" w:rsidP="00EF709A" w:rsidRDefault="00EF709A" w14:paraId="609450DA" w14:textId="5A57B6BF">
      <w:pPr>
        <w:pStyle w:val="FootnoteText"/>
      </w:pPr>
      <w:r>
        <w:rPr>
          <w:rStyle w:val="FootnoteReference"/>
        </w:rPr>
        <w:footnoteRef/>
      </w:r>
      <w:r>
        <w:t xml:space="preserve"> See U.S. Bureau of Labor Statistics</w:t>
      </w:r>
      <w:r w:rsidR="00993B3A">
        <w:t>,</w:t>
      </w:r>
      <w:r>
        <w:t xml:space="preserve"> 2014</w:t>
      </w:r>
      <w:r w:rsidR="00993B3A">
        <w:t>.</w:t>
      </w:r>
    </w:p>
  </w:footnote>
  <w:footnote w:id="4">
    <w:p w:rsidR="00EF709A" w:rsidP="00EF709A" w:rsidRDefault="00EF709A" w14:paraId="34EEB541" w14:textId="1B6F5CB6">
      <w:pPr>
        <w:pStyle w:val="FootnoteText"/>
      </w:pPr>
      <w:r>
        <w:rPr>
          <w:rStyle w:val="FootnoteReference"/>
        </w:rPr>
        <w:footnoteRef/>
      </w:r>
      <w:r>
        <w:t xml:space="preserve"> </w:t>
      </w:r>
      <w:r w:rsidRPr="0089490C">
        <w:t>See U.S. Bureau of Labor Statistics</w:t>
      </w:r>
      <w:r w:rsidR="00993B3A">
        <w:t>,</w:t>
      </w:r>
      <w:r w:rsidRPr="0089490C">
        <w:t xml:space="preserve"> 2014</w:t>
      </w:r>
      <w:r w:rsidR="00993B3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D3BD5" w:rsidP="008D3BD5" w:rsidRDefault="006E1BD3" w14:paraId="6A1E3F9F" w14:textId="77777777">
    <w:pPr>
      <w:pStyle w:val="Header"/>
      <w:spacing w:before="1080"/>
    </w:pPr>
    <w:r>
      <w:rPr>
        <w:noProof/>
      </w:rPr>
      <w:drawing>
        <wp:anchor distT="0" distB="0" distL="114300" distR="114300" simplePos="0" relativeHeight="251657216" behindDoc="0" locked="0" layoutInCell="1" allowOverlap="1" wp14:anchorId="631B3C7D" wp14:editId="26EC66CC">
          <wp:simplePos x="0" y="0"/>
          <wp:positionH relativeFrom="column">
            <wp:posOffset>-134471</wp:posOffset>
          </wp:positionH>
          <wp:positionV relativeFrom="paragraph">
            <wp:posOffset>-219075</wp:posOffset>
          </wp:positionV>
          <wp:extent cx="3090545" cy="941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0545" cy="9417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41DB"/>
    <w:multiLevelType w:val="multilevel"/>
    <w:tmpl w:val="5980F770"/>
    <w:styleLink w:val="AIR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 w15:restartNumberingAfterBreak="0">
    <w:nsid w:val="2F521F9F"/>
    <w:multiLevelType w:val="multilevel"/>
    <w:tmpl w:val="F90259FE"/>
    <w:numStyleLink w:val="AIRBullet"/>
  </w:abstractNum>
  <w:abstractNum w:abstractNumId="2" w15:restartNumberingAfterBreak="0">
    <w:nsid w:val="30D75E31"/>
    <w:multiLevelType w:val="multilevel"/>
    <w:tmpl w:val="E41CA4EA"/>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 w15:restartNumberingAfterBreak="0">
    <w:nsid w:val="354D766E"/>
    <w:multiLevelType w:val="hybridMultilevel"/>
    <w:tmpl w:val="D324958A"/>
    <w:lvl w:ilvl="0" w:tplc="04090001">
      <w:start w:val="1"/>
      <w:numFmt w:val="bullet"/>
      <w:lvlText w:val=""/>
      <w:lvlJc w:val="left"/>
      <w:pPr>
        <w:ind w:left="450" w:hanging="360"/>
      </w:pPr>
      <w:rPr>
        <w:rFonts w:hint="default" w:ascii="Symbol" w:hAnsi="Symbol"/>
      </w:rPr>
    </w:lvl>
    <w:lvl w:ilvl="1" w:tplc="718A1BEC">
      <w:start w:val="3"/>
      <w:numFmt w:val="bullet"/>
      <w:lvlText w:val="•"/>
      <w:lvlJc w:val="left"/>
      <w:pPr>
        <w:ind w:left="1170" w:hanging="360"/>
      </w:pPr>
      <w:rPr>
        <w:rFonts w:hint="default" w:ascii="Calibri" w:hAnsi="Calibri" w:eastAsiaTheme="minorHAnsi" w:cstheme="minorBidi"/>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4" w15:restartNumberingAfterBreak="0">
    <w:nsid w:val="387F1524"/>
    <w:multiLevelType w:val="multilevel"/>
    <w:tmpl w:val="F90259FE"/>
    <w:styleLink w:val="AIRBullet"/>
    <w:lvl w:ilvl="0">
      <w:start w:val="1"/>
      <w:numFmt w:val="bullet"/>
      <w:pStyle w:val="Bullet1"/>
      <w:lvlText w:val="•"/>
      <w:lvlJc w:val="left"/>
      <w:pPr>
        <w:ind w:left="720" w:hanging="360"/>
      </w:pPr>
      <w:rPr>
        <w:rFonts w:hint="default" w:ascii="Times New Roman" w:hAnsi="Times New Roman" w:cs="Times New Roman"/>
        <w:b w:val="0"/>
        <w:i w:val="0"/>
        <w:color w:val="000000" w:themeColor="text1"/>
        <w:sz w:val="28"/>
      </w:rPr>
    </w:lvl>
    <w:lvl w:ilvl="1">
      <w:start w:val="1"/>
      <w:numFmt w:val="bullet"/>
      <w:pStyle w:val="Bullet2"/>
      <w:lvlText w:val="–"/>
      <w:lvlJc w:val="left"/>
      <w:pPr>
        <w:ind w:left="1080" w:hanging="360"/>
      </w:pPr>
      <w:rPr>
        <w:rFonts w:hint="default" w:ascii="Times New Roman" w:hAnsi="Times New Roman" w:cs="Times New Roman"/>
      </w:rPr>
    </w:lvl>
    <w:lvl w:ilvl="2">
      <w:start w:val="1"/>
      <w:numFmt w:val="bullet"/>
      <w:pStyle w:val="Bullet3"/>
      <w:lvlText w:val="»"/>
      <w:lvlJc w:val="left"/>
      <w:pPr>
        <w:ind w:left="1440" w:hanging="360"/>
      </w:pPr>
      <w:rPr>
        <w:rFonts w:hint="default" w:ascii="Times New Roman" w:hAnsi="Times New Roman" w:cs="Times New Roman"/>
        <w:b w:val="0"/>
        <w:i w:val="0"/>
        <w:sz w:val="24"/>
      </w:rPr>
    </w:lvl>
    <w:lvl w:ilvl="3">
      <w:start w:val="1"/>
      <w:numFmt w:val="bullet"/>
      <w:lvlText w:val="•"/>
      <w:lvlJc w:val="left"/>
      <w:pPr>
        <w:ind w:left="1800" w:hanging="360"/>
      </w:pPr>
      <w:rPr>
        <w:rFonts w:hint="default" w:ascii="Times New Roman" w:hAnsi="Times New Roman" w:cs="Times New Roman"/>
      </w:rPr>
    </w:lvl>
    <w:lvl w:ilvl="4">
      <w:start w:val="1"/>
      <w:numFmt w:val="bullet"/>
      <w:lvlText w:val="o"/>
      <w:lvlJc w:val="left"/>
      <w:pPr>
        <w:ind w:left="2160" w:hanging="360"/>
      </w:pPr>
      <w:rPr>
        <w:rFonts w:hint="default" w:ascii="Courier New" w:hAnsi="Courier New"/>
      </w:rPr>
    </w:lvl>
    <w:lvl w:ilvl="5">
      <w:start w:val="1"/>
      <w:numFmt w:val="bullet"/>
      <w:lvlText w:val=""/>
      <w:lvlJc w:val="left"/>
      <w:pPr>
        <w:ind w:left="2520" w:hanging="360"/>
      </w:pPr>
      <w:rPr>
        <w:rFonts w:hint="default" w:ascii="Wingdings" w:hAnsi="Wingdings"/>
      </w:rPr>
    </w:lvl>
    <w:lvl w:ilvl="6">
      <w:start w:val="1"/>
      <w:numFmt w:val="bullet"/>
      <w:lvlText w:val=""/>
      <w:lvlJc w:val="left"/>
      <w:pPr>
        <w:ind w:left="2880" w:hanging="360"/>
      </w:pPr>
      <w:rPr>
        <w:rFonts w:hint="default" w:ascii="Symbol" w:hAnsi="Symbol"/>
      </w:rPr>
    </w:lvl>
    <w:lvl w:ilvl="7">
      <w:start w:val="1"/>
      <w:numFmt w:val="bullet"/>
      <w:lvlText w:val="o"/>
      <w:lvlJc w:val="left"/>
      <w:pPr>
        <w:ind w:left="3240" w:hanging="360"/>
      </w:pPr>
      <w:rPr>
        <w:rFonts w:hint="default" w:ascii="Courier New" w:hAnsi="Courier New"/>
      </w:rPr>
    </w:lvl>
    <w:lvl w:ilvl="8">
      <w:start w:val="1"/>
      <w:numFmt w:val="bullet"/>
      <w:lvlText w:val=""/>
      <w:lvlJc w:val="left"/>
      <w:pPr>
        <w:ind w:left="3600" w:hanging="360"/>
      </w:pPr>
      <w:rPr>
        <w:rFonts w:hint="default" w:ascii="Wingdings" w:hAnsi="Wingdings"/>
      </w:rPr>
    </w:lvl>
  </w:abstractNum>
  <w:abstractNum w:abstractNumId="5" w15:restartNumberingAfterBreak="0">
    <w:nsid w:val="392D43CB"/>
    <w:multiLevelType w:val="hybridMultilevel"/>
    <w:tmpl w:val="041E3A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690A0F"/>
    <w:multiLevelType w:val="hybridMultilevel"/>
    <w:tmpl w:val="186AE272"/>
    <w:lvl w:ilvl="0" w:tplc="C436C78C">
      <w:start w:val="1"/>
      <w:numFmt w:val="bullet"/>
      <w:lvlText w:val=""/>
      <w:lvlJc w:val="left"/>
      <w:pPr>
        <w:tabs>
          <w:tab w:val="num" w:pos="720"/>
        </w:tabs>
        <w:ind w:left="720" w:hanging="360"/>
      </w:pPr>
      <w:rPr>
        <w:rFonts w:hint="default" w:ascii="Wingdings" w:hAnsi="Wingdings"/>
      </w:rPr>
    </w:lvl>
    <w:lvl w:ilvl="1" w:tplc="DC16BB22">
      <w:start w:val="28"/>
      <w:numFmt w:val="bullet"/>
      <w:lvlText w:val="•"/>
      <w:lvlJc w:val="left"/>
      <w:pPr>
        <w:tabs>
          <w:tab w:val="num" w:pos="1440"/>
        </w:tabs>
        <w:ind w:left="1440" w:hanging="360"/>
      </w:pPr>
      <w:rPr>
        <w:rFonts w:hint="default" w:ascii="Arial" w:hAnsi="Arial"/>
      </w:rPr>
    </w:lvl>
    <w:lvl w:ilvl="2" w:tplc="A5A8C59A">
      <w:start w:val="28"/>
      <w:numFmt w:val="bullet"/>
      <w:lvlText w:val="–"/>
      <w:lvlJc w:val="left"/>
      <w:pPr>
        <w:tabs>
          <w:tab w:val="num" w:pos="2160"/>
        </w:tabs>
        <w:ind w:left="2160" w:hanging="360"/>
      </w:pPr>
      <w:rPr>
        <w:rFonts w:hint="default" w:ascii="Franklin Gothic Book" w:hAnsi="Franklin Gothic Book"/>
      </w:rPr>
    </w:lvl>
    <w:lvl w:ilvl="3" w:tplc="4CF26812" w:tentative="1">
      <w:start w:val="1"/>
      <w:numFmt w:val="bullet"/>
      <w:lvlText w:val=""/>
      <w:lvlJc w:val="left"/>
      <w:pPr>
        <w:tabs>
          <w:tab w:val="num" w:pos="2880"/>
        </w:tabs>
        <w:ind w:left="2880" w:hanging="360"/>
      </w:pPr>
      <w:rPr>
        <w:rFonts w:hint="default" w:ascii="Wingdings" w:hAnsi="Wingdings"/>
      </w:rPr>
    </w:lvl>
    <w:lvl w:ilvl="4" w:tplc="FBE8BC5A" w:tentative="1">
      <w:start w:val="1"/>
      <w:numFmt w:val="bullet"/>
      <w:lvlText w:val=""/>
      <w:lvlJc w:val="left"/>
      <w:pPr>
        <w:tabs>
          <w:tab w:val="num" w:pos="3600"/>
        </w:tabs>
        <w:ind w:left="3600" w:hanging="360"/>
      </w:pPr>
      <w:rPr>
        <w:rFonts w:hint="default" w:ascii="Wingdings" w:hAnsi="Wingdings"/>
      </w:rPr>
    </w:lvl>
    <w:lvl w:ilvl="5" w:tplc="63E49484" w:tentative="1">
      <w:start w:val="1"/>
      <w:numFmt w:val="bullet"/>
      <w:lvlText w:val=""/>
      <w:lvlJc w:val="left"/>
      <w:pPr>
        <w:tabs>
          <w:tab w:val="num" w:pos="4320"/>
        </w:tabs>
        <w:ind w:left="4320" w:hanging="360"/>
      </w:pPr>
      <w:rPr>
        <w:rFonts w:hint="default" w:ascii="Wingdings" w:hAnsi="Wingdings"/>
      </w:rPr>
    </w:lvl>
    <w:lvl w:ilvl="6" w:tplc="04D6ED14" w:tentative="1">
      <w:start w:val="1"/>
      <w:numFmt w:val="bullet"/>
      <w:lvlText w:val=""/>
      <w:lvlJc w:val="left"/>
      <w:pPr>
        <w:tabs>
          <w:tab w:val="num" w:pos="5040"/>
        </w:tabs>
        <w:ind w:left="5040" w:hanging="360"/>
      </w:pPr>
      <w:rPr>
        <w:rFonts w:hint="default" w:ascii="Wingdings" w:hAnsi="Wingdings"/>
      </w:rPr>
    </w:lvl>
    <w:lvl w:ilvl="7" w:tplc="BD643CB0" w:tentative="1">
      <w:start w:val="1"/>
      <w:numFmt w:val="bullet"/>
      <w:lvlText w:val=""/>
      <w:lvlJc w:val="left"/>
      <w:pPr>
        <w:tabs>
          <w:tab w:val="num" w:pos="5760"/>
        </w:tabs>
        <w:ind w:left="5760" w:hanging="360"/>
      </w:pPr>
      <w:rPr>
        <w:rFonts w:hint="default" w:ascii="Wingdings" w:hAnsi="Wingdings"/>
      </w:rPr>
    </w:lvl>
    <w:lvl w:ilvl="8" w:tplc="A6BAA8DC"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B170E95"/>
    <w:multiLevelType w:val="multilevel"/>
    <w:tmpl w:val="C06A17DC"/>
    <w:lvl w:ilvl="0">
      <w:start w:val="1"/>
      <w:numFmt w:val="lowerLetter"/>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8" w15:restartNumberingAfterBreak="0">
    <w:nsid w:val="49DC5307"/>
    <w:multiLevelType w:val="hybridMultilevel"/>
    <w:tmpl w:val="04DCC3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hint="default" w:asciiTheme="minorHAnsi" w:hAnsiTheme="minorHAnsi"/>
        <w:color w:val="auto"/>
        <w:sz w:val="28"/>
      </w:rPr>
    </w:lvl>
    <w:lvl w:ilvl="1">
      <w:start w:val="1"/>
      <w:numFmt w:val="bullet"/>
      <w:pStyle w:val="TableBullet2"/>
      <w:lvlText w:val="–"/>
      <w:lvlJc w:val="left"/>
      <w:pPr>
        <w:ind w:left="648" w:hanging="288"/>
      </w:pPr>
      <w:rPr>
        <w:rFonts w:hint="default" w:ascii="Times New Roman" w:hAnsi="Times New Roman" w:cs="Times New Roman"/>
        <w:color w:val="auto"/>
      </w:rPr>
    </w:lvl>
    <w:lvl w:ilvl="2">
      <w:start w:val="1"/>
      <w:numFmt w:val="bullet"/>
      <w:lvlText w:val="»"/>
      <w:lvlJc w:val="left"/>
      <w:pPr>
        <w:ind w:left="936" w:hanging="288"/>
      </w:pPr>
      <w:rPr>
        <w:rFonts w:hint="default" w:ascii="Times New Roman" w:hAnsi="Times New Roman" w:cs="Times New Roman"/>
      </w:rPr>
    </w:lvl>
    <w:lvl w:ilvl="3">
      <w:start w:val="1"/>
      <w:numFmt w:val="bullet"/>
      <w:lvlText w:val=""/>
      <w:lvlJc w:val="left"/>
      <w:pPr>
        <w:ind w:left="1224" w:hanging="288"/>
      </w:pPr>
      <w:rPr>
        <w:rFonts w:hint="default" w:ascii="Symbol" w:hAnsi="Symbol"/>
      </w:rPr>
    </w:lvl>
    <w:lvl w:ilvl="4">
      <w:start w:val="1"/>
      <w:numFmt w:val="bullet"/>
      <w:lvlText w:val="o"/>
      <w:lvlJc w:val="left"/>
      <w:pPr>
        <w:ind w:left="1512" w:hanging="288"/>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5F2A2BBB"/>
    <w:multiLevelType w:val="multilevel"/>
    <w:tmpl w:val="F134F144"/>
    <w:numStyleLink w:val="AIRTableBullet"/>
  </w:abstractNum>
  <w:abstractNum w:abstractNumId="11" w15:restartNumberingAfterBreak="0">
    <w:nsid w:val="674763C2"/>
    <w:multiLevelType w:val="hybridMultilevel"/>
    <w:tmpl w:val="C81A41FE"/>
    <w:lvl w:ilvl="0" w:tplc="1D7EB984">
      <w:start w:val="1"/>
      <w:numFmt w:val="bullet"/>
      <w:lvlText w:val=""/>
      <w:lvlJc w:val="left"/>
      <w:pPr>
        <w:tabs>
          <w:tab w:val="num" w:pos="720"/>
        </w:tabs>
        <w:ind w:left="720" w:hanging="360"/>
      </w:pPr>
      <w:rPr>
        <w:rFonts w:hint="default" w:ascii="Wingdings" w:hAnsi="Wingdings"/>
      </w:rPr>
    </w:lvl>
    <w:lvl w:ilvl="1" w:tplc="934899CE">
      <w:start w:val="28"/>
      <w:numFmt w:val="bullet"/>
      <w:lvlText w:val="•"/>
      <w:lvlJc w:val="left"/>
      <w:pPr>
        <w:tabs>
          <w:tab w:val="num" w:pos="1440"/>
        </w:tabs>
        <w:ind w:left="1440" w:hanging="360"/>
      </w:pPr>
      <w:rPr>
        <w:rFonts w:hint="default" w:ascii="Arial" w:hAnsi="Arial"/>
      </w:rPr>
    </w:lvl>
    <w:lvl w:ilvl="2" w:tplc="F7E82240" w:tentative="1">
      <w:start w:val="1"/>
      <w:numFmt w:val="bullet"/>
      <w:lvlText w:val=""/>
      <w:lvlJc w:val="left"/>
      <w:pPr>
        <w:tabs>
          <w:tab w:val="num" w:pos="2160"/>
        </w:tabs>
        <w:ind w:left="2160" w:hanging="360"/>
      </w:pPr>
      <w:rPr>
        <w:rFonts w:hint="default" w:ascii="Wingdings" w:hAnsi="Wingdings"/>
      </w:rPr>
    </w:lvl>
    <w:lvl w:ilvl="3" w:tplc="7C28B0AE" w:tentative="1">
      <w:start w:val="1"/>
      <w:numFmt w:val="bullet"/>
      <w:lvlText w:val=""/>
      <w:lvlJc w:val="left"/>
      <w:pPr>
        <w:tabs>
          <w:tab w:val="num" w:pos="2880"/>
        </w:tabs>
        <w:ind w:left="2880" w:hanging="360"/>
      </w:pPr>
      <w:rPr>
        <w:rFonts w:hint="default" w:ascii="Wingdings" w:hAnsi="Wingdings"/>
      </w:rPr>
    </w:lvl>
    <w:lvl w:ilvl="4" w:tplc="A5B6E600" w:tentative="1">
      <w:start w:val="1"/>
      <w:numFmt w:val="bullet"/>
      <w:lvlText w:val=""/>
      <w:lvlJc w:val="left"/>
      <w:pPr>
        <w:tabs>
          <w:tab w:val="num" w:pos="3600"/>
        </w:tabs>
        <w:ind w:left="3600" w:hanging="360"/>
      </w:pPr>
      <w:rPr>
        <w:rFonts w:hint="default" w:ascii="Wingdings" w:hAnsi="Wingdings"/>
      </w:rPr>
    </w:lvl>
    <w:lvl w:ilvl="5" w:tplc="342A91CC" w:tentative="1">
      <w:start w:val="1"/>
      <w:numFmt w:val="bullet"/>
      <w:lvlText w:val=""/>
      <w:lvlJc w:val="left"/>
      <w:pPr>
        <w:tabs>
          <w:tab w:val="num" w:pos="4320"/>
        </w:tabs>
        <w:ind w:left="4320" w:hanging="360"/>
      </w:pPr>
      <w:rPr>
        <w:rFonts w:hint="default" w:ascii="Wingdings" w:hAnsi="Wingdings"/>
      </w:rPr>
    </w:lvl>
    <w:lvl w:ilvl="6" w:tplc="E36A0FE8" w:tentative="1">
      <w:start w:val="1"/>
      <w:numFmt w:val="bullet"/>
      <w:lvlText w:val=""/>
      <w:lvlJc w:val="left"/>
      <w:pPr>
        <w:tabs>
          <w:tab w:val="num" w:pos="5040"/>
        </w:tabs>
        <w:ind w:left="5040" w:hanging="360"/>
      </w:pPr>
      <w:rPr>
        <w:rFonts w:hint="default" w:ascii="Wingdings" w:hAnsi="Wingdings"/>
      </w:rPr>
    </w:lvl>
    <w:lvl w:ilvl="7" w:tplc="90CEC674" w:tentative="1">
      <w:start w:val="1"/>
      <w:numFmt w:val="bullet"/>
      <w:lvlText w:val=""/>
      <w:lvlJc w:val="left"/>
      <w:pPr>
        <w:tabs>
          <w:tab w:val="num" w:pos="5760"/>
        </w:tabs>
        <w:ind w:left="5760" w:hanging="360"/>
      </w:pPr>
      <w:rPr>
        <w:rFonts w:hint="default" w:ascii="Wingdings" w:hAnsi="Wingdings"/>
      </w:rPr>
    </w:lvl>
    <w:lvl w:ilvl="8" w:tplc="D37235D6"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BF13D6E"/>
    <w:multiLevelType w:val="hybridMultilevel"/>
    <w:tmpl w:val="AC3AD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9"/>
  </w:num>
  <w:num w:numId="4">
    <w:abstractNumId w:val="2"/>
  </w:num>
  <w:num w:numId="5">
    <w:abstractNumId w:val="1"/>
  </w:num>
  <w:num w:numId="6">
    <w:abstractNumId w:val="1"/>
  </w:num>
  <w:num w:numId="7">
    <w:abstractNumId w:val="1"/>
  </w:num>
  <w:num w:numId="8">
    <w:abstractNumId w:val="0"/>
  </w:num>
  <w:num w:numId="9">
    <w:abstractNumId w:val="10"/>
  </w:num>
  <w:num w:numId="10">
    <w:abstractNumId w:val="10"/>
  </w:num>
  <w:num w:numId="11">
    <w:abstractNumId w:val="2"/>
  </w:num>
  <w:num w:numId="12">
    <w:abstractNumId w:val="1"/>
  </w:num>
  <w:num w:numId="13">
    <w:abstractNumId w:val="1"/>
  </w:num>
  <w:num w:numId="14">
    <w:abstractNumId w:val="1"/>
  </w:num>
  <w:num w:numId="15">
    <w:abstractNumId w:val="0"/>
  </w:num>
  <w:num w:numId="16">
    <w:abstractNumId w:val="10"/>
  </w:num>
  <w:num w:numId="17">
    <w:abstractNumId w:val="10"/>
  </w:num>
  <w:num w:numId="18">
    <w:abstractNumId w:val="2"/>
  </w:num>
  <w:num w:numId="19">
    <w:abstractNumId w:val="4"/>
  </w:num>
  <w:num w:numId="20">
    <w:abstractNumId w:val="0"/>
  </w:num>
  <w:num w:numId="21">
    <w:abstractNumId w:val="9"/>
  </w:num>
  <w:num w:numId="22">
    <w:abstractNumId w:val="2"/>
  </w:num>
  <w:num w:numId="23">
    <w:abstractNumId w:val="1"/>
  </w:num>
  <w:num w:numId="24">
    <w:abstractNumId w:val="1"/>
  </w:num>
  <w:num w:numId="25">
    <w:abstractNumId w:val="1"/>
  </w:num>
  <w:num w:numId="26">
    <w:abstractNumId w:val="0"/>
  </w:num>
  <w:num w:numId="27">
    <w:abstractNumId w:val="10"/>
  </w:num>
  <w:num w:numId="28">
    <w:abstractNumId w:val="10"/>
  </w:num>
  <w:num w:numId="29">
    <w:abstractNumId w:val="2"/>
  </w:num>
  <w:num w:numId="30">
    <w:abstractNumId w:val="6"/>
  </w:num>
  <w:num w:numId="31">
    <w:abstractNumId w:val="11"/>
  </w:num>
  <w:num w:numId="32">
    <w:abstractNumId w:val="8"/>
  </w:num>
  <w:num w:numId="33">
    <w:abstractNumId w:val="5"/>
  </w:num>
  <w:num w:numId="34">
    <w:abstractNumId w:val="12"/>
  </w:num>
  <w:num w:numId="35">
    <w:abstractNumId w:val="3"/>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E4"/>
    <w:rsid w:val="00050A49"/>
    <w:rsid w:val="00135B6F"/>
    <w:rsid w:val="00193981"/>
    <w:rsid w:val="0019438F"/>
    <w:rsid w:val="001E010B"/>
    <w:rsid w:val="00236150"/>
    <w:rsid w:val="00416E63"/>
    <w:rsid w:val="00543BA1"/>
    <w:rsid w:val="005504D4"/>
    <w:rsid w:val="0059339A"/>
    <w:rsid w:val="005F62E4"/>
    <w:rsid w:val="0066765E"/>
    <w:rsid w:val="006C07C4"/>
    <w:rsid w:val="006E1BD3"/>
    <w:rsid w:val="006E2B40"/>
    <w:rsid w:val="007073E3"/>
    <w:rsid w:val="00725F3F"/>
    <w:rsid w:val="007603FC"/>
    <w:rsid w:val="00792F42"/>
    <w:rsid w:val="007B4836"/>
    <w:rsid w:val="007C47FC"/>
    <w:rsid w:val="0082526B"/>
    <w:rsid w:val="00833ACE"/>
    <w:rsid w:val="0086310F"/>
    <w:rsid w:val="00891F4C"/>
    <w:rsid w:val="008D3BD5"/>
    <w:rsid w:val="009316A0"/>
    <w:rsid w:val="00993B3A"/>
    <w:rsid w:val="00995341"/>
    <w:rsid w:val="00997CF7"/>
    <w:rsid w:val="00AB085F"/>
    <w:rsid w:val="00B10354"/>
    <w:rsid w:val="00B32C8C"/>
    <w:rsid w:val="00C73134"/>
    <w:rsid w:val="00C979EE"/>
    <w:rsid w:val="00D17EF8"/>
    <w:rsid w:val="00D7141C"/>
    <w:rsid w:val="00DB6494"/>
    <w:rsid w:val="00EF709A"/>
    <w:rsid w:val="00FA0584"/>
    <w:rsid w:val="00FB3C6A"/>
    <w:rsid w:val="0D97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8267D"/>
  <w15:docId w15:val="{28BCA5CF-EB9D-4F45-AD4C-40B70E11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1"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8"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rsid w:val="00416E63"/>
    <w:pPr>
      <w:spacing w:after="0" w:line="240" w:lineRule="auto"/>
    </w:pPr>
    <w:rPr>
      <w:rFonts w:eastAsia="Times New Roman"/>
      <w:sz w:val="24"/>
      <w:szCs w:val="24"/>
    </w:rPr>
  </w:style>
  <w:style w:type="paragraph" w:styleId="Heading1">
    <w:name w:val="heading 1"/>
    <w:next w:val="BodyText"/>
    <w:link w:val="Heading1Char"/>
    <w:uiPriority w:val="9"/>
    <w:qFormat/>
    <w:rsid w:val="00193981"/>
    <w:pPr>
      <w:spacing w:after="300" w:line="240" w:lineRule="auto"/>
      <w:contextualSpacing/>
      <w:outlineLvl w:val="0"/>
    </w:pPr>
    <w:rPr>
      <w:rFonts w:ascii="Arial" w:hAnsi="Arial" w:eastAsia="Times New Roman" w:cs="Times New Roman"/>
      <w:b/>
      <w:color w:val="003462" w:themeColor="text2"/>
      <w:kern w:val="28"/>
      <w:sz w:val="40"/>
      <w:szCs w:val="40"/>
    </w:rPr>
  </w:style>
  <w:style w:type="paragraph" w:styleId="Heading2">
    <w:name w:val="heading 2"/>
    <w:next w:val="BodyText"/>
    <w:link w:val="Heading2Char"/>
    <w:uiPriority w:val="9"/>
    <w:qFormat/>
    <w:rsid w:val="00416E63"/>
    <w:pPr>
      <w:keepNext/>
      <w:keepLines/>
      <w:spacing w:before="240" w:after="120" w:line="240" w:lineRule="auto"/>
      <w:outlineLvl w:val="1"/>
    </w:pPr>
    <w:rPr>
      <w:rFonts w:eastAsia="Times New Roman" w:cs="Times New Roman" w:asciiTheme="majorHAnsi" w:hAnsiTheme="majorHAnsi"/>
      <w:b/>
      <w:bCs/>
      <w:color w:val="003462" w:themeColor="text2"/>
      <w:sz w:val="36"/>
      <w:szCs w:val="36"/>
    </w:rPr>
  </w:style>
  <w:style w:type="paragraph" w:styleId="Heading3">
    <w:name w:val="heading 3"/>
    <w:next w:val="BodyText"/>
    <w:link w:val="Heading3Char"/>
    <w:uiPriority w:val="9"/>
    <w:qFormat/>
    <w:rsid w:val="00416E63"/>
    <w:pPr>
      <w:keepNext/>
      <w:keepLines/>
      <w:spacing w:before="240" w:after="120" w:line="240" w:lineRule="auto"/>
      <w:outlineLvl w:val="2"/>
    </w:pPr>
    <w:rPr>
      <w:rFonts w:eastAsia="Times New Roman" w:cs="Times New Roman" w:asciiTheme="majorHAnsi" w:hAnsiTheme="majorHAnsi"/>
      <w:b/>
      <w:bCs/>
      <w:sz w:val="28"/>
      <w:szCs w:val="26"/>
    </w:rPr>
  </w:style>
  <w:style w:type="paragraph" w:styleId="Heading4">
    <w:name w:val="heading 4"/>
    <w:next w:val="BodyText"/>
    <w:link w:val="Heading4Char"/>
    <w:uiPriority w:val="9"/>
    <w:qFormat/>
    <w:rsid w:val="00416E63"/>
    <w:pPr>
      <w:keepNext/>
      <w:keepLines/>
      <w:spacing w:before="240" w:after="120" w:line="240" w:lineRule="auto"/>
      <w:outlineLvl w:val="3"/>
    </w:pPr>
    <w:rPr>
      <w:rFonts w:eastAsia="Times New Roman" w:cs="Times New Roman" w:asciiTheme="majorHAnsi" w:hAnsiTheme="majorHAnsi"/>
      <w:b/>
      <w:bCs/>
      <w:i/>
      <w:iCs/>
      <w:sz w:val="26"/>
      <w:szCs w:val="24"/>
    </w:rPr>
  </w:style>
  <w:style w:type="paragraph" w:styleId="Heading5">
    <w:name w:val="heading 5"/>
    <w:next w:val="BodyText"/>
    <w:link w:val="Heading5Char"/>
    <w:uiPriority w:val="9"/>
    <w:qFormat/>
    <w:rsid w:val="00416E63"/>
    <w:pPr>
      <w:keepNext/>
      <w:keepLines/>
      <w:spacing w:before="240" w:after="120" w:line="240" w:lineRule="auto"/>
      <w:outlineLvl w:val="4"/>
    </w:pPr>
    <w:rPr>
      <w:rFonts w:eastAsia="Times New Roman" w:cs="Times New Roman" w:asciiTheme="majorHAnsi" w:hAnsiTheme="majorHAnsi"/>
      <w:b/>
      <w:sz w:val="24"/>
      <w:szCs w:val="24"/>
    </w:rPr>
  </w:style>
  <w:style w:type="paragraph" w:styleId="Heading6">
    <w:name w:val="heading 6"/>
    <w:next w:val="BodyText"/>
    <w:link w:val="Heading6Char"/>
    <w:uiPriority w:val="9"/>
    <w:qFormat/>
    <w:rsid w:val="00416E63"/>
    <w:pPr>
      <w:keepNext/>
      <w:keepLines/>
      <w:spacing w:before="240" w:after="120" w:line="240" w:lineRule="auto"/>
      <w:outlineLvl w:val="5"/>
    </w:pPr>
    <w:rPr>
      <w:rFonts w:eastAsia="Times New Roman" w:cs="Times New Roman" w:asciiTheme="majorHAnsi" w:hAnsiTheme="majorHAnsi"/>
      <w:b/>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16E63"/>
    <w:rPr>
      <w:color w:val="0000FF" w:themeColor="hyperlink"/>
      <w:u w:val="single"/>
    </w:rPr>
  </w:style>
  <w:style w:type="character" w:styleId="CommentReference">
    <w:name w:val="annotation reference"/>
    <w:basedOn w:val="DefaultParagraphFont"/>
    <w:uiPriority w:val="99"/>
    <w:semiHidden/>
    <w:unhideWhenUsed/>
    <w:rsid w:val="00416E63"/>
    <w:rPr>
      <w:sz w:val="16"/>
      <w:szCs w:val="16"/>
    </w:rPr>
  </w:style>
  <w:style w:type="table" w:styleId="AIRBlueTable" w:customStyle="1">
    <w:name w:val="AIR Blue Table"/>
    <w:basedOn w:val="TableNormal"/>
    <w:uiPriority w:val="99"/>
    <w:rsid w:val="00416E63"/>
    <w:pPr>
      <w:spacing w:before="40" w:after="40" w:line="240" w:lineRule="auto"/>
    </w:pPr>
    <w:rPr>
      <w:rFonts w:eastAsia="Times New Roman" w:cs="Times New Roman" w:asciiTheme="majorHAnsi" w:hAnsiTheme="majorHAnsi"/>
      <w:sz w:val="20"/>
      <w:szCs w:val="24"/>
    </w:rPr>
    <w:tblPr>
      <w:tblStyleRowBandSize w:val="1"/>
      <w:tblStyleColBandSize w:val="1"/>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styleId="AIRBullet" w:customStyle="1">
    <w:name w:val="AIR Bullet"/>
    <w:uiPriority w:val="99"/>
    <w:rsid w:val="00416E63"/>
    <w:pPr>
      <w:numPr>
        <w:numId w:val="1"/>
      </w:numPr>
    </w:pPr>
  </w:style>
  <w:style w:type="table" w:styleId="AIRGrayTable" w:customStyle="1">
    <w:name w:val="AIR Gray Table"/>
    <w:basedOn w:val="TableNormal"/>
    <w:uiPriority w:val="99"/>
    <w:rsid w:val="00416E63"/>
    <w:pPr>
      <w:spacing w:before="40" w:after="40" w:line="240" w:lineRule="auto"/>
    </w:pPr>
    <w:rPr>
      <w:rFonts w:eastAsia="Times New Roman" w:asciiTheme="majorHAnsi" w:hAnsiTheme="majorHAnsi"/>
      <w:sz w:val="20"/>
      <w:szCs w:val="24"/>
    </w:rPr>
    <w:tblPr>
      <w:tblStyleRowBandSize w:val="1"/>
      <w:tblStyleColBandSize w:val="1"/>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416E63"/>
    <w:rPr>
      <w:sz w:val="20"/>
      <w:szCs w:val="20"/>
    </w:rPr>
  </w:style>
  <w:style w:type="numbering" w:styleId="AIRNumber" w:customStyle="1">
    <w:name w:val="AIR Number"/>
    <w:uiPriority w:val="99"/>
    <w:rsid w:val="00416E63"/>
    <w:pPr>
      <w:numPr>
        <w:numId w:val="2"/>
      </w:numPr>
    </w:pPr>
  </w:style>
  <w:style w:type="numbering" w:styleId="AIRTableBullet" w:customStyle="1">
    <w:name w:val="AIR Table Bullet"/>
    <w:uiPriority w:val="99"/>
    <w:rsid w:val="00416E63"/>
    <w:pPr>
      <w:numPr>
        <w:numId w:val="3"/>
      </w:numPr>
    </w:pPr>
  </w:style>
  <w:style w:type="numbering" w:styleId="AIRTableNumbering" w:customStyle="1">
    <w:name w:val="AIR Table Numbering"/>
    <w:uiPriority w:val="99"/>
    <w:rsid w:val="00416E63"/>
    <w:pPr>
      <w:numPr>
        <w:numId w:val="4"/>
      </w:numPr>
    </w:pPr>
  </w:style>
  <w:style w:type="paragraph" w:styleId="Bullet1" w:customStyle="1">
    <w:name w:val="Bullet 1"/>
    <w:basedOn w:val="BodyText"/>
    <w:uiPriority w:val="4"/>
    <w:qFormat/>
    <w:rsid w:val="00416E63"/>
    <w:pPr>
      <w:keepLines/>
      <w:numPr>
        <w:numId w:val="25"/>
      </w:numPr>
      <w:spacing w:before="120"/>
    </w:pPr>
  </w:style>
  <w:style w:type="paragraph" w:styleId="BodyText">
    <w:name w:val="Body Text"/>
    <w:link w:val="BodyTextChar"/>
    <w:qFormat/>
    <w:rsid w:val="00416E63"/>
    <w:pPr>
      <w:spacing w:before="240" w:after="120" w:line="240" w:lineRule="auto"/>
    </w:pPr>
    <w:rPr>
      <w:rFonts w:eastAsia="Times New Roman" w:cs="Times New Roman"/>
      <w:sz w:val="24"/>
      <w:szCs w:val="24"/>
    </w:rPr>
  </w:style>
  <w:style w:type="character" w:styleId="BodyTextChar" w:customStyle="1">
    <w:name w:val="Body Text Char"/>
    <w:basedOn w:val="DefaultParagraphFont"/>
    <w:link w:val="BodyText"/>
    <w:rsid w:val="00416E63"/>
    <w:rPr>
      <w:rFonts w:eastAsia="Times New Roman" w:cs="Times New Roman"/>
      <w:sz w:val="24"/>
      <w:szCs w:val="24"/>
    </w:rPr>
  </w:style>
  <w:style w:type="paragraph" w:styleId="Bullet2" w:customStyle="1">
    <w:name w:val="Bullet 2"/>
    <w:basedOn w:val="BodyText"/>
    <w:uiPriority w:val="4"/>
    <w:qFormat/>
    <w:rsid w:val="00416E63"/>
    <w:pPr>
      <w:keepLines/>
      <w:numPr>
        <w:ilvl w:val="1"/>
        <w:numId w:val="25"/>
      </w:numPr>
      <w:spacing w:before="120"/>
    </w:pPr>
  </w:style>
  <w:style w:type="paragraph" w:styleId="Bullet3" w:customStyle="1">
    <w:name w:val="Bullet 3"/>
    <w:basedOn w:val="BodyText"/>
    <w:uiPriority w:val="4"/>
    <w:qFormat/>
    <w:rsid w:val="00416E63"/>
    <w:pPr>
      <w:keepLines/>
      <w:numPr>
        <w:ilvl w:val="2"/>
        <w:numId w:val="25"/>
      </w:numPr>
      <w:spacing w:before="120"/>
      <w:contextualSpacing/>
    </w:pPr>
  </w:style>
  <w:style w:type="paragraph" w:styleId="NumberedList" w:customStyle="1">
    <w:name w:val="Numbered List"/>
    <w:basedOn w:val="BodyText"/>
    <w:uiPriority w:val="4"/>
    <w:qFormat/>
    <w:rsid w:val="0019438F"/>
    <w:pPr>
      <w:keepLines/>
      <w:numPr>
        <w:numId w:val="36"/>
      </w:numPr>
      <w:spacing w:before="40" w:after="40"/>
    </w:pPr>
    <w:rPr>
      <w:rFonts w:eastAsiaTheme="minorEastAsia"/>
    </w:rPr>
  </w:style>
  <w:style w:type="paragraph" w:styleId="TableBullet1" w:customStyle="1">
    <w:name w:val="Table Bullet 1"/>
    <w:basedOn w:val="Normal"/>
    <w:uiPriority w:val="16"/>
    <w:qFormat/>
    <w:rsid w:val="00416E63"/>
    <w:pPr>
      <w:numPr>
        <w:numId w:val="28"/>
      </w:numPr>
      <w:spacing w:before="40" w:after="40"/>
    </w:pPr>
    <w:rPr>
      <w:rFonts w:cs="Times New Roman" w:asciiTheme="majorHAnsi" w:hAnsiTheme="majorHAnsi"/>
      <w:sz w:val="20"/>
      <w:szCs w:val="20"/>
    </w:rPr>
  </w:style>
  <w:style w:type="paragraph" w:styleId="TableBullet2" w:customStyle="1">
    <w:name w:val="Table Bullet 2"/>
    <w:basedOn w:val="Normal"/>
    <w:uiPriority w:val="16"/>
    <w:qFormat/>
    <w:rsid w:val="00416E63"/>
    <w:pPr>
      <w:numPr>
        <w:ilvl w:val="1"/>
        <w:numId w:val="28"/>
      </w:numPr>
      <w:spacing w:before="40" w:after="40"/>
    </w:pPr>
    <w:rPr>
      <w:rFonts w:cs="Times New Roman" w:asciiTheme="majorHAnsi" w:hAnsiTheme="majorHAnsi"/>
      <w:sz w:val="20"/>
      <w:szCs w:val="20"/>
    </w:rPr>
  </w:style>
  <w:style w:type="paragraph" w:styleId="TableNumbering" w:customStyle="1">
    <w:name w:val="Table Numbering"/>
    <w:basedOn w:val="TableText"/>
    <w:uiPriority w:val="16"/>
    <w:qFormat/>
    <w:rsid w:val="00416E63"/>
    <w:pPr>
      <w:numPr>
        <w:numId w:val="29"/>
      </w:numPr>
    </w:pPr>
  </w:style>
  <w:style w:type="paragraph" w:styleId="BlockText">
    <w:name w:val="Block Text"/>
    <w:basedOn w:val="BodyText"/>
    <w:next w:val="BodyText"/>
    <w:uiPriority w:val="1"/>
    <w:qFormat/>
    <w:rsid w:val="00416E63"/>
    <w:pPr>
      <w:spacing w:before="120"/>
      <w:ind w:left="720"/>
    </w:pPr>
  </w:style>
  <w:style w:type="paragraph" w:styleId="Caption">
    <w:name w:val="caption"/>
    <w:next w:val="Normal"/>
    <w:uiPriority w:val="99"/>
    <w:unhideWhenUsed/>
    <w:rsid w:val="00416E63"/>
    <w:pPr>
      <w:keepNext/>
      <w:spacing w:before="240" w:after="120" w:line="240" w:lineRule="auto"/>
    </w:pPr>
    <w:rPr>
      <w:rFonts w:eastAsia="Times New Roman" w:cs="Times New Roman" w:asciiTheme="majorHAnsi" w:hAnsiTheme="majorHAnsi"/>
      <w:b/>
      <w:sz w:val="20"/>
      <w:szCs w:val="24"/>
    </w:rPr>
  </w:style>
  <w:style w:type="character" w:styleId="CommentTextChar" w:customStyle="1">
    <w:name w:val="Comment Text Char"/>
    <w:basedOn w:val="DefaultParagraphFont"/>
    <w:link w:val="CommentText"/>
    <w:uiPriority w:val="99"/>
    <w:rsid w:val="00416E63"/>
    <w:rPr>
      <w:rFonts w:eastAsia="Times New Roman"/>
      <w:sz w:val="20"/>
      <w:szCs w:val="20"/>
    </w:rPr>
  </w:style>
  <w:style w:type="paragraph" w:styleId="BalloonText">
    <w:name w:val="Balloon Text"/>
    <w:basedOn w:val="Normal"/>
    <w:link w:val="BalloonTextChar"/>
    <w:uiPriority w:val="99"/>
    <w:semiHidden/>
    <w:unhideWhenUsed/>
    <w:rsid w:val="00416E63"/>
    <w:rPr>
      <w:rFonts w:ascii="Tahoma" w:hAnsi="Tahoma" w:cs="Tahoma"/>
      <w:sz w:val="16"/>
      <w:szCs w:val="16"/>
    </w:rPr>
  </w:style>
  <w:style w:type="character" w:styleId="BalloonTextChar" w:customStyle="1">
    <w:name w:val="Balloon Text Char"/>
    <w:basedOn w:val="DefaultParagraphFont"/>
    <w:link w:val="BalloonText"/>
    <w:uiPriority w:val="99"/>
    <w:semiHidden/>
    <w:rsid w:val="00416E63"/>
    <w:rPr>
      <w:rFonts w:ascii="Tahoma" w:hAnsi="Tahoma" w:eastAsia="Times New Roman" w:cs="Tahoma"/>
      <w:sz w:val="16"/>
      <w:szCs w:val="16"/>
    </w:rPr>
  </w:style>
  <w:style w:type="character" w:styleId="EndnoteReference">
    <w:name w:val="endnote reference"/>
    <w:basedOn w:val="DefaultParagraphFont"/>
    <w:uiPriority w:val="99"/>
    <w:semiHidden/>
    <w:unhideWhenUsed/>
    <w:rsid w:val="00416E63"/>
    <w:rPr>
      <w:vertAlign w:val="superscript"/>
    </w:rPr>
  </w:style>
  <w:style w:type="paragraph" w:styleId="EndnoteText">
    <w:name w:val="endnote text"/>
    <w:basedOn w:val="Normal"/>
    <w:link w:val="EndnoteTextChar"/>
    <w:uiPriority w:val="99"/>
    <w:semiHidden/>
    <w:unhideWhenUsed/>
    <w:rsid w:val="00416E63"/>
    <w:rPr>
      <w:sz w:val="20"/>
      <w:szCs w:val="20"/>
    </w:rPr>
  </w:style>
  <w:style w:type="character" w:styleId="EndnoteTextChar" w:customStyle="1">
    <w:name w:val="Endnote Text Char"/>
    <w:basedOn w:val="DefaultParagraphFont"/>
    <w:link w:val="EndnoteText"/>
    <w:uiPriority w:val="99"/>
    <w:semiHidden/>
    <w:rsid w:val="00416E63"/>
    <w:rPr>
      <w:rFonts w:eastAsia="Times New Roman"/>
      <w:sz w:val="20"/>
      <w:szCs w:val="20"/>
    </w:rPr>
  </w:style>
  <w:style w:type="paragraph" w:styleId="ExhibitTitle" w:customStyle="1">
    <w:name w:val="Exhibit Title"/>
    <w:basedOn w:val="Caption"/>
    <w:next w:val="Normal"/>
    <w:uiPriority w:val="12"/>
    <w:qFormat/>
    <w:rsid w:val="00416E63"/>
  </w:style>
  <w:style w:type="paragraph" w:styleId="FigurePlacement" w:customStyle="1">
    <w:name w:val="Figure Placement"/>
    <w:uiPriority w:val="14"/>
    <w:qFormat/>
    <w:rsid w:val="00416E63"/>
    <w:pPr>
      <w:spacing w:before="120" w:after="120" w:line="240" w:lineRule="auto"/>
    </w:pPr>
    <w:rPr>
      <w:rFonts w:eastAsia="Times New Roman" w:cs="Times New Roman" w:asciiTheme="majorHAnsi" w:hAnsiTheme="majorHAnsi"/>
      <w:sz w:val="20"/>
      <w:szCs w:val="24"/>
    </w:rPr>
  </w:style>
  <w:style w:type="paragraph" w:styleId="FigureTitle" w:customStyle="1">
    <w:name w:val="Figure Title"/>
    <w:basedOn w:val="Caption"/>
    <w:next w:val="FigurePlacement"/>
    <w:uiPriority w:val="13"/>
    <w:qFormat/>
    <w:rsid w:val="00416E63"/>
    <w:pPr>
      <w:keepLines/>
    </w:pPr>
  </w:style>
  <w:style w:type="paragraph" w:styleId="Footer">
    <w:name w:val="footer"/>
    <w:link w:val="FooterChar"/>
    <w:uiPriority w:val="99"/>
    <w:unhideWhenUsed/>
    <w:qFormat/>
    <w:rsid w:val="00416E63"/>
    <w:pPr>
      <w:tabs>
        <w:tab w:val="center" w:pos="4680"/>
        <w:tab w:val="right" w:pos="9360"/>
      </w:tabs>
      <w:spacing w:after="0" w:line="240" w:lineRule="auto"/>
    </w:pPr>
    <w:rPr>
      <w:rFonts w:eastAsia="Times New Roman" w:cs="Times New Roman"/>
      <w:sz w:val="20"/>
      <w:szCs w:val="20"/>
    </w:rPr>
  </w:style>
  <w:style w:type="character" w:styleId="FooterChar" w:customStyle="1">
    <w:name w:val="Footer Char"/>
    <w:basedOn w:val="DefaultParagraphFont"/>
    <w:link w:val="Footer"/>
    <w:uiPriority w:val="99"/>
    <w:rsid w:val="00416E63"/>
    <w:rPr>
      <w:rFonts w:eastAsia="Times New Roman" w:cs="Times New Roman"/>
      <w:sz w:val="20"/>
      <w:szCs w:val="20"/>
    </w:rPr>
  </w:style>
  <w:style w:type="character" w:styleId="FootnoteReference">
    <w:name w:val="footnote reference"/>
    <w:uiPriority w:val="99"/>
    <w:rsid w:val="00416E63"/>
    <w:rPr>
      <w:vertAlign w:val="superscript"/>
    </w:rPr>
  </w:style>
  <w:style w:type="paragraph" w:styleId="FootnoteText">
    <w:name w:val="footnote text"/>
    <w:link w:val="FootnoteTextChar"/>
    <w:uiPriority w:val="99"/>
    <w:qFormat/>
    <w:rsid w:val="00416E63"/>
    <w:pPr>
      <w:keepLines/>
      <w:spacing w:after="0" w:line="240" w:lineRule="auto"/>
    </w:pPr>
    <w:rPr>
      <w:rFonts w:eastAsia="Times New Roman" w:cs="Times New Roman"/>
      <w:sz w:val="20"/>
      <w:szCs w:val="20"/>
    </w:rPr>
  </w:style>
  <w:style w:type="character" w:styleId="FootnoteTextChar" w:customStyle="1">
    <w:name w:val="Footnote Text Char"/>
    <w:basedOn w:val="DefaultParagraphFont"/>
    <w:link w:val="FootnoteText"/>
    <w:uiPriority w:val="99"/>
    <w:rsid w:val="00416E63"/>
    <w:rPr>
      <w:rFonts w:eastAsia="Times New Roman" w:cs="Times New Roman"/>
      <w:sz w:val="20"/>
      <w:szCs w:val="20"/>
    </w:rPr>
  </w:style>
  <w:style w:type="paragraph" w:styleId="Header">
    <w:name w:val="header"/>
    <w:link w:val="HeaderChar"/>
    <w:uiPriority w:val="99"/>
    <w:unhideWhenUsed/>
    <w:rsid w:val="00416E63"/>
    <w:pPr>
      <w:tabs>
        <w:tab w:val="center" w:pos="4680"/>
        <w:tab w:val="right" w:pos="9360"/>
      </w:tabs>
      <w:spacing w:after="0" w:line="240" w:lineRule="auto"/>
    </w:pPr>
    <w:rPr>
      <w:rFonts w:eastAsia="Times New Roman" w:cs="Times New Roman"/>
      <w:sz w:val="24"/>
      <w:szCs w:val="24"/>
    </w:rPr>
  </w:style>
  <w:style w:type="character" w:styleId="HeaderChar" w:customStyle="1">
    <w:name w:val="Header Char"/>
    <w:basedOn w:val="DefaultParagraphFont"/>
    <w:link w:val="Header"/>
    <w:uiPriority w:val="99"/>
    <w:rsid w:val="00416E63"/>
    <w:rPr>
      <w:rFonts w:eastAsia="Times New Roman" w:cs="Times New Roman"/>
      <w:sz w:val="24"/>
      <w:szCs w:val="24"/>
    </w:rPr>
  </w:style>
  <w:style w:type="character" w:styleId="Heading1Char" w:customStyle="1">
    <w:name w:val="Heading 1 Char"/>
    <w:basedOn w:val="DefaultParagraphFont"/>
    <w:link w:val="Heading1"/>
    <w:uiPriority w:val="9"/>
    <w:rsid w:val="00193981"/>
    <w:rPr>
      <w:rFonts w:ascii="Arial" w:hAnsi="Arial" w:eastAsia="Times New Roman" w:cs="Times New Roman"/>
      <w:b/>
      <w:color w:val="003462" w:themeColor="text2"/>
      <w:kern w:val="28"/>
      <w:sz w:val="40"/>
      <w:szCs w:val="40"/>
    </w:rPr>
  </w:style>
  <w:style w:type="character" w:styleId="Heading2Char" w:customStyle="1">
    <w:name w:val="Heading 2 Char"/>
    <w:basedOn w:val="DefaultParagraphFont"/>
    <w:link w:val="Heading2"/>
    <w:uiPriority w:val="9"/>
    <w:rsid w:val="00416E63"/>
    <w:rPr>
      <w:rFonts w:eastAsia="Times New Roman" w:cs="Times New Roman" w:asciiTheme="majorHAnsi" w:hAnsiTheme="majorHAnsi"/>
      <w:b/>
      <w:bCs/>
      <w:color w:val="003462" w:themeColor="text2"/>
      <w:sz w:val="36"/>
      <w:szCs w:val="36"/>
    </w:rPr>
  </w:style>
  <w:style w:type="paragraph" w:styleId="Heading2NoTOC" w:customStyle="1">
    <w:name w:val="Heading 2 No TOC"/>
    <w:link w:val="Heading2NoTOCChar"/>
    <w:uiPriority w:val="9"/>
    <w:qFormat/>
    <w:rsid w:val="00416E63"/>
    <w:pPr>
      <w:keepNext/>
      <w:keepLines/>
      <w:spacing w:before="240" w:after="120" w:line="240" w:lineRule="auto"/>
    </w:pPr>
    <w:rPr>
      <w:rFonts w:eastAsia="Times New Roman" w:cs="Times New Roman" w:asciiTheme="majorHAnsi" w:hAnsiTheme="majorHAnsi"/>
      <w:b/>
      <w:bCs/>
      <w:color w:val="003462" w:themeColor="text2"/>
      <w:sz w:val="36"/>
      <w:szCs w:val="36"/>
    </w:rPr>
  </w:style>
  <w:style w:type="character" w:styleId="Heading2NoTOCChar" w:customStyle="1">
    <w:name w:val="Heading 2 No TOC Char"/>
    <w:basedOn w:val="DefaultParagraphFont"/>
    <w:link w:val="Heading2NoTOC"/>
    <w:uiPriority w:val="9"/>
    <w:rsid w:val="00416E63"/>
    <w:rPr>
      <w:rFonts w:eastAsia="Times New Roman" w:cs="Times New Roman" w:asciiTheme="majorHAnsi" w:hAnsiTheme="majorHAnsi"/>
      <w:b/>
      <w:bCs/>
      <w:color w:val="003462" w:themeColor="text2"/>
      <w:sz w:val="36"/>
      <w:szCs w:val="36"/>
    </w:rPr>
  </w:style>
  <w:style w:type="character" w:styleId="Heading3Char" w:customStyle="1">
    <w:name w:val="Heading 3 Char"/>
    <w:basedOn w:val="DefaultParagraphFont"/>
    <w:link w:val="Heading3"/>
    <w:uiPriority w:val="9"/>
    <w:rsid w:val="00416E63"/>
    <w:rPr>
      <w:rFonts w:eastAsia="Times New Roman" w:cs="Times New Roman" w:asciiTheme="majorHAnsi" w:hAnsiTheme="majorHAnsi"/>
      <w:b/>
      <w:bCs/>
      <w:sz w:val="28"/>
      <w:szCs w:val="26"/>
    </w:rPr>
  </w:style>
  <w:style w:type="paragraph" w:styleId="Heading3NoTOC" w:customStyle="1">
    <w:name w:val="Heading 3 No TOC"/>
    <w:link w:val="Heading3NoTOCChar"/>
    <w:uiPriority w:val="9"/>
    <w:qFormat/>
    <w:rsid w:val="00416E63"/>
    <w:pPr>
      <w:keepNext/>
      <w:keepLines/>
      <w:spacing w:before="240" w:after="120" w:line="240" w:lineRule="auto"/>
    </w:pPr>
    <w:rPr>
      <w:rFonts w:eastAsia="Times New Roman" w:cs="Times New Roman" w:asciiTheme="majorHAnsi" w:hAnsiTheme="majorHAnsi"/>
      <w:b/>
      <w:bCs/>
      <w:sz w:val="28"/>
      <w:szCs w:val="26"/>
    </w:rPr>
  </w:style>
  <w:style w:type="character" w:styleId="Heading3NoTOCChar" w:customStyle="1">
    <w:name w:val="Heading 3 No TOC Char"/>
    <w:basedOn w:val="DefaultParagraphFont"/>
    <w:link w:val="Heading3NoTOC"/>
    <w:uiPriority w:val="9"/>
    <w:rsid w:val="00416E63"/>
    <w:rPr>
      <w:rFonts w:eastAsia="Times New Roman" w:cs="Times New Roman" w:asciiTheme="majorHAnsi" w:hAnsiTheme="majorHAnsi"/>
      <w:b/>
      <w:bCs/>
      <w:sz w:val="28"/>
      <w:szCs w:val="26"/>
    </w:rPr>
  </w:style>
  <w:style w:type="character" w:styleId="Heading4Char" w:customStyle="1">
    <w:name w:val="Heading 4 Char"/>
    <w:basedOn w:val="DefaultParagraphFont"/>
    <w:link w:val="Heading4"/>
    <w:uiPriority w:val="9"/>
    <w:rsid w:val="00416E63"/>
    <w:rPr>
      <w:rFonts w:eastAsia="Times New Roman" w:cs="Times New Roman" w:asciiTheme="majorHAnsi" w:hAnsiTheme="majorHAnsi"/>
      <w:b/>
      <w:bCs/>
      <w:i/>
      <w:iCs/>
      <w:sz w:val="26"/>
      <w:szCs w:val="24"/>
    </w:rPr>
  </w:style>
  <w:style w:type="paragraph" w:styleId="Heading4NoTOC" w:customStyle="1">
    <w:name w:val="Heading 4 No TOC"/>
    <w:link w:val="Heading4NoTOCChar"/>
    <w:uiPriority w:val="9"/>
    <w:rsid w:val="00416E63"/>
    <w:pPr>
      <w:spacing w:after="0" w:line="240" w:lineRule="auto"/>
    </w:pPr>
    <w:rPr>
      <w:rFonts w:eastAsia="Times New Roman" w:asciiTheme="majorHAnsi" w:hAnsiTheme="majorHAnsi"/>
      <w:b/>
      <w:bCs/>
      <w:i/>
      <w:iCs/>
      <w:sz w:val="26"/>
      <w:szCs w:val="24"/>
    </w:rPr>
  </w:style>
  <w:style w:type="character" w:styleId="Heading4NoTOCChar" w:customStyle="1">
    <w:name w:val="Heading 4 No TOC Char"/>
    <w:basedOn w:val="DefaultParagraphFont"/>
    <w:link w:val="Heading4NoTOC"/>
    <w:uiPriority w:val="9"/>
    <w:rsid w:val="00416E63"/>
    <w:rPr>
      <w:rFonts w:eastAsia="Times New Roman" w:asciiTheme="majorHAnsi" w:hAnsiTheme="majorHAnsi"/>
      <w:b/>
      <w:bCs/>
      <w:i/>
      <w:iCs/>
      <w:sz w:val="26"/>
      <w:szCs w:val="24"/>
    </w:rPr>
  </w:style>
  <w:style w:type="character" w:styleId="Heading5Char" w:customStyle="1">
    <w:name w:val="Heading 5 Char"/>
    <w:basedOn w:val="DefaultParagraphFont"/>
    <w:link w:val="Heading5"/>
    <w:uiPriority w:val="9"/>
    <w:rsid w:val="00416E63"/>
    <w:rPr>
      <w:rFonts w:eastAsia="Times New Roman" w:cs="Times New Roman" w:asciiTheme="majorHAnsi" w:hAnsiTheme="majorHAnsi"/>
      <w:b/>
      <w:sz w:val="24"/>
      <w:szCs w:val="24"/>
    </w:rPr>
  </w:style>
  <w:style w:type="character" w:styleId="Heading6Char" w:customStyle="1">
    <w:name w:val="Heading 6 Char"/>
    <w:basedOn w:val="DefaultParagraphFont"/>
    <w:link w:val="Heading6"/>
    <w:uiPriority w:val="9"/>
    <w:rsid w:val="00416E63"/>
    <w:rPr>
      <w:rFonts w:eastAsia="Times New Roman" w:cs="Times New Roman" w:asciiTheme="majorHAnsi" w:hAnsiTheme="majorHAnsi"/>
      <w:b/>
      <w:i/>
      <w:iCs/>
      <w:sz w:val="24"/>
      <w:szCs w:val="24"/>
    </w:rPr>
  </w:style>
  <w:style w:type="paragraph" w:styleId="PubID" w:customStyle="1">
    <w:name w:val="PubID"/>
    <w:basedOn w:val="Normal"/>
    <w:link w:val="PubIDChar"/>
    <w:uiPriority w:val="99"/>
    <w:rsid w:val="00416E63"/>
    <w:pPr>
      <w:tabs>
        <w:tab w:val="right" w:pos="9360"/>
      </w:tabs>
      <w:spacing w:after="580"/>
      <w:jc w:val="right"/>
    </w:pPr>
    <w:rPr>
      <w:rFonts w:eastAsia="Calibri" w:asciiTheme="majorHAnsi" w:hAnsiTheme="majorHAnsi"/>
      <w:sz w:val="16"/>
      <w:szCs w:val="16"/>
    </w:rPr>
  </w:style>
  <w:style w:type="character" w:styleId="PubIDChar" w:customStyle="1">
    <w:name w:val="PubID Char"/>
    <w:basedOn w:val="DefaultParagraphFont"/>
    <w:link w:val="PubID"/>
    <w:uiPriority w:val="99"/>
    <w:rsid w:val="00416E63"/>
    <w:rPr>
      <w:rFonts w:eastAsia="Calibri" w:asciiTheme="majorHAnsi" w:hAnsiTheme="majorHAnsi"/>
      <w:sz w:val="16"/>
      <w:szCs w:val="16"/>
    </w:rPr>
  </w:style>
  <w:style w:type="paragraph" w:styleId="Reference" w:customStyle="1">
    <w:name w:val="Reference"/>
    <w:link w:val="ReferenceChar"/>
    <w:uiPriority w:val="20"/>
    <w:rsid w:val="00416E63"/>
    <w:pPr>
      <w:keepLines/>
      <w:spacing w:before="240" w:after="120" w:line="240" w:lineRule="auto"/>
      <w:ind w:left="720" w:hanging="720"/>
    </w:pPr>
    <w:rPr>
      <w:rFonts w:eastAsia="Times New Roman" w:cs="Times New Roman"/>
      <w:sz w:val="24"/>
      <w:szCs w:val="20"/>
    </w:rPr>
  </w:style>
  <w:style w:type="character" w:styleId="ReferenceChar" w:customStyle="1">
    <w:name w:val="Reference Char"/>
    <w:basedOn w:val="DefaultParagraphFont"/>
    <w:link w:val="Reference"/>
    <w:uiPriority w:val="20"/>
    <w:rsid w:val="00416E63"/>
    <w:rPr>
      <w:rFonts w:eastAsia="Times New Roman" w:cs="Times New Roman"/>
      <w:sz w:val="24"/>
      <w:szCs w:val="20"/>
    </w:rPr>
  </w:style>
  <w:style w:type="character" w:styleId="ReferenceItalics" w:customStyle="1">
    <w:name w:val="Reference Italics"/>
    <w:basedOn w:val="DefaultParagraphFont"/>
    <w:uiPriority w:val="20"/>
    <w:qFormat/>
    <w:rsid w:val="00416E63"/>
    <w:rPr>
      <w:i/>
    </w:rPr>
  </w:style>
  <w:style w:type="paragraph" w:styleId="ReferenceSubheading" w:customStyle="1">
    <w:name w:val="Reference Subheading"/>
    <w:basedOn w:val="Heading3"/>
    <w:uiPriority w:val="19"/>
    <w:qFormat/>
    <w:rsid w:val="00416E63"/>
    <w:pPr>
      <w:outlineLvl w:val="9"/>
    </w:pPr>
  </w:style>
  <w:style w:type="paragraph" w:styleId="TableColumnHeadCentered" w:customStyle="1">
    <w:name w:val="Table Column Head Centered"/>
    <w:basedOn w:val="Normal"/>
    <w:uiPriority w:val="15"/>
    <w:qFormat/>
    <w:rsid w:val="00416E63"/>
    <w:pPr>
      <w:spacing w:before="40" w:after="40"/>
      <w:jc w:val="center"/>
    </w:pPr>
    <w:rPr>
      <w:rFonts w:cs="Times New Roman" w:asciiTheme="majorHAnsi" w:hAnsiTheme="majorHAnsi"/>
      <w:b/>
      <w:bCs/>
      <w:sz w:val="20"/>
      <w:szCs w:val="20"/>
    </w:rPr>
  </w:style>
  <w:style w:type="paragraph" w:styleId="TableColumnHeadLeft" w:customStyle="1">
    <w:name w:val="Table Column Head Left"/>
    <w:basedOn w:val="Normal"/>
    <w:uiPriority w:val="15"/>
    <w:qFormat/>
    <w:rsid w:val="00416E63"/>
    <w:pPr>
      <w:spacing w:before="40" w:after="40"/>
    </w:pPr>
    <w:rPr>
      <w:rFonts w:cs="Times New Roman" w:asciiTheme="majorHAnsi" w:hAnsiTheme="majorHAnsi"/>
      <w:b/>
      <w:bCs/>
      <w:sz w:val="20"/>
      <w:szCs w:val="20"/>
    </w:rPr>
  </w:style>
  <w:style w:type="paragraph" w:styleId="TableText" w:customStyle="1">
    <w:name w:val="Table Text"/>
    <w:uiPriority w:val="15"/>
    <w:qFormat/>
    <w:rsid w:val="00416E63"/>
    <w:pPr>
      <w:spacing w:before="40" w:after="40" w:line="240" w:lineRule="auto"/>
    </w:pPr>
    <w:rPr>
      <w:rFonts w:eastAsia="Times New Roman" w:cs="Times New Roman" w:asciiTheme="majorHAnsi" w:hAnsiTheme="majorHAnsi"/>
      <w:sz w:val="20"/>
      <w:szCs w:val="20"/>
    </w:rPr>
  </w:style>
  <w:style w:type="paragraph" w:styleId="TableNote" w:customStyle="1">
    <w:name w:val="Table Note"/>
    <w:aliases w:val="Figure Note,Exhibit Note"/>
    <w:basedOn w:val="TableText"/>
    <w:next w:val="BodyText"/>
    <w:uiPriority w:val="18"/>
    <w:qFormat/>
    <w:rsid w:val="00416E63"/>
    <w:pPr>
      <w:spacing w:before="120" w:after="120"/>
      <w:contextualSpacing/>
    </w:pPr>
    <w:rPr>
      <w:sz w:val="18"/>
    </w:rPr>
  </w:style>
  <w:style w:type="paragraph" w:styleId="TableSubheading" w:customStyle="1">
    <w:name w:val="Table Subheading"/>
    <w:basedOn w:val="TableText"/>
    <w:uiPriority w:val="15"/>
    <w:qFormat/>
    <w:rsid w:val="00416E63"/>
    <w:rPr>
      <w:b/>
      <w:szCs w:val="24"/>
    </w:rPr>
  </w:style>
  <w:style w:type="paragraph" w:styleId="TableTextCentered" w:customStyle="1">
    <w:name w:val="Table Text Centered"/>
    <w:basedOn w:val="TableText"/>
    <w:uiPriority w:val="15"/>
    <w:qFormat/>
    <w:rsid w:val="00416E63"/>
    <w:pPr>
      <w:jc w:val="center"/>
    </w:pPr>
  </w:style>
  <w:style w:type="paragraph" w:styleId="TableTitle" w:customStyle="1">
    <w:name w:val="Table Title"/>
    <w:basedOn w:val="Caption"/>
    <w:next w:val="BodyText"/>
    <w:uiPriority w:val="14"/>
    <w:qFormat/>
    <w:rsid w:val="00416E63"/>
  </w:style>
  <w:style w:type="paragraph" w:styleId="Call-outText" w:customStyle="1">
    <w:name w:val="Call-out Text"/>
    <w:next w:val="BodyText"/>
    <w:uiPriority w:val="1"/>
    <w:rsid w:val="00416E63"/>
    <w:pPr>
      <w:keepLines/>
      <w:pBdr>
        <w:top w:val="single" w:color="003462" w:themeColor="text2" w:sz="12" w:space="3"/>
        <w:bottom w:val="single" w:color="003462" w:themeColor="text2" w:sz="12" w:space="3"/>
      </w:pBdr>
      <w:spacing w:before="120" w:after="120" w:line="240" w:lineRule="auto"/>
      <w:ind w:left="720" w:right="720"/>
      <w:jc w:val="center"/>
    </w:pPr>
    <w:rPr>
      <w:rFonts w:eastAsia="Times New Roman" w:asciiTheme="majorHAnsi" w:hAnsiTheme="majorHAnsi" w:cstheme="majorHAnsi"/>
      <w:i/>
      <w:color w:val="003462" w:themeColor="text2"/>
    </w:rPr>
  </w:style>
  <w:style w:type="paragraph" w:styleId="CommentSubject">
    <w:name w:val="annotation subject"/>
    <w:basedOn w:val="CommentText"/>
    <w:next w:val="CommentText"/>
    <w:link w:val="CommentSubjectChar"/>
    <w:uiPriority w:val="99"/>
    <w:semiHidden/>
    <w:unhideWhenUsed/>
    <w:rsid w:val="00416E63"/>
    <w:rPr>
      <w:b/>
      <w:bCs/>
    </w:rPr>
  </w:style>
  <w:style w:type="character" w:styleId="CommentSubjectChar" w:customStyle="1">
    <w:name w:val="Comment Subject Char"/>
    <w:basedOn w:val="CommentTextChar"/>
    <w:link w:val="CommentSubject"/>
    <w:uiPriority w:val="99"/>
    <w:semiHidden/>
    <w:rsid w:val="00416E63"/>
    <w:rPr>
      <w:rFonts w:eastAsia="Times New Roman"/>
      <w:b/>
      <w:bCs/>
      <w:sz w:val="20"/>
      <w:szCs w:val="20"/>
    </w:rPr>
  </w:style>
  <w:style w:type="table" w:styleId="TableGrid">
    <w:name w:val="Table Grid"/>
    <w:basedOn w:val="TableNormal"/>
    <w:uiPriority w:val="59"/>
    <w:rsid w:val="00416E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EF709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F709A"/>
    <w:pPr>
      <w:ind w:left="720"/>
      <w:contextualSpacing/>
    </w:pPr>
    <w:rPr>
      <w:rFonts w:ascii="Times New Roman" w:hAnsi="Times New Roman" w:cs="Times New Roman"/>
    </w:rPr>
  </w:style>
  <w:style w:type="paragraph" w:styleId="Title">
    <w:name w:val="Title"/>
    <w:basedOn w:val="Normal"/>
    <w:next w:val="Normal"/>
    <w:link w:val="TitleChar"/>
    <w:uiPriority w:val="10"/>
    <w:qFormat/>
    <w:rsid w:val="00EF709A"/>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F709A"/>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hyperlink" Target="http://idea.ed.gov/explore/view/p/,root,regs,300,D,300.320,b," TargetMode="External" Id="Re440b35b8eef42dc" /><Relationship Type="http://schemas.openxmlformats.org/officeDocument/2006/relationships/hyperlink" Target="http://idea.ed.gov/explore/view/p/,root,regs,300,D,300.320,b," TargetMode="External" Id="R328fb2b6b6a24f55" /><Relationship Type="http://schemas.openxmlformats.org/officeDocument/2006/relationships/hyperlink" Target="http://idea.ed.gov/explore/view/p/,root,regs,300,D,300.320,b," TargetMode="External" Id="Rcee75e7fa8a24f39" /><Relationship Type="http://schemas.openxmlformats.org/officeDocument/2006/relationships/hyperlink" Target="http://idea.ed.gov/explore/view/p/,root,regs,300,D,300.320,b,1," TargetMode="External" Id="Rcd950031f5f944e2" /><Relationship Type="http://schemas.openxmlformats.org/officeDocument/2006/relationships/hyperlink" Target="http://idea.ed.gov/explore/view/p/,root,regs,300,D,300.320,b,2," TargetMode="External" Id="R4a977e6da293487b" /><Relationship Type="http://schemas.openxmlformats.org/officeDocument/2006/relationships/hyperlink" Target="http://idea.ed.gov/explore/view/p/,root,regs,300,A,300.43,a," TargetMode="External" Id="R52eb9bbb9b1f412d" /><Relationship Type="http://schemas.openxmlformats.org/officeDocument/2006/relationships/hyperlink" Target="http://idea.ed.gov/explore/view/p/,root,regs,300,A,300.43,a,1," TargetMode="External" Id="R0b66c9cac6514ff2" /><Relationship Type="http://schemas.openxmlformats.org/officeDocument/2006/relationships/hyperlink" Target="http://idea.ed.gov/explore/view/p/,root,regs,300,A,300.43,a,2," TargetMode="External" Id="Rd9cc56adb0834428" /><Relationship Type="http://schemas.openxmlformats.org/officeDocument/2006/relationships/hyperlink" Target="http://idea.ed.gov/explore/view/p/,root,regs,300,A,300.43,a,2,i," TargetMode="External" Id="R58fc799a05bf461a" /><Relationship Type="http://schemas.openxmlformats.org/officeDocument/2006/relationships/hyperlink" Target="http://idea.ed.gov/explore/view/p/,root,regs,300,A,300.43,a,2,i," TargetMode="External" Id="Ra8620154cce34c5a" /><Relationship Type="http://schemas.openxmlformats.org/officeDocument/2006/relationships/hyperlink" Target="http://idea.ed.gov/explore/view/p/,root,regs,300,A,300.43,a,2,i," TargetMode="External" Id="Rf744bc5d1fb145e6" /><Relationship Type="http://schemas.openxmlformats.org/officeDocument/2006/relationships/hyperlink" Target="http://idea.ed.gov/explore/view/p/,root,regs,300,A,300.43,a,2,ii," TargetMode="External" Id="R484a4358c3c5427b" /><Relationship Type="http://schemas.openxmlformats.org/officeDocument/2006/relationships/hyperlink" Target="http://idea.ed.gov/explore/view/p/,root,regs,300,A,300.43,a,2,iii," TargetMode="External" Id="Ra3c33d7091a64529" /><Relationship Type="http://schemas.openxmlformats.org/officeDocument/2006/relationships/hyperlink" Target="http://idea.ed.gov/explore/view/p/,root,regs,300,A,300.43,a,2,iv," TargetMode="External" Id="R01daccbcef0a4c9c" /><Relationship Type="http://schemas.openxmlformats.org/officeDocument/2006/relationships/hyperlink" Target="http://idea.ed.gov/explore/view/p/,root,regs,300,A,300.43,a,2,v," TargetMode="External" Id="Rb54dcb67f02c41a0" /></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disabl.nr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MA5PA5REYDV2-3118-953</_dlc_DocId>
    <_dlc_DocIdUrl xmlns="1709d302-aa1c-49f7-a43d-f13e34b813dc">
      <Url>http://airportal.air.org/Services/PAC/_layouts/DocIdRedir.aspx?ID=MA5PA5REYDV2-3118-953</Url>
      <Description>MA5PA5REYDV2-3118-953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74ae2a5cd93706713bce4b951a7a511">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2D0BD-64CD-481D-9CC9-94E9362E7266}">
  <ds:schemaRefs>
    <ds:schemaRef ds:uri="http://schemas.microsoft.com/office/2006/metadata/properties"/>
    <ds:schemaRef ds:uri="http://schemas.microsoft.com/office/infopath/2007/PartnerControls"/>
    <ds:schemaRef ds:uri="1709d302-aa1c-49f7-a43d-f13e34b813dc"/>
  </ds:schemaRefs>
</ds:datastoreItem>
</file>

<file path=customXml/itemProps2.xml><?xml version="1.0" encoding="utf-8"?>
<ds:datastoreItem xmlns:ds="http://schemas.openxmlformats.org/officeDocument/2006/customXml" ds:itemID="{4F880501-1523-4EE3-BA7A-07F72219974E}">
  <ds:schemaRefs>
    <ds:schemaRef ds:uri="http://schemas.microsoft.com/sharepoint/v3/contenttype/forms"/>
  </ds:schemaRefs>
</ds:datastoreItem>
</file>

<file path=customXml/itemProps3.xml><?xml version="1.0" encoding="utf-8"?>
<ds:datastoreItem xmlns:ds="http://schemas.openxmlformats.org/officeDocument/2006/customXml" ds:itemID="{7126934D-0B68-4E4E-90BE-D69EBB9A8346}">
  <ds:schemaRefs>
    <ds:schemaRef ds:uri="http://schemas.microsoft.com/sharepoint/events"/>
  </ds:schemaRefs>
</ds:datastoreItem>
</file>

<file path=customXml/itemProps4.xml><?xml version="1.0" encoding="utf-8"?>
<ds:datastoreItem xmlns:ds="http://schemas.openxmlformats.org/officeDocument/2006/customXml" ds:itemID="{267626FA-16D2-4C8C-81DB-B395EF712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CEEDAR-GTL Handout</dc:title>
  <dc:subject>CEEDAR-GTL Handout</dc:subject>
  <dc:creator>dsorensen</dc:creator>
  <lastModifiedBy>Jacki Donaldson</lastModifiedBy>
  <revision>10</revision>
  <dcterms:created xsi:type="dcterms:W3CDTF">2017-01-10T23:19:00.0000000Z</dcterms:created>
  <dcterms:modified xsi:type="dcterms:W3CDTF">2018-04-27T01:39:01.3433638Z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aaaf88e1-d274-4c39-9c6b-344cdab5efa2</vt:lpwstr>
  </property>
  <property fmtid="{D5CDD505-2E9C-101B-9397-08002B2CF9AE}" pid="3" name="ContentTypeId">
    <vt:lpwstr>0x0101000F2EE08176DAB5419159A53B04F1A034</vt:lpwstr>
  </property>
</Properties>
</file>